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71" w:rsidRDefault="008D3271">
      <w:pPr>
        <w:spacing w:line="360" w:lineRule="auto"/>
        <w:jc w:val="center"/>
        <w:rPr>
          <w:color w:val="000000"/>
        </w:rPr>
      </w:pPr>
    </w:p>
    <w:p w:rsidR="008D3271" w:rsidRDefault="008D3271">
      <w:pPr>
        <w:spacing w:line="360" w:lineRule="auto"/>
        <w:jc w:val="center"/>
        <w:rPr>
          <w:color w:val="000000"/>
        </w:rPr>
      </w:pPr>
    </w:p>
    <w:p w:rsidR="008D3271" w:rsidRDefault="008D3271">
      <w:pPr>
        <w:spacing w:line="360" w:lineRule="auto"/>
        <w:jc w:val="center"/>
        <w:rPr>
          <w:color w:val="000000"/>
        </w:rPr>
      </w:pPr>
    </w:p>
    <w:p w:rsidR="008D3271" w:rsidRDefault="00924472">
      <w:pPr>
        <w:spacing w:line="360" w:lineRule="auto"/>
        <w:jc w:val="center"/>
        <w:rPr>
          <w:rFonts w:ascii="宋体" w:hAnsi="宋体"/>
          <w:b/>
          <w:sz w:val="32"/>
          <w:szCs w:val="32"/>
        </w:rPr>
      </w:pPr>
      <w:r>
        <w:rPr>
          <w:rFonts w:ascii="宋体" w:hAnsi="宋体" w:hint="eastAsia"/>
          <w:b/>
          <w:sz w:val="32"/>
          <w:szCs w:val="32"/>
        </w:rPr>
        <w:t>项目名称：广州市</w:t>
      </w:r>
      <w:proofErr w:type="gramStart"/>
      <w:r>
        <w:rPr>
          <w:rFonts w:ascii="宋体" w:hAnsi="宋体" w:hint="eastAsia"/>
          <w:b/>
          <w:sz w:val="32"/>
          <w:szCs w:val="32"/>
        </w:rPr>
        <w:t>荔</w:t>
      </w:r>
      <w:proofErr w:type="gramEnd"/>
      <w:r>
        <w:rPr>
          <w:rFonts w:ascii="宋体" w:hAnsi="宋体" w:hint="eastAsia"/>
          <w:b/>
          <w:sz w:val="32"/>
          <w:szCs w:val="32"/>
        </w:rPr>
        <w:t>湾区南漖小学用电增容改造工程</w:t>
      </w:r>
    </w:p>
    <w:p w:rsidR="008D3271" w:rsidRDefault="00924472">
      <w:pPr>
        <w:spacing w:line="360" w:lineRule="auto"/>
        <w:jc w:val="center"/>
        <w:rPr>
          <w:rFonts w:ascii="华文新魏" w:hAnsi="华文楷体"/>
          <w:b/>
          <w:sz w:val="32"/>
          <w:szCs w:val="32"/>
        </w:rPr>
      </w:pPr>
      <w:r>
        <w:rPr>
          <w:rFonts w:ascii="宋体" w:hAnsi="宋体" w:hint="eastAsia"/>
          <w:b/>
          <w:sz w:val="32"/>
          <w:szCs w:val="32"/>
        </w:rPr>
        <w:t>项目编号：JHGD21ZA06N0510</w:t>
      </w:r>
    </w:p>
    <w:p w:rsidR="008D3271" w:rsidRDefault="008D3271">
      <w:pPr>
        <w:spacing w:beforeLines="100" w:before="240" w:line="360" w:lineRule="auto"/>
        <w:jc w:val="center"/>
        <w:rPr>
          <w:rFonts w:ascii="宋体" w:hAnsi="宋体"/>
          <w:b/>
          <w:bCs/>
          <w:color w:val="000000"/>
          <w:spacing w:val="100"/>
          <w:sz w:val="96"/>
          <w:szCs w:val="96"/>
        </w:rPr>
      </w:pPr>
    </w:p>
    <w:p w:rsidR="008D3271" w:rsidRDefault="00924472">
      <w:pPr>
        <w:spacing w:beforeLines="100" w:before="240" w:line="360" w:lineRule="auto"/>
        <w:jc w:val="center"/>
        <w:rPr>
          <w:rFonts w:ascii="宋体" w:hAnsi="宋体"/>
          <w:b/>
          <w:bCs/>
          <w:color w:val="000000"/>
          <w:spacing w:val="100"/>
          <w:sz w:val="96"/>
          <w:szCs w:val="96"/>
        </w:rPr>
      </w:pPr>
      <w:r>
        <w:rPr>
          <w:rFonts w:ascii="宋体" w:hAnsi="宋体" w:hint="eastAsia"/>
          <w:b/>
          <w:bCs/>
          <w:color w:val="000000"/>
          <w:spacing w:val="100"/>
          <w:sz w:val="96"/>
          <w:szCs w:val="96"/>
        </w:rPr>
        <w:t>公开招标文件</w:t>
      </w:r>
    </w:p>
    <w:p w:rsidR="008D3271" w:rsidRDefault="008D3271">
      <w:pPr>
        <w:spacing w:line="360" w:lineRule="auto"/>
        <w:jc w:val="center"/>
        <w:rPr>
          <w:rFonts w:ascii="宋体" w:hAnsi="宋体"/>
          <w:b/>
          <w:bCs/>
          <w:sz w:val="36"/>
          <w:szCs w:val="36"/>
        </w:rPr>
      </w:pPr>
    </w:p>
    <w:p w:rsidR="008D3271" w:rsidRDefault="008D3271">
      <w:pPr>
        <w:spacing w:line="360" w:lineRule="auto"/>
        <w:jc w:val="center"/>
        <w:rPr>
          <w:rFonts w:ascii="宋体" w:hAnsi="宋体"/>
          <w:b/>
          <w:bCs/>
          <w:sz w:val="36"/>
          <w:szCs w:val="36"/>
        </w:rPr>
      </w:pPr>
    </w:p>
    <w:p w:rsidR="008D3271" w:rsidRDefault="008D3271">
      <w:pPr>
        <w:pStyle w:val="Default"/>
        <w:spacing w:line="360" w:lineRule="auto"/>
        <w:rPr>
          <w:rFonts w:hAnsi="宋体"/>
          <w:b/>
          <w:bCs/>
          <w:sz w:val="36"/>
          <w:szCs w:val="36"/>
        </w:rPr>
      </w:pPr>
    </w:p>
    <w:p w:rsidR="008D3271" w:rsidRDefault="008D3271">
      <w:pPr>
        <w:pStyle w:val="Default"/>
        <w:spacing w:line="360" w:lineRule="auto"/>
        <w:rPr>
          <w:rFonts w:hAnsi="宋体"/>
          <w:b/>
          <w:bCs/>
          <w:sz w:val="36"/>
          <w:szCs w:val="36"/>
        </w:rPr>
      </w:pPr>
    </w:p>
    <w:p w:rsidR="008D3271" w:rsidRDefault="008D3271">
      <w:pPr>
        <w:pStyle w:val="Default"/>
        <w:spacing w:line="360" w:lineRule="auto"/>
        <w:rPr>
          <w:rFonts w:hAnsi="宋体"/>
          <w:b/>
          <w:bCs/>
          <w:sz w:val="36"/>
          <w:szCs w:val="36"/>
        </w:rPr>
      </w:pPr>
    </w:p>
    <w:p w:rsidR="008D3271" w:rsidRDefault="008D3271">
      <w:pPr>
        <w:pStyle w:val="Default"/>
        <w:spacing w:line="360" w:lineRule="auto"/>
        <w:rPr>
          <w:rFonts w:hAnsi="宋体"/>
          <w:b/>
          <w:bCs/>
          <w:sz w:val="36"/>
          <w:szCs w:val="36"/>
        </w:rPr>
      </w:pPr>
    </w:p>
    <w:p w:rsidR="008D3271" w:rsidRDefault="008D3271">
      <w:pPr>
        <w:pStyle w:val="Default"/>
        <w:spacing w:line="360" w:lineRule="auto"/>
        <w:rPr>
          <w:rFonts w:hAnsi="宋体"/>
          <w:b/>
          <w:bCs/>
          <w:sz w:val="36"/>
          <w:szCs w:val="36"/>
        </w:rPr>
      </w:pPr>
    </w:p>
    <w:p w:rsidR="008D3271" w:rsidRDefault="008D3271">
      <w:pPr>
        <w:spacing w:line="360" w:lineRule="auto"/>
        <w:jc w:val="center"/>
        <w:rPr>
          <w:rFonts w:ascii="宋体" w:hAnsi="宋体"/>
          <w:b/>
          <w:bCs/>
          <w:sz w:val="36"/>
          <w:szCs w:val="36"/>
        </w:rPr>
      </w:pPr>
    </w:p>
    <w:p w:rsidR="008D3271" w:rsidRDefault="00924472">
      <w:pPr>
        <w:spacing w:line="360" w:lineRule="auto"/>
        <w:jc w:val="center"/>
        <w:rPr>
          <w:rFonts w:ascii="宋体" w:hAnsi="宋体"/>
          <w:b/>
          <w:sz w:val="32"/>
          <w:szCs w:val="32"/>
        </w:rPr>
      </w:pPr>
      <w:r>
        <w:rPr>
          <w:rFonts w:ascii="宋体" w:hAnsi="宋体" w:hint="eastAsia"/>
          <w:b/>
          <w:bCs/>
          <w:sz w:val="32"/>
          <w:szCs w:val="32"/>
        </w:rPr>
        <w:t>招标人：</w:t>
      </w:r>
      <w:r>
        <w:rPr>
          <w:rFonts w:ascii="宋体" w:hAnsi="宋体" w:hint="eastAsia"/>
          <w:b/>
          <w:sz w:val="32"/>
          <w:szCs w:val="32"/>
        </w:rPr>
        <w:t>广州市</w:t>
      </w:r>
      <w:proofErr w:type="gramStart"/>
      <w:r>
        <w:rPr>
          <w:rFonts w:ascii="宋体" w:hAnsi="宋体" w:hint="eastAsia"/>
          <w:b/>
          <w:sz w:val="32"/>
          <w:szCs w:val="32"/>
        </w:rPr>
        <w:t>荔</w:t>
      </w:r>
      <w:proofErr w:type="gramEnd"/>
      <w:r>
        <w:rPr>
          <w:rFonts w:ascii="宋体" w:hAnsi="宋体" w:hint="eastAsia"/>
          <w:b/>
          <w:sz w:val="32"/>
          <w:szCs w:val="32"/>
        </w:rPr>
        <w:t>湾区南漖小学</w:t>
      </w:r>
    </w:p>
    <w:p w:rsidR="008D3271" w:rsidRDefault="00924472">
      <w:pPr>
        <w:spacing w:line="360" w:lineRule="auto"/>
        <w:jc w:val="center"/>
        <w:rPr>
          <w:rFonts w:ascii="宋体" w:hAnsi="宋体"/>
          <w:b/>
          <w:sz w:val="32"/>
          <w:szCs w:val="32"/>
        </w:rPr>
      </w:pPr>
      <w:r>
        <w:rPr>
          <w:rFonts w:ascii="宋体" w:hAnsi="宋体" w:hint="eastAsia"/>
          <w:b/>
          <w:bCs/>
          <w:sz w:val="32"/>
          <w:szCs w:val="32"/>
        </w:rPr>
        <w:t>招标</w:t>
      </w:r>
      <w:r>
        <w:rPr>
          <w:rFonts w:ascii="宋体" w:hAnsi="宋体" w:hint="eastAsia"/>
          <w:b/>
          <w:sz w:val="32"/>
          <w:szCs w:val="32"/>
        </w:rPr>
        <w:t>代理机构：广东建海工程项目管理有限公司</w:t>
      </w:r>
    </w:p>
    <w:p w:rsidR="008D3271" w:rsidRDefault="008D3271">
      <w:pPr>
        <w:widowControl/>
        <w:spacing w:line="360" w:lineRule="auto"/>
        <w:jc w:val="left"/>
        <w:rPr>
          <w:rFonts w:ascii="宋体" w:hAnsi="宋体"/>
          <w:b/>
          <w:sz w:val="32"/>
          <w:szCs w:val="32"/>
        </w:rPr>
        <w:sectPr w:rsidR="008D3271">
          <w:footerReference w:type="default" r:id="rId9"/>
          <w:pgSz w:w="11907" w:h="16840"/>
          <w:pgMar w:top="1191" w:right="1191" w:bottom="1191" w:left="1191" w:header="794" w:footer="794" w:gutter="0"/>
          <w:pgNumType w:start="1"/>
          <w:cols w:space="720"/>
          <w:titlePg/>
          <w:docGrid w:linePitch="286"/>
        </w:sectPr>
      </w:pPr>
    </w:p>
    <w:p w:rsidR="008D3271" w:rsidRDefault="00924472">
      <w:pPr>
        <w:spacing w:line="360" w:lineRule="auto"/>
        <w:jc w:val="center"/>
        <w:rPr>
          <w:rFonts w:ascii="宋体" w:hAnsi="宋体"/>
          <w:b/>
          <w:sz w:val="44"/>
          <w:szCs w:val="32"/>
        </w:rPr>
      </w:pPr>
      <w:r>
        <w:rPr>
          <w:rFonts w:ascii="宋体" w:hAnsi="宋体" w:hint="eastAsia"/>
          <w:b/>
          <w:sz w:val="44"/>
          <w:szCs w:val="32"/>
        </w:rPr>
        <w:lastRenderedPageBreak/>
        <w:t>目   录</w:t>
      </w:r>
    </w:p>
    <w:p w:rsidR="008D3271" w:rsidRDefault="008D3271">
      <w:pPr>
        <w:spacing w:line="360" w:lineRule="auto"/>
        <w:jc w:val="center"/>
        <w:rPr>
          <w:rFonts w:ascii="宋体" w:hAnsi="宋体"/>
          <w:sz w:val="40"/>
          <w:szCs w:val="32"/>
        </w:rPr>
      </w:pPr>
    </w:p>
    <w:p w:rsidR="008D3271" w:rsidRDefault="00924472">
      <w:pPr>
        <w:pStyle w:val="11"/>
        <w:rPr>
          <w:rFonts w:asciiTheme="minorHAnsi" w:eastAsiaTheme="minorEastAsia" w:hAnsiTheme="minorHAnsi" w:cstheme="minorBidi"/>
          <w:b w:val="0"/>
          <w:bCs w:val="0"/>
          <w:caps w:val="0"/>
          <w:szCs w:val="22"/>
        </w:rPr>
      </w:pPr>
      <w:r>
        <w:rPr>
          <w:rFonts w:ascii="宋体" w:hAnsi="宋体" w:hint="eastAsia"/>
          <w:sz w:val="28"/>
          <w:szCs w:val="36"/>
        </w:rPr>
        <w:fldChar w:fldCharType="begin"/>
      </w:r>
      <w:r>
        <w:rPr>
          <w:rFonts w:ascii="宋体" w:hAnsi="宋体" w:hint="eastAsia"/>
          <w:sz w:val="28"/>
          <w:szCs w:val="36"/>
        </w:rPr>
        <w:instrText xml:space="preserve"> TOC \o "1-3" \h \z </w:instrText>
      </w:r>
      <w:r>
        <w:rPr>
          <w:rFonts w:ascii="宋体" w:hAnsi="宋体" w:hint="eastAsia"/>
          <w:sz w:val="28"/>
          <w:szCs w:val="36"/>
        </w:rPr>
        <w:fldChar w:fldCharType="separate"/>
      </w:r>
      <w:hyperlink w:anchor="_Toc73608322" w:history="1">
        <w:r>
          <w:rPr>
            <w:rStyle w:val="af9"/>
            <w:rFonts w:ascii="宋体" w:hAnsi="宋体" w:cs="Tahoma" w:hint="eastAsia"/>
            <w:spacing w:val="20"/>
          </w:rPr>
          <w:t>第一章</w:t>
        </w:r>
        <w:r>
          <w:rPr>
            <w:rStyle w:val="af9"/>
            <w:rFonts w:ascii="宋体" w:hAnsi="宋体" w:cs="Tahoma"/>
            <w:spacing w:val="20"/>
          </w:rPr>
          <w:t xml:space="preserve"> </w:t>
        </w:r>
        <w:r>
          <w:rPr>
            <w:rStyle w:val="af9"/>
            <w:rFonts w:ascii="宋体" w:hAnsi="宋体" w:cs="Tahoma" w:hint="eastAsia"/>
            <w:spacing w:val="20"/>
          </w:rPr>
          <w:t>投标邀请函</w:t>
        </w:r>
        <w:r>
          <w:tab/>
        </w:r>
        <w:r>
          <w:fldChar w:fldCharType="begin"/>
        </w:r>
        <w:r>
          <w:instrText xml:space="preserve"> PAGEREF _Toc73608322 \h </w:instrText>
        </w:r>
        <w:r>
          <w:fldChar w:fldCharType="separate"/>
        </w:r>
        <w:r>
          <w:t>2</w:t>
        </w:r>
        <w:r>
          <w:fldChar w:fldCharType="end"/>
        </w:r>
      </w:hyperlink>
    </w:p>
    <w:p w:rsidR="008D3271" w:rsidRDefault="00426C08">
      <w:pPr>
        <w:pStyle w:val="11"/>
        <w:rPr>
          <w:rFonts w:asciiTheme="minorHAnsi" w:eastAsiaTheme="minorEastAsia" w:hAnsiTheme="minorHAnsi" w:cstheme="minorBidi"/>
          <w:b w:val="0"/>
          <w:bCs w:val="0"/>
          <w:caps w:val="0"/>
          <w:szCs w:val="22"/>
        </w:rPr>
      </w:pPr>
      <w:hyperlink w:anchor="_Toc73608323" w:history="1">
        <w:r w:rsidR="00924472">
          <w:rPr>
            <w:rStyle w:val="af9"/>
            <w:rFonts w:hint="eastAsia"/>
          </w:rPr>
          <w:t>第二章</w:t>
        </w:r>
        <w:r w:rsidR="00924472">
          <w:rPr>
            <w:rStyle w:val="af9"/>
          </w:rPr>
          <w:t xml:space="preserve">  </w:t>
        </w:r>
        <w:r w:rsidR="00924472">
          <w:rPr>
            <w:rStyle w:val="af9"/>
            <w:rFonts w:hint="eastAsia"/>
          </w:rPr>
          <w:t>投标人须知</w:t>
        </w:r>
        <w:r w:rsidR="00924472">
          <w:tab/>
        </w:r>
        <w:r w:rsidR="00924472">
          <w:fldChar w:fldCharType="begin"/>
        </w:r>
        <w:r w:rsidR="00924472">
          <w:instrText xml:space="preserve"> PAGEREF _Toc73608323 \h </w:instrText>
        </w:r>
        <w:r w:rsidR="00924472">
          <w:fldChar w:fldCharType="separate"/>
        </w:r>
        <w:r w:rsidR="00924472">
          <w:t>4</w:t>
        </w:r>
        <w:r w:rsidR="00924472">
          <w:fldChar w:fldCharType="end"/>
        </w:r>
      </w:hyperlink>
    </w:p>
    <w:p w:rsidR="008D3271" w:rsidRDefault="00426C08">
      <w:pPr>
        <w:pStyle w:val="11"/>
        <w:rPr>
          <w:rFonts w:asciiTheme="minorHAnsi" w:eastAsiaTheme="minorEastAsia" w:hAnsiTheme="minorHAnsi" w:cstheme="minorBidi"/>
          <w:b w:val="0"/>
          <w:bCs w:val="0"/>
          <w:caps w:val="0"/>
          <w:szCs w:val="22"/>
        </w:rPr>
      </w:pPr>
      <w:hyperlink w:anchor="_Toc73608330" w:history="1">
        <w:r w:rsidR="00924472">
          <w:rPr>
            <w:rStyle w:val="af9"/>
            <w:rFonts w:ascii="宋体" w:hAnsi="宋体" w:hint="eastAsia"/>
          </w:rPr>
          <w:t>第三章</w:t>
        </w:r>
        <w:r w:rsidR="00924472">
          <w:rPr>
            <w:rStyle w:val="af9"/>
            <w:rFonts w:ascii="宋体" w:hAnsi="宋体"/>
          </w:rPr>
          <w:t xml:space="preserve"> </w:t>
        </w:r>
        <w:r w:rsidR="00924472">
          <w:rPr>
            <w:rStyle w:val="af9"/>
            <w:rFonts w:ascii="宋体" w:hAnsi="宋体" w:hint="eastAsia"/>
          </w:rPr>
          <w:t>招标人需求</w:t>
        </w:r>
        <w:r w:rsidR="00924472">
          <w:tab/>
        </w:r>
        <w:r w:rsidR="00924472">
          <w:fldChar w:fldCharType="begin"/>
        </w:r>
        <w:r w:rsidR="00924472">
          <w:instrText xml:space="preserve"> PAGEREF _Toc73608330 \h </w:instrText>
        </w:r>
        <w:r w:rsidR="00924472">
          <w:fldChar w:fldCharType="separate"/>
        </w:r>
        <w:r w:rsidR="00924472">
          <w:t>11</w:t>
        </w:r>
        <w:r w:rsidR="00924472">
          <w:fldChar w:fldCharType="end"/>
        </w:r>
      </w:hyperlink>
    </w:p>
    <w:p w:rsidR="008D3271" w:rsidRDefault="00426C08">
      <w:pPr>
        <w:pStyle w:val="11"/>
        <w:rPr>
          <w:rFonts w:asciiTheme="minorHAnsi" w:eastAsiaTheme="minorEastAsia" w:hAnsiTheme="minorHAnsi" w:cstheme="minorBidi"/>
          <w:b w:val="0"/>
          <w:bCs w:val="0"/>
          <w:caps w:val="0"/>
          <w:szCs w:val="22"/>
        </w:rPr>
      </w:pPr>
      <w:hyperlink w:anchor="_Toc73608331" w:history="1">
        <w:r w:rsidR="00924472">
          <w:rPr>
            <w:rStyle w:val="af9"/>
            <w:rFonts w:hint="eastAsia"/>
          </w:rPr>
          <w:t>第五章</w:t>
        </w:r>
        <w:r w:rsidR="00924472">
          <w:rPr>
            <w:rStyle w:val="af9"/>
          </w:rPr>
          <w:t xml:space="preserve">  </w:t>
        </w:r>
        <w:r w:rsidR="00924472">
          <w:rPr>
            <w:rStyle w:val="af9"/>
            <w:rFonts w:hint="eastAsia"/>
          </w:rPr>
          <w:t>开标、评标和定标</w:t>
        </w:r>
        <w:r w:rsidR="00924472">
          <w:tab/>
        </w:r>
        <w:r w:rsidR="00924472">
          <w:fldChar w:fldCharType="begin"/>
        </w:r>
        <w:r w:rsidR="00924472">
          <w:instrText xml:space="preserve"> PAGEREF _Toc73608331 \h </w:instrText>
        </w:r>
        <w:r w:rsidR="00924472">
          <w:fldChar w:fldCharType="separate"/>
        </w:r>
        <w:r w:rsidR="00924472">
          <w:t>18</w:t>
        </w:r>
        <w:r w:rsidR="00924472">
          <w:fldChar w:fldCharType="end"/>
        </w:r>
      </w:hyperlink>
    </w:p>
    <w:p w:rsidR="008D3271" w:rsidRDefault="00426C08">
      <w:pPr>
        <w:pStyle w:val="11"/>
        <w:rPr>
          <w:rFonts w:asciiTheme="minorHAnsi" w:eastAsiaTheme="minorEastAsia" w:hAnsiTheme="minorHAnsi" w:cstheme="minorBidi"/>
          <w:b w:val="0"/>
          <w:bCs w:val="0"/>
          <w:caps w:val="0"/>
          <w:szCs w:val="22"/>
        </w:rPr>
      </w:pPr>
      <w:hyperlink w:anchor="_Toc73608344" w:history="1">
        <w:r w:rsidR="00924472">
          <w:rPr>
            <w:rStyle w:val="af9"/>
            <w:rFonts w:hint="eastAsia"/>
          </w:rPr>
          <w:t>第六章</w:t>
        </w:r>
        <w:r w:rsidR="00924472">
          <w:rPr>
            <w:rStyle w:val="af9"/>
          </w:rPr>
          <w:t xml:space="preserve">  </w:t>
        </w:r>
        <w:r w:rsidR="00924472">
          <w:rPr>
            <w:rStyle w:val="af9"/>
            <w:rFonts w:hint="eastAsia"/>
          </w:rPr>
          <w:t>图纸资料</w:t>
        </w:r>
        <w:r w:rsidR="00924472">
          <w:tab/>
        </w:r>
        <w:r w:rsidR="00924472">
          <w:fldChar w:fldCharType="begin"/>
        </w:r>
        <w:r w:rsidR="00924472">
          <w:instrText xml:space="preserve"> PAGEREF _Toc73608344 \h </w:instrText>
        </w:r>
        <w:r w:rsidR="00924472">
          <w:fldChar w:fldCharType="separate"/>
        </w:r>
        <w:r w:rsidR="00924472">
          <w:t>25</w:t>
        </w:r>
        <w:r w:rsidR="00924472">
          <w:fldChar w:fldCharType="end"/>
        </w:r>
      </w:hyperlink>
    </w:p>
    <w:p w:rsidR="008D3271" w:rsidRDefault="00426C08">
      <w:pPr>
        <w:pStyle w:val="11"/>
        <w:rPr>
          <w:rFonts w:asciiTheme="minorHAnsi" w:eastAsiaTheme="minorEastAsia" w:hAnsiTheme="minorHAnsi" w:cstheme="minorBidi"/>
          <w:b w:val="0"/>
          <w:bCs w:val="0"/>
          <w:caps w:val="0"/>
          <w:szCs w:val="22"/>
        </w:rPr>
      </w:pPr>
      <w:hyperlink w:anchor="_Toc73608345" w:history="1">
        <w:r w:rsidR="00924472">
          <w:rPr>
            <w:rStyle w:val="af9"/>
            <w:rFonts w:hint="eastAsia"/>
          </w:rPr>
          <w:t>第七章</w:t>
        </w:r>
        <w:r w:rsidR="00924472">
          <w:rPr>
            <w:rStyle w:val="af9"/>
          </w:rPr>
          <w:t xml:space="preserve">  </w:t>
        </w:r>
        <w:r w:rsidR="00924472">
          <w:rPr>
            <w:rStyle w:val="af9"/>
            <w:rFonts w:hint="eastAsia"/>
          </w:rPr>
          <w:t>工程量清单</w:t>
        </w:r>
        <w:r w:rsidR="00924472">
          <w:tab/>
        </w:r>
        <w:r w:rsidR="00924472">
          <w:fldChar w:fldCharType="begin"/>
        </w:r>
        <w:r w:rsidR="00924472">
          <w:instrText xml:space="preserve"> PAGEREF _Toc73608345 \h </w:instrText>
        </w:r>
        <w:r w:rsidR="00924472">
          <w:fldChar w:fldCharType="separate"/>
        </w:r>
        <w:r w:rsidR="00924472">
          <w:t>26</w:t>
        </w:r>
        <w:r w:rsidR="00924472">
          <w:fldChar w:fldCharType="end"/>
        </w:r>
      </w:hyperlink>
    </w:p>
    <w:p w:rsidR="008D3271" w:rsidRDefault="00426C08">
      <w:pPr>
        <w:pStyle w:val="11"/>
        <w:rPr>
          <w:rFonts w:asciiTheme="minorHAnsi" w:eastAsiaTheme="minorEastAsia" w:hAnsiTheme="minorHAnsi" w:cstheme="minorBidi"/>
          <w:b w:val="0"/>
          <w:bCs w:val="0"/>
          <w:caps w:val="0"/>
          <w:szCs w:val="22"/>
        </w:rPr>
      </w:pPr>
      <w:hyperlink w:anchor="_Toc73608346" w:history="1">
        <w:r w:rsidR="00924472">
          <w:rPr>
            <w:rStyle w:val="af9"/>
            <w:rFonts w:hint="eastAsia"/>
          </w:rPr>
          <w:t>第八章</w:t>
        </w:r>
        <w:r w:rsidR="00924472">
          <w:rPr>
            <w:rStyle w:val="af9"/>
          </w:rPr>
          <w:t xml:space="preserve">  </w:t>
        </w:r>
        <w:r w:rsidR="00924472">
          <w:rPr>
            <w:rStyle w:val="af9"/>
            <w:rFonts w:hint="eastAsia"/>
          </w:rPr>
          <w:t>投标文件格式</w:t>
        </w:r>
        <w:r w:rsidR="00924472">
          <w:tab/>
        </w:r>
        <w:r w:rsidR="00924472">
          <w:fldChar w:fldCharType="begin"/>
        </w:r>
        <w:r w:rsidR="00924472">
          <w:instrText xml:space="preserve"> PAGEREF _Toc73608346 \h </w:instrText>
        </w:r>
        <w:r w:rsidR="00924472">
          <w:fldChar w:fldCharType="separate"/>
        </w:r>
        <w:r w:rsidR="00924472">
          <w:t>27</w:t>
        </w:r>
        <w:r w:rsidR="00924472">
          <w:fldChar w:fldCharType="end"/>
        </w:r>
      </w:hyperlink>
    </w:p>
    <w:p w:rsidR="008D3271" w:rsidRDefault="00924472">
      <w:pPr>
        <w:spacing w:line="360" w:lineRule="auto"/>
      </w:pPr>
      <w:r>
        <w:rPr>
          <w:rFonts w:ascii="宋体" w:hAnsi="宋体" w:hint="eastAsia"/>
          <w:sz w:val="36"/>
          <w:szCs w:val="36"/>
        </w:rPr>
        <w:fldChar w:fldCharType="end"/>
      </w:r>
    </w:p>
    <w:p w:rsidR="008D3271" w:rsidRDefault="008D3271">
      <w:pPr>
        <w:widowControl/>
        <w:spacing w:beforeAutospacing="1" w:afterAutospacing="1" w:line="360" w:lineRule="auto"/>
        <w:jc w:val="left"/>
        <w:sectPr w:rsidR="008D3271">
          <w:pgSz w:w="11907" w:h="16840"/>
          <w:pgMar w:top="1191" w:right="1191" w:bottom="1191" w:left="1191" w:header="794" w:footer="794" w:gutter="0"/>
          <w:pgNumType w:start="1"/>
          <w:cols w:space="720"/>
        </w:sectPr>
      </w:pPr>
    </w:p>
    <w:p w:rsidR="008D3271" w:rsidRDefault="008D3271">
      <w:pPr>
        <w:spacing w:line="360" w:lineRule="auto"/>
      </w:pPr>
    </w:p>
    <w:p w:rsidR="008D3271" w:rsidRDefault="00924472">
      <w:pPr>
        <w:pStyle w:val="10"/>
        <w:keepLines w:val="0"/>
        <w:spacing w:before="0" w:after="0" w:line="360" w:lineRule="auto"/>
        <w:ind w:rightChars="-210" w:right="-441"/>
        <w:jc w:val="center"/>
        <w:rPr>
          <w:rFonts w:ascii="宋体" w:hAnsi="宋体" w:cs="Tahoma"/>
          <w:spacing w:val="20"/>
          <w:sz w:val="32"/>
          <w:szCs w:val="32"/>
        </w:rPr>
      </w:pPr>
      <w:bookmarkStart w:id="0" w:name="_Toc73608322"/>
      <w:r>
        <w:rPr>
          <w:rFonts w:ascii="宋体" w:hAnsi="宋体" w:cs="Tahoma" w:hint="eastAsia"/>
          <w:spacing w:val="20"/>
          <w:sz w:val="32"/>
          <w:szCs w:val="32"/>
        </w:rPr>
        <w:t>第一章 投标邀请函</w:t>
      </w:r>
      <w:bookmarkEnd w:id="0"/>
    </w:p>
    <w:p w:rsidR="008D3271" w:rsidRDefault="00924472">
      <w:pPr>
        <w:pStyle w:val="aa"/>
        <w:snapToGrid w:val="0"/>
        <w:spacing w:line="360" w:lineRule="auto"/>
        <w:ind w:firstLineChars="200" w:firstLine="420"/>
        <w:rPr>
          <w:rFonts w:cs="Tahoma"/>
          <w:szCs w:val="21"/>
        </w:rPr>
      </w:pPr>
      <w:r>
        <w:rPr>
          <w:rFonts w:cs="Arial" w:hint="eastAsia"/>
          <w:szCs w:val="21"/>
        </w:rPr>
        <w:t>广东建海工程项目管理有限公司</w:t>
      </w:r>
      <w:r>
        <w:rPr>
          <w:rFonts w:cs="Tahoma" w:hint="eastAsia"/>
          <w:szCs w:val="21"/>
        </w:rPr>
        <w:t>（以下简称“招标代理机构”）受招标人的委托，</w:t>
      </w:r>
      <w:r>
        <w:rPr>
          <w:rFonts w:cs="Tahoma" w:hint="eastAsia"/>
          <w:kern w:val="28"/>
          <w:szCs w:val="21"/>
        </w:rPr>
        <w:t>就</w:t>
      </w:r>
      <w:r>
        <w:rPr>
          <w:rFonts w:cs="Tahoma" w:hint="eastAsia"/>
          <w:szCs w:val="21"/>
        </w:rPr>
        <w:t>以下招标项目</w:t>
      </w:r>
      <w:r>
        <w:rPr>
          <w:rFonts w:cs="Arial" w:hint="eastAsia"/>
          <w:szCs w:val="21"/>
        </w:rPr>
        <w:t>进行国内公开</w:t>
      </w:r>
      <w:r>
        <w:rPr>
          <w:rFonts w:cs="Arial" w:hint="eastAsia"/>
          <w:bCs/>
          <w:szCs w:val="21"/>
        </w:rPr>
        <w:t>招标</w:t>
      </w:r>
      <w:r>
        <w:rPr>
          <w:rFonts w:cs="Arial" w:hint="eastAsia"/>
          <w:szCs w:val="21"/>
        </w:rPr>
        <w:t>，</w:t>
      </w:r>
      <w:r>
        <w:rPr>
          <w:rFonts w:hint="eastAsia"/>
          <w:szCs w:val="21"/>
        </w:rPr>
        <w:t>欢迎合格的投标人参加投标。</w:t>
      </w:r>
      <w:r>
        <w:rPr>
          <w:rFonts w:cs="Tahoma" w:hint="eastAsia"/>
          <w:szCs w:val="21"/>
        </w:rPr>
        <w:t>有关事项公告如下：</w:t>
      </w:r>
    </w:p>
    <w:p w:rsidR="008D3271" w:rsidRDefault="00924472">
      <w:pPr>
        <w:spacing w:line="360" w:lineRule="auto"/>
        <w:ind w:firstLineChars="200" w:firstLine="420"/>
        <w:rPr>
          <w:rFonts w:ascii="宋体" w:hAnsi="宋体" w:cs="Arial"/>
          <w:color w:val="000000"/>
          <w:szCs w:val="21"/>
        </w:rPr>
      </w:pPr>
      <w:bookmarkStart w:id="1" w:name="_Toc130180736"/>
      <w:bookmarkStart w:id="2" w:name="_Toc130180841"/>
      <w:bookmarkStart w:id="3" w:name="_Toc130180922"/>
      <w:bookmarkStart w:id="4" w:name="_Toc238282328"/>
      <w:r>
        <w:rPr>
          <w:rFonts w:ascii="宋体" w:hAnsi="宋体" w:cs="Arial" w:hint="eastAsia"/>
          <w:color w:val="000000"/>
          <w:szCs w:val="21"/>
        </w:rPr>
        <w:t>一、招标项目编号：JHGD21ZA06N0510</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二、招标项目名称：广州市</w:t>
      </w:r>
      <w:proofErr w:type="gramStart"/>
      <w:r>
        <w:rPr>
          <w:rFonts w:ascii="宋体" w:hAnsi="宋体" w:cs="Arial" w:hint="eastAsia"/>
          <w:color w:val="000000"/>
          <w:szCs w:val="21"/>
        </w:rPr>
        <w:t>荔</w:t>
      </w:r>
      <w:proofErr w:type="gramEnd"/>
      <w:r>
        <w:rPr>
          <w:rFonts w:ascii="宋体" w:hAnsi="宋体" w:cs="Arial" w:hint="eastAsia"/>
          <w:color w:val="000000"/>
          <w:szCs w:val="21"/>
        </w:rPr>
        <w:t>湾区南漖小学用电增容改造工程</w:t>
      </w:r>
    </w:p>
    <w:p w:rsidR="008D3271" w:rsidRPr="00A012C4" w:rsidRDefault="00924472">
      <w:pPr>
        <w:spacing w:line="360" w:lineRule="auto"/>
        <w:ind w:firstLineChars="200" w:firstLine="420"/>
        <w:rPr>
          <w:rFonts w:ascii="宋体" w:hAnsi="宋体" w:cs="Arial"/>
          <w:color w:val="000000"/>
          <w:szCs w:val="21"/>
        </w:rPr>
      </w:pPr>
      <w:r w:rsidRPr="00A012C4">
        <w:rPr>
          <w:rFonts w:ascii="宋体" w:hAnsi="宋体" w:cs="Arial" w:hint="eastAsia"/>
          <w:color w:val="000000"/>
          <w:szCs w:val="21"/>
        </w:rPr>
        <w:t>三、采购数量：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896"/>
        <w:gridCol w:w="638"/>
        <w:gridCol w:w="2492"/>
        <w:gridCol w:w="2531"/>
        <w:gridCol w:w="1319"/>
      </w:tblGrid>
      <w:tr w:rsidR="008949BB" w:rsidRPr="00A012C4" w:rsidTr="008949BB">
        <w:trPr>
          <w:trHeight w:val="415"/>
          <w:jc w:val="center"/>
        </w:trPr>
        <w:tc>
          <w:tcPr>
            <w:tcW w:w="335" w:type="pct"/>
            <w:tcBorders>
              <w:top w:val="single" w:sz="4" w:space="0" w:color="auto"/>
              <w:left w:val="single" w:sz="4" w:space="0" w:color="auto"/>
              <w:bottom w:val="single" w:sz="4" w:space="0" w:color="auto"/>
              <w:right w:val="single" w:sz="4" w:space="0" w:color="auto"/>
            </w:tcBorders>
            <w:noWrap/>
            <w:vAlign w:val="center"/>
          </w:tcPr>
          <w:p w:rsidR="008949BB" w:rsidRPr="00A012C4" w:rsidRDefault="008949BB" w:rsidP="008949BB">
            <w:pPr>
              <w:spacing w:line="360" w:lineRule="auto"/>
              <w:jc w:val="center"/>
              <w:rPr>
                <w:rFonts w:ascii="宋体" w:hAnsi="宋体" w:cs="宋体"/>
                <w:b/>
                <w:color w:val="000000"/>
                <w:szCs w:val="21"/>
              </w:rPr>
            </w:pPr>
            <w:r w:rsidRPr="00A012C4">
              <w:rPr>
                <w:rFonts w:ascii="宋体" w:hAnsi="宋体" w:cs="宋体" w:hint="eastAsia"/>
                <w:b/>
                <w:color w:val="000000"/>
                <w:szCs w:val="21"/>
              </w:rPr>
              <w:t>序号</w:t>
            </w:r>
          </w:p>
        </w:tc>
        <w:tc>
          <w:tcPr>
            <w:tcW w:w="996" w:type="pct"/>
            <w:tcBorders>
              <w:top w:val="single" w:sz="4" w:space="0" w:color="auto"/>
              <w:left w:val="single" w:sz="4" w:space="0" w:color="auto"/>
              <w:bottom w:val="single" w:sz="4" w:space="0" w:color="auto"/>
              <w:right w:val="single" w:sz="4" w:space="0" w:color="auto"/>
            </w:tcBorders>
            <w:noWrap/>
            <w:vAlign w:val="center"/>
          </w:tcPr>
          <w:p w:rsidR="008949BB" w:rsidRPr="00A012C4" w:rsidRDefault="008949BB" w:rsidP="008949BB">
            <w:pPr>
              <w:spacing w:line="360" w:lineRule="auto"/>
              <w:jc w:val="center"/>
              <w:rPr>
                <w:rFonts w:ascii="宋体" w:hAnsi="宋体" w:cs="宋体"/>
                <w:b/>
                <w:color w:val="000000"/>
                <w:szCs w:val="21"/>
              </w:rPr>
            </w:pPr>
            <w:r w:rsidRPr="00A012C4">
              <w:rPr>
                <w:rFonts w:ascii="宋体" w:hAnsi="宋体" w:cs="宋体" w:hint="eastAsia"/>
                <w:b/>
                <w:color w:val="000000"/>
                <w:szCs w:val="21"/>
              </w:rPr>
              <w:t>标的名称</w:t>
            </w:r>
          </w:p>
        </w:tc>
        <w:tc>
          <w:tcPr>
            <w:tcW w:w="335" w:type="pct"/>
            <w:tcBorders>
              <w:top w:val="single" w:sz="4" w:space="0" w:color="auto"/>
              <w:left w:val="single" w:sz="4" w:space="0" w:color="auto"/>
              <w:bottom w:val="single" w:sz="4" w:space="0" w:color="auto"/>
              <w:right w:val="single" w:sz="4" w:space="0" w:color="auto"/>
            </w:tcBorders>
            <w:noWrap/>
            <w:vAlign w:val="center"/>
          </w:tcPr>
          <w:p w:rsidR="008949BB" w:rsidRPr="00A012C4" w:rsidRDefault="008949BB" w:rsidP="008949BB">
            <w:pPr>
              <w:spacing w:line="360" w:lineRule="auto"/>
              <w:jc w:val="center"/>
              <w:rPr>
                <w:rFonts w:ascii="宋体" w:hAnsi="宋体" w:cs="宋体"/>
                <w:b/>
                <w:color w:val="000000"/>
                <w:szCs w:val="21"/>
              </w:rPr>
            </w:pPr>
            <w:r w:rsidRPr="00A012C4">
              <w:rPr>
                <w:rFonts w:ascii="宋体" w:hAnsi="宋体" w:cs="宋体" w:hint="eastAsia"/>
                <w:b/>
                <w:color w:val="000000"/>
                <w:szCs w:val="21"/>
              </w:rPr>
              <w:t>数量</w:t>
            </w:r>
          </w:p>
        </w:tc>
        <w:tc>
          <w:tcPr>
            <w:tcW w:w="1310" w:type="pct"/>
            <w:tcBorders>
              <w:top w:val="single" w:sz="4" w:space="0" w:color="auto"/>
              <w:left w:val="single" w:sz="4" w:space="0" w:color="auto"/>
              <w:bottom w:val="single" w:sz="4" w:space="0" w:color="auto"/>
              <w:right w:val="single" w:sz="4" w:space="0" w:color="auto"/>
            </w:tcBorders>
            <w:noWrap/>
            <w:vAlign w:val="center"/>
          </w:tcPr>
          <w:p w:rsidR="008949BB" w:rsidRPr="00A012C4" w:rsidRDefault="008949BB" w:rsidP="008949BB">
            <w:pPr>
              <w:spacing w:line="360" w:lineRule="auto"/>
              <w:jc w:val="center"/>
              <w:rPr>
                <w:rFonts w:ascii="宋体" w:hAnsi="宋体" w:cs="宋体"/>
                <w:b/>
                <w:color w:val="000000"/>
                <w:szCs w:val="21"/>
              </w:rPr>
            </w:pPr>
            <w:r w:rsidRPr="00A012C4">
              <w:rPr>
                <w:rFonts w:ascii="宋体" w:hAnsi="宋体" w:hint="eastAsia"/>
                <w:b/>
                <w:color w:val="000000"/>
                <w:szCs w:val="21"/>
              </w:rPr>
              <w:t>最高招标限价</w:t>
            </w:r>
          </w:p>
        </w:tc>
        <w:tc>
          <w:tcPr>
            <w:tcW w:w="1330" w:type="pct"/>
            <w:tcBorders>
              <w:top w:val="single" w:sz="4" w:space="0" w:color="auto"/>
              <w:left w:val="single" w:sz="4" w:space="0" w:color="auto"/>
              <w:bottom w:val="single" w:sz="4" w:space="0" w:color="auto"/>
              <w:right w:val="single" w:sz="4" w:space="0" w:color="auto"/>
            </w:tcBorders>
            <w:vAlign w:val="center"/>
          </w:tcPr>
          <w:p w:rsidR="008949BB" w:rsidRPr="00A012C4" w:rsidRDefault="008949BB" w:rsidP="008949BB">
            <w:pPr>
              <w:spacing w:line="360" w:lineRule="auto"/>
              <w:jc w:val="center"/>
              <w:rPr>
                <w:rFonts w:ascii="宋体" w:hAnsi="宋体" w:cs="宋体"/>
                <w:b/>
                <w:color w:val="000000"/>
                <w:szCs w:val="21"/>
              </w:rPr>
            </w:pPr>
            <w:r w:rsidRPr="00A012C4">
              <w:rPr>
                <w:rFonts w:ascii="宋体" w:hAnsi="宋体" w:cs="Arial" w:hint="eastAsia"/>
                <w:b/>
                <w:bCs/>
                <w:color w:val="000000"/>
                <w:szCs w:val="21"/>
              </w:rPr>
              <w:t>绿色施工安全防护措施费（不含税）</w:t>
            </w:r>
          </w:p>
        </w:tc>
        <w:tc>
          <w:tcPr>
            <w:tcW w:w="693" w:type="pct"/>
            <w:tcBorders>
              <w:top w:val="single" w:sz="4" w:space="0" w:color="auto"/>
              <w:left w:val="single" w:sz="4" w:space="0" w:color="auto"/>
              <w:bottom w:val="single" w:sz="4" w:space="0" w:color="auto"/>
              <w:right w:val="single" w:sz="4" w:space="0" w:color="auto"/>
            </w:tcBorders>
            <w:noWrap/>
            <w:vAlign w:val="center"/>
          </w:tcPr>
          <w:p w:rsidR="008949BB" w:rsidRPr="00A012C4" w:rsidRDefault="008949BB" w:rsidP="008949BB">
            <w:pPr>
              <w:spacing w:line="360" w:lineRule="auto"/>
              <w:jc w:val="center"/>
              <w:rPr>
                <w:rFonts w:ascii="宋体" w:hAnsi="宋体" w:cs="宋体"/>
                <w:b/>
                <w:color w:val="000000"/>
                <w:szCs w:val="21"/>
              </w:rPr>
            </w:pPr>
            <w:r w:rsidRPr="00A012C4">
              <w:rPr>
                <w:rFonts w:ascii="宋体" w:hAnsi="宋体" w:cs="宋体" w:hint="eastAsia"/>
                <w:b/>
                <w:color w:val="000000"/>
                <w:szCs w:val="21"/>
              </w:rPr>
              <w:t>工期</w:t>
            </w:r>
          </w:p>
        </w:tc>
      </w:tr>
      <w:tr w:rsidR="008949BB" w:rsidRPr="00A012C4" w:rsidTr="008949BB">
        <w:trPr>
          <w:trHeight w:val="771"/>
          <w:jc w:val="center"/>
        </w:trPr>
        <w:tc>
          <w:tcPr>
            <w:tcW w:w="335" w:type="pct"/>
            <w:tcBorders>
              <w:top w:val="single" w:sz="4" w:space="0" w:color="auto"/>
              <w:left w:val="single" w:sz="4" w:space="0" w:color="auto"/>
              <w:bottom w:val="single" w:sz="4" w:space="0" w:color="auto"/>
              <w:right w:val="single" w:sz="4" w:space="0" w:color="auto"/>
            </w:tcBorders>
            <w:noWrap/>
            <w:vAlign w:val="center"/>
          </w:tcPr>
          <w:p w:rsidR="008949BB" w:rsidRPr="00A012C4" w:rsidRDefault="008949BB" w:rsidP="008949BB">
            <w:pPr>
              <w:spacing w:line="360" w:lineRule="auto"/>
              <w:jc w:val="center"/>
              <w:rPr>
                <w:rFonts w:ascii="宋体" w:hAnsi="宋体" w:cs="宋体"/>
                <w:color w:val="000000"/>
                <w:szCs w:val="21"/>
              </w:rPr>
            </w:pPr>
            <w:r w:rsidRPr="00A012C4">
              <w:rPr>
                <w:rFonts w:ascii="宋体" w:hAnsi="宋体" w:cs="宋体" w:hint="eastAsia"/>
                <w:color w:val="000000"/>
                <w:szCs w:val="21"/>
              </w:rPr>
              <w:t>1</w:t>
            </w:r>
          </w:p>
        </w:tc>
        <w:tc>
          <w:tcPr>
            <w:tcW w:w="996" w:type="pct"/>
            <w:tcBorders>
              <w:top w:val="single" w:sz="4" w:space="0" w:color="auto"/>
              <w:left w:val="single" w:sz="4" w:space="0" w:color="auto"/>
              <w:bottom w:val="single" w:sz="4" w:space="0" w:color="auto"/>
              <w:right w:val="single" w:sz="4" w:space="0" w:color="auto"/>
            </w:tcBorders>
            <w:noWrap/>
            <w:vAlign w:val="center"/>
          </w:tcPr>
          <w:p w:rsidR="008949BB" w:rsidRPr="00A012C4" w:rsidRDefault="008949BB" w:rsidP="008949BB">
            <w:pPr>
              <w:spacing w:line="360" w:lineRule="auto"/>
              <w:jc w:val="center"/>
              <w:rPr>
                <w:rFonts w:ascii="宋体" w:hAnsi="宋体" w:cs="宋体"/>
                <w:color w:val="000000"/>
                <w:szCs w:val="21"/>
              </w:rPr>
            </w:pPr>
            <w:r w:rsidRPr="00A012C4">
              <w:rPr>
                <w:rFonts w:ascii="宋体" w:hAnsi="宋体" w:cs="Arial" w:hint="eastAsia"/>
                <w:color w:val="000000"/>
                <w:szCs w:val="21"/>
              </w:rPr>
              <w:t>用电增容改造工程</w:t>
            </w:r>
          </w:p>
        </w:tc>
        <w:tc>
          <w:tcPr>
            <w:tcW w:w="335" w:type="pct"/>
            <w:tcBorders>
              <w:top w:val="single" w:sz="4" w:space="0" w:color="auto"/>
              <w:left w:val="single" w:sz="4" w:space="0" w:color="auto"/>
              <w:bottom w:val="single" w:sz="4" w:space="0" w:color="auto"/>
              <w:right w:val="single" w:sz="4" w:space="0" w:color="auto"/>
            </w:tcBorders>
            <w:noWrap/>
            <w:vAlign w:val="center"/>
          </w:tcPr>
          <w:p w:rsidR="008949BB" w:rsidRPr="00A012C4" w:rsidRDefault="008949BB" w:rsidP="008949BB">
            <w:pPr>
              <w:spacing w:line="360" w:lineRule="auto"/>
              <w:jc w:val="center"/>
              <w:rPr>
                <w:rFonts w:ascii="宋体" w:hAnsi="宋体" w:cs="宋体"/>
                <w:color w:val="000000"/>
                <w:szCs w:val="21"/>
              </w:rPr>
            </w:pPr>
            <w:r w:rsidRPr="00A012C4">
              <w:rPr>
                <w:rFonts w:ascii="宋体" w:hAnsi="宋体" w:hint="eastAsia"/>
                <w:color w:val="000000"/>
                <w:szCs w:val="21"/>
              </w:rPr>
              <w:t>1项</w:t>
            </w:r>
          </w:p>
        </w:tc>
        <w:tc>
          <w:tcPr>
            <w:tcW w:w="1310" w:type="pct"/>
            <w:tcBorders>
              <w:top w:val="single" w:sz="4" w:space="0" w:color="auto"/>
              <w:left w:val="single" w:sz="4" w:space="0" w:color="auto"/>
              <w:bottom w:val="single" w:sz="4" w:space="0" w:color="auto"/>
              <w:right w:val="single" w:sz="4" w:space="0" w:color="auto"/>
            </w:tcBorders>
            <w:noWrap/>
            <w:vAlign w:val="center"/>
          </w:tcPr>
          <w:p w:rsidR="008949BB" w:rsidRPr="00A012C4" w:rsidRDefault="008949BB" w:rsidP="008949BB">
            <w:pPr>
              <w:spacing w:line="360" w:lineRule="auto"/>
              <w:jc w:val="center"/>
              <w:rPr>
                <w:rFonts w:ascii="宋体" w:hAnsi="宋体" w:cs="宋体"/>
                <w:color w:val="000000"/>
                <w:szCs w:val="21"/>
              </w:rPr>
            </w:pPr>
            <w:r w:rsidRPr="00A012C4">
              <w:rPr>
                <w:rFonts w:ascii="宋体" w:hAnsi="宋体" w:cs="宋体" w:hint="eastAsia"/>
                <w:color w:val="000000"/>
                <w:szCs w:val="21"/>
              </w:rPr>
              <w:t>人民币</w:t>
            </w:r>
            <w:r w:rsidRPr="00A012C4">
              <w:rPr>
                <w:rFonts w:ascii="宋体" w:hAnsi="宋体" w:cs="宋体"/>
                <w:color w:val="000000"/>
                <w:szCs w:val="21"/>
              </w:rPr>
              <w:t>48.396716</w:t>
            </w:r>
            <w:r w:rsidRPr="00A012C4">
              <w:rPr>
                <w:rFonts w:ascii="宋体" w:hAnsi="宋体" w:cs="宋体" w:hint="eastAsia"/>
                <w:color w:val="000000"/>
                <w:szCs w:val="21"/>
              </w:rPr>
              <w:t>万元</w:t>
            </w:r>
          </w:p>
        </w:tc>
        <w:tc>
          <w:tcPr>
            <w:tcW w:w="1330" w:type="pct"/>
            <w:tcBorders>
              <w:top w:val="single" w:sz="4" w:space="0" w:color="auto"/>
              <w:left w:val="single" w:sz="4" w:space="0" w:color="auto"/>
              <w:bottom w:val="single" w:sz="4" w:space="0" w:color="auto"/>
              <w:right w:val="single" w:sz="4" w:space="0" w:color="auto"/>
            </w:tcBorders>
            <w:vAlign w:val="center"/>
          </w:tcPr>
          <w:p w:rsidR="008949BB" w:rsidRPr="00A012C4" w:rsidRDefault="008949BB" w:rsidP="008949BB">
            <w:pPr>
              <w:spacing w:line="360" w:lineRule="auto"/>
              <w:jc w:val="center"/>
              <w:rPr>
                <w:rFonts w:ascii="宋体" w:hAnsi="宋体" w:cs="宋体"/>
                <w:color w:val="000000"/>
                <w:szCs w:val="21"/>
              </w:rPr>
            </w:pPr>
            <w:r w:rsidRPr="00A012C4">
              <w:rPr>
                <w:rFonts w:ascii="宋体" w:hAnsi="宋体" w:cs="宋体" w:hint="eastAsia"/>
                <w:color w:val="000000"/>
                <w:szCs w:val="21"/>
              </w:rPr>
              <w:t>人民币</w:t>
            </w:r>
            <w:r w:rsidRPr="00A012C4">
              <w:rPr>
                <w:rFonts w:ascii="宋体" w:hAnsi="宋体" w:cs="宋体"/>
                <w:color w:val="000000"/>
                <w:szCs w:val="21"/>
              </w:rPr>
              <w:t>1.801126</w:t>
            </w:r>
            <w:r w:rsidRPr="00A012C4">
              <w:rPr>
                <w:rFonts w:ascii="宋体" w:hAnsi="宋体" w:cs="宋体" w:hint="eastAsia"/>
                <w:color w:val="000000"/>
                <w:szCs w:val="21"/>
              </w:rPr>
              <w:t>万元</w:t>
            </w:r>
          </w:p>
        </w:tc>
        <w:tc>
          <w:tcPr>
            <w:tcW w:w="693" w:type="pct"/>
            <w:tcBorders>
              <w:top w:val="single" w:sz="4" w:space="0" w:color="auto"/>
              <w:left w:val="single" w:sz="4" w:space="0" w:color="auto"/>
              <w:bottom w:val="single" w:sz="4" w:space="0" w:color="auto"/>
              <w:right w:val="single" w:sz="4" w:space="0" w:color="auto"/>
            </w:tcBorders>
            <w:noWrap/>
            <w:vAlign w:val="center"/>
          </w:tcPr>
          <w:p w:rsidR="008949BB" w:rsidRPr="00A012C4" w:rsidRDefault="008949BB" w:rsidP="008949BB">
            <w:pPr>
              <w:spacing w:line="360" w:lineRule="auto"/>
              <w:jc w:val="center"/>
              <w:rPr>
                <w:rFonts w:ascii="宋体" w:hAnsi="宋体" w:cs="宋体"/>
                <w:color w:val="000000"/>
                <w:szCs w:val="21"/>
              </w:rPr>
            </w:pPr>
            <w:r w:rsidRPr="00A012C4">
              <w:rPr>
                <w:rFonts w:ascii="宋体" w:hAnsi="宋体" w:cs="宋体" w:hint="eastAsia"/>
                <w:color w:val="000000"/>
                <w:szCs w:val="21"/>
              </w:rPr>
              <w:t>9</w:t>
            </w:r>
            <w:r w:rsidRPr="00A012C4">
              <w:rPr>
                <w:rFonts w:ascii="宋体" w:hAnsi="宋体" w:cs="宋体"/>
                <w:color w:val="000000"/>
                <w:szCs w:val="21"/>
              </w:rPr>
              <w:t>0个</w:t>
            </w:r>
            <w:proofErr w:type="gramStart"/>
            <w:r w:rsidRPr="00A012C4">
              <w:rPr>
                <w:rFonts w:ascii="宋体" w:hAnsi="宋体" w:cs="宋体"/>
                <w:color w:val="000000"/>
                <w:szCs w:val="21"/>
              </w:rPr>
              <w:t>日历天</w:t>
            </w:r>
            <w:proofErr w:type="gramEnd"/>
          </w:p>
        </w:tc>
      </w:tr>
    </w:tbl>
    <w:p w:rsidR="008949BB" w:rsidRPr="00A012C4" w:rsidRDefault="008949BB" w:rsidP="008949BB">
      <w:pPr>
        <w:spacing w:line="360" w:lineRule="auto"/>
        <w:ind w:firstLineChars="200" w:firstLine="420"/>
        <w:rPr>
          <w:rFonts w:ascii="宋体" w:hAnsi="宋体" w:cs="Arial"/>
          <w:color w:val="000000"/>
          <w:szCs w:val="21"/>
        </w:rPr>
      </w:pPr>
      <w:r w:rsidRPr="00A012C4">
        <w:rPr>
          <w:rFonts w:ascii="宋体" w:hAnsi="宋体" w:cs="Arial" w:hint="eastAsia"/>
          <w:color w:val="000000"/>
          <w:szCs w:val="21"/>
        </w:rPr>
        <w:t>在本工程招标承包范围内总价包干，其中绿色施工安全防护措施费（不含税）总价包干，施工图纸设计变更、项目增加或减少以及工程量增减变化，绿色施工安全防护措施费均不作调整。</w:t>
      </w:r>
    </w:p>
    <w:p w:rsidR="008949BB" w:rsidRPr="00A012C4" w:rsidRDefault="008949BB" w:rsidP="008949BB">
      <w:pPr>
        <w:spacing w:line="360" w:lineRule="auto"/>
        <w:ind w:firstLineChars="200" w:firstLine="420"/>
        <w:rPr>
          <w:rFonts w:ascii="宋体" w:hAnsi="宋体" w:cs="Arial"/>
          <w:color w:val="000000"/>
          <w:szCs w:val="21"/>
        </w:rPr>
      </w:pPr>
      <w:r w:rsidRPr="00A012C4">
        <w:rPr>
          <w:rFonts w:ascii="宋体" w:hAnsi="宋体" w:cs="Arial" w:hint="eastAsia"/>
          <w:color w:val="000000"/>
          <w:szCs w:val="21"/>
        </w:rPr>
        <w:t>注：投标价超过招标总价控制价投标文件将被拒绝。</w:t>
      </w:r>
    </w:p>
    <w:p w:rsidR="008D3271" w:rsidRPr="00A012C4" w:rsidRDefault="00924472">
      <w:pPr>
        <w:spacing w:line="360" w:lineRule="auto"/>
        <w:ind w:firstLineChars="200" w:firstLine="420"/>
        <w:rPr>
          <w:rFonts w:ascii="宋体" w:hAnsi="宋体" w:cs="Arial"/>
          <w:color w:val="000000"/>
          <w:szCs w:val="21"/>
        </w:rPr>
      </w:pPr>
      <w:r w:rsidRPr="00A012C4">
        <w:rPr>
          <w:rFonts w:ascii="宋体" w:hAnsi="宋体" w:cs="Arial" w:hint="eastAsia"/>
          <w:color w:val="000000"/>
          <w:szCs w:val="21"/>
        </w:rPr>
        <w:t>四、项目内容及需求：</w:t>
      </w:r>
      <w:r w:rsidR="0012323E" w:rsidRPr="00A012C4">
        <w:rPr>
          <w:rFonts w:ascii="宋体" w:hAnsi="宋体" w:cs="Arial" w:hint="eastAsia"/>
          <w:color w:val="000000"/>
          <w:szCs w:val="21"/>
        </w:rPr>
        <w:t>（详见招标人需求）</w:t>
      </w:r>
    </w:p>
    <w:p w:rsidR="008D3271" w:rsidRPr="00A012C4" w:rsidRDefault="00924472">
      <w:pPr>
        <w:spacing w:line="360" w:lineRule="auto"/>
        <w:ind w:firstLineChars="200" w:firstLine="420"/>
        <w:rPr>
          <w:rFonts w:ascii="宋体" w:hAnsi="宋体"/>
          <w:color w:val="000000"/>
          <w:szCs w:val="21"/>
        </w:rPr>
      </w:pPr>
      <w:r w:rsidRPr="00A012C4">
        <w:rPr>
          <w:rFonts w:ascii="宋体" w:hAnsi="宋体" w:cs="Arial" w:hint="eastAsia"/>
          <w:color w:val="000000"/>
          <w:szCs w:val="21"/>
        </w:rPr>
        <w:t>五、投标人资格：</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1．投标人参加投标的意思表达清楚，投标人代表被授权有效；</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 xml:space="preserve">2. </w:t>
      </w:r>
      <w:bookmarkStart w:id="5" w:name="_Hlk71561351"/>
      <w:r w:rsidRPr="00A012C4">
        <w:rPr>
          <w:rFonts w:ascii="宋体" w:hAnsi="宋体" w:hint="eastAsia"/>
          <w:bCs/>
          <w:color w:val="000000"/>
          <w:szCs w:val="21"/>
        </w:rPr>
        <w:t>投标人具有独立承担民事责任的能力（提供法人营业执照或者其他组织登记文件等证明文件，自然人的身份证明）</w:t>
      </w:r>
      <w:bookmarkEnd w:id="5"/>
      <w:r w:rsidRPr="00A012C4">
        <w:rPr>
          <w:rFonts w:ascii="宋体" w:hAnsi="宋体" w:hint="eastAsia"/>
          <w:bCs/>
          <w:color w:val="000000"/>
          <w:szCs w:val="21"/>
        </w:rPr>
        <w:t>；</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 xml:space="preserve">3. </w:t>
      </w:r>
      <w:bookmarkStart w:id="6" w:name="_Hlk71561384"/>
      <w:r w:rsidRPr="00A012C4">
        <w:rPr>
          <w:rFonts w:ascii="宋体" w:hAnsi="宋体" w:hint="eastAsia"/>
          <w:bCs/>
          <w:color w:val="000000"/>
          <w:szCs w:val="21"/>
        </w:rPr>
        <w:t>投标人在参加本项目招标采购活动前三年内，在经营活动中没有重大违法记录；(投标人出具声明函)</w:t>
      </w:r>
    </w:p>
    <w:bookmarkEnd w:id="6"/>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4.投标人必须具有</w:t>
      </w:r>
      <w:bookmarkStart w:id="7" w:name="_Hlk71559327"/>
      <w:r w:rsidRPr="00A012C4">
        <w:rPr>
          <w:rFonts w:ascii="宋体" w:hAnsi="宋体" w:hint="eastAsia"/>
          <w:bCs/>
          <w:color w:val="000000"/>
          <w:szCs w:val="21"/>
        </w:rPr>
        <w:t>电力工程施工总承包资质三级或以上资质或输变电工</w:t>
      </w:r>
      <w:proofErr w:type="gramStart"/>
      <w:r w:rsidRPr="00A012C4">
        <w:rPr>
          <w:rFonts w:ascii="宋体" w:hAnsi="宋体" w:hint="eastAsia"/>
          <w:bCs/>
          <w:color w:val="000000"/>
          <w:szCs w:val="21"/>
        </w:rPr>
        <w:t>程专业</w:t>
      </w:r>
      <w:proofErr w:type="gramEnd"/>
      <w:r w:rsidRPr="00A012C4">
        <w:rPr>
          <w:rFonts w:ascii="宋体" w:hAnsi="宋体" w:hint="eastAsia"/>
          <w:bCs/>
          <w:color w:val="000000"/>
          <w:szCs w:val="21"/>
        </w:rPr>
        <w:t>承包三级或以上资质或建筑机电安装工程专业承包二级或以上资质，且同时具有《承装电力设施许可证》承装类五级或以上资质。</w:t>
      </w:r>
      <w:bookmarkEnd w:id="7"/>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5.</w:t>
      </w:r>
      <w:bookmarkStart w:id="8" w:name="_Hlk71559918"/>
      <w:r w:rsidRPr="00A012C4">
        <w:rPr>
          <w:rFonts w:ascii="宋体" w:hAnsi="宋体" w:hint="eastAsia"/>
          <w:bCs/>
          <w:color w:val="000000"/>
          <w:szCs w:val="21"/>
        </w:rPr>
        <w:t>项目负责人持有安全生产考核合格证（B类）或能够提供广东省建筑施工企业管理人员安全生产考核信息系统安全生产管理人员证书信息的网页截图。</w:t>
      </w:r>
      <w:bookmarkEnd w:id="8"/>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6.</w:t>
      </w:r>
      <w:bookmarkStart w:id="9" w:name="_Hlk71559924"/>
      <w:r w:rsidRPr="00A012C4">
        <w:rPr>
          <w:rFonts w:ascii="宋体" w:hAnsi="宋体" w:hint="eastAsia"/>
          <w:bCs/>
          <w:color w:val="000000"/>
          <w:szCs w:val="21"/>
        </w:rPr>
        <w:t>专职安全员须具有安全生产考核合格证（C类）或能够提供广东省建筑施工企业管理人员安全生产考核信息系统安全生产管理人员证书信息的网页截图。</w:t>
      </w:r>
      <w:bookmarkEnd w:id="9"/>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7.单位负责人为同一人或者存在直接控股、管理关系的不同供应商，不得参加同</w:t>
      </w:r>
      <w:proofErr w:type="gramStart"/>
      <w:r w:rsidRPr="00A012C4">
        <w:rPr>
          <w:rFonts w:ascii="宋体" w:hAnsi="宋体" w:hint="eastAsia"/>
          <w:bCs/>
          <w:color w:val="000000"/>
          <w:szCs w:val="21"/>
        </w:rPr>
        <w:t>一包号投标</w:t>
      </w:r>
      <w:proofErr w:type="gramEnd"/>
      <w:r w:rsidRPr="00A012C4">
        <w:rPr>
          <w:rFonts w:ascii="宋体" w:hAnsi="宋体" w:hint="eastAsia"/>
          <w:bCs/>
          <w:color w:val="000000"/>
          <w:szCs w:val="21"/>
        </w:rPr>
        <w:t>或者未</w:t>
      </w:r>
      <w:proofErr w:type="gramStart"/>
      <w:r w:rsidRPr="00A012C4">
        <w:rPr>
          <w:rFonts w:ascii="宋体" w:hAnsi="宋体" w:hint="eastAsia"/>
          <w:bCs/>
          <w:color w:val="000000"/>
          <w:szCs w:val="21"/>
        </w:rPr>
        <w:t>划分包号的</w:t>
      </w:r>
      <w:proofErr w:type="gramEnd"/>
      <w:r w:rsidRPr="00A012C4">
        <w:rPr>
          <w:rFonts w:ascii="宋体" w:hAnsi="宋体" w:hint="eastAsia"/>
          <w:bCs/>
          <w:color w:val="000000"/>
          <w:szCs w:val="21"/>
        </w:rPr>
        <w:t xml:space="preserve">同一招标项目投标； (投标人出具声明函) </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8.为招标项目提供整体设计、规范编制或者项目管理、监理、检测等服务的投标人，不得再参加该招标项目的其他采购活动；(投标人出具声明函)</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9.本项目不接受联合体投标；</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10.已办理投标登记并获取本项目招标文件。</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11.登记及获取招标文件需提交的资料（投标人凭以下相关资料复印件加盖单位公章获取招标文件及</w:t>
      </w:r>
      <w:r w:rsidRPr="00A012C4">
        <w:rPr>
          <w:rFonts w:ascii="宋体" w:hAnsi="宋体" w:hint="eastAsia"/>
          <w:bCs/>
          <w:color w:val="000000"/>
          <w:szCs w:val="21"/>
        </w:rPr>
        <w:lastRenderedPageBreak/>
        <w:t>登记）：</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（1）有效的营业执照副本或事业单位法人证书或其他组织证明复印件，如投标人为自然人的需提供自然人身份证明；</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（2）法定代表人证明书或法定代表人授权书复印件及有效居民身份证复印件；（请携带原件核查）</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（3）以联合体形式投标的，投标人登记时，需同时出具联合体共同投标协议书，联合体名称需与联合体共同投标协议书签署方一致（如有）。</w:t>
      </w:r>
    </w:p>
    <w:p w:rsidR="008D3271" w:rsidRPr="00A012C4" w:rsidRDefault="00924472">
      <w:pPr>
        <w:spacing w:line="360" w:lineRule="auto"/>
        <w:ind w:firstLineChars="200" w:firstLine="420"/>
        <w:rPr>
          <w:rFonts w:ascii="宋体" w:hAnsi="宋体"/>
          <w:bCs/>
          <w:color w:val="000000"/>
          <w:szCs w:val="21"/>
        </w:rPr>
      </w:pPr>
      <w:r w:rsidRPr="00A012C4">
        <w:rPr>
          <w:rFonts w:ascii="宋体" w:hAnsi="宋体" w:hint="eastAsia"/>
          <w:bCs/>
          <w:color w:val="000000"/>
          <w:szCs w:val="21"/>
        </w:rPr>
        <w:t>六、符合资格的投标人应当在2021年</w:t>
      </w:r>
      <w:r w:rsidR="00A012C4" w:rsidRPr="00A012C4">
        <w:rPr>
          <w:rFonts w:ascii="宋体" w:hAnsi="宋体"/>
          <w:bCs/>
          <w:color w:val="000000"/>
          <w:szCs w:val="21"/>
        </w:rPr>
        <w:t>6</w:t>
      </w:r>
      <w:r w:rsidRPr="00A012C4">
        <w:rPr>
          <w:rFonts w:ascii="宋体" w:hAnsi="宋体" w:hint="eastAsia"/>
          <w:bCs/>
          <w:color w:val="000000"/>
          <w:szCs w:val="21"/>
        </w:rPr>
        <w:t>月</w:t>
      </w:r>
      <w:r w:rsidR="00A012C4" w:rsidRPr="00A012C4">
        <w:rPr>
          <w:rFonts w:ascii="宋体" w:hAnsi="宋体"/>
          <w:bCs/>
          <w:color w:val="000000"/>
          <w:szCs w:val="21"/>
        </w:rPr>
        <w:t>8</w:t>
      </w:r>
      <w:r w:rsidRPr="00A012C4">
        <w:rPr>
          <w:rFonts w:ascii="宋体" w:hAnsi="宋体" w:hint="eastAsia"/>
          <w:bCs/>
          <w:color w:val="000000"/>
          <w:szCs w:val="21"/>
        </w:rPr>
        <w:t>日起至2021年</w:t>
      </w:r>
      <w:r w:rsidR="00A012C4" w:rsidRPr="00A012C4">
        <w:rPr>
          <w:rFonts w:ascii="宋体" w:hAnsi="宋体"/>
          <w:bCs/>
          <w:color w:val="000000"/>
          <w:szCs w:val="21"/>
        </w:rPr>
        <w:t>6</w:t>
      </w:r>
      <w:r w:rsidRPr="00A012C4">
        <w:rPr>
          <w:rFonts w:ascii="宋体" w:hAnsi="宋体" w:hint="eastAsia"/>
          <w:bCs/>
          <w:color w:val="000000"/>
          <w:szCs w:val="21"/>
        </w:rPr>
        <w:t>月</w:t>
      </w:r>
      <w:r w:rsidR="00A012C4" w:rsidRPr="00A012C4">
        <w:rPr>
          <w:rFonts w:ascii="宋体" w:hAnsi="宋体"/>
          <w:bCs/>
          <w:color w:val="000000"/>
          <w:szCs w:val="21"/>
        </w:rPr>
        <w:t>15</w:t>
      </w:r>
      <w:r w:rsidRPr="00A012C4">
        <w:rPr>
          <w:rFonts w:ascii="宋体" w:hAnsi="宋体" w:hint="eastAsia"/>
          <w:bCs/>
          <w:color w:val="000000"/>
          <w:szCs w:val="21"/>
        </w:rPr>
        <w:t>日期间（工作日上午10：00-12：00和下午14：30-17：30，法定节假日除外）到广东建海工程项目管理有限公司（地址：广州科学城科学大道99号科汇金</w:t>
      </w:r>
      <w:proofErr w:type="gramStart"/>
      <w:r w:rsidRPr="00A012C4">
        <w:rPr>
          <w:rFonts w:ascii="宋体" w:hAnsi="宋体" w:hint="eastAsia"/>
          <w:bCs/>
          <w:color w:val="000000"/>
          <w:szCs w:val="21"/>
        </w:rPr>
        <w:t>谷科汇二</w:t>
      </w:r>
      <w:proofErr w:type="gramEnd"/>
      <w:r w:rsidRPr="00A012C4">
        <w:rPr>
          <w:rFonts w:ascii="宋体" w:hAnsi="宋体" w:hint="eastAsia"/>
          <w:bCs/>
          <w:color w:val="000000"/>
          <w:szCs w:val="21"/>
        </w:rPr>
        <w:t>街13号A2-3栋901）获取招标文件，招标文件每套售价人民币300元，售后不退。</w:t>
      </w:r>
    </w:p>
    <w:p w:rsidR="008D3271" w:rsidRPr="00A012C4" w:rsidRDefault="00924472">
      <w:pPr>
        <w:spacing w:line="360" w:lineRule="auto"/>
        <w:ind w:firstLineChars="200" w:firstLine="420"/>
        <w:rPr>
          <w:rFonts w:ascii="宋体" w:hAnsi="宋体" w:cs="Arial"/>
          <w:color w:val="000000"/>
          <w:szCs w:val="21"/>
        </w:rPr>
      </w:pPr>
      <w:r w:rsidRPr="00A012C4">
        <w:rPr>
          <w:rFonts w:ascii="宋体" w:hAnsi="宋体" w:cs="Arial" w:hint="eastAsia"/>
          <w:color w:val="000000"/>
          <w:szCs w:val="21"/>
        </w:rPr>
        <w:t>七、</w:t>
      </w:r>
      <w:r w:rsidRPr="00A012C4">
        <w:rPr>
          <w:rFonts w:ascii="宋体" w:hAnsi="宋体" w:hint="eastAsia"/>
          <w:color w:val="000000"/>
          <w:szCs w:val="21"/>
        </w:rPr>
        <w:t>投标文件递交时间</w:t>
      </w:r>
      <w:r w:rsidRPr="00A012C4">
        <w:rPr>
          <w:rFonts w:ascii="宋体" w:hAnsi="宋体" w:cs="Arial" w:hint="eastAsia"/>
          <w:color w:val="000000"/>
          <w:szCs w:val="21"/>
        </w:rPr>
        <w:t>截止时间：2021年</w:t>
      </w:r>
      <w:r w:rsidR="00A012C4" w:rsidRPr="00A012C4">
        <w:rPr>
          <w:rFonts w:ascii="宋体" w:hAnsi="宋体" w:cs="Arial"/>
          <w:color w:val="000000"/>
          <w:szCs w:val="21"/>
        </w:rPr>
        <w:t>6</w:t>
      </w:r>
      <w:r w:rsidRPr="00A012C4">
        <w:rPr>
          <w:rFonts w:ascii="宋体" w:hAnsi="宋体" w:cs="Arial" w:hint="eastAsia"/>
          <w:color w:val="000000"/>
          <w:szCs w:val="21"/>
        </w:rPr>
        <w:t>月</w:t>
      </w:r>
      <w:r w:rsidR="00A012C4" w:rsidRPr="00A012C4">
        <w:rPr>
          <w:rFonts w:ascii="宋体" w:hAnsi="宋体" w:cs="Arial"/>
          <w:color w:val="000000"/>
          <w:szCs w:val="21"/>
        </w:rPr>
        <w:t>2</w:t>
      </w:r>
      <w:r w:rsidR="00697633">
        <w:rPr>
          <w:rFonts w:ascii="宋体" w:hAnsi="宋体" w:cs="Arial"/>
          <w:color w:val="000000"/>
          <w:szCs w:val="21"/>
        </w:rPr>
        <w:t>9</w:t>
      </w:r>
      <w:r w:rsidRPr="00A012C4">
        <w:rPr>
          <w:rFonts w:ascii="宋体" w:hAnsi="宋体" w:cs="Arial" w:hint="eastAsia"/>
          <w:color w:val="000000"/>
          <w:szCs w:val="21"/>
        </w:rPr>
        <w:t>日 1</w:t>
      </w:r>
      <w:r w:rsidR="00A012C4" w:rsidRPr="00A012C4">
        <w:rPr>
          <w:rFonts w:ascii="宋体" w:hAnsi="宋体" w:cs="Arial"/>
          <w:color w:val="000000"/>
          <w:szCs w:val="21"/>
        </w:rPr>
        <w:t>5</w:t>
      </w:r>
      <w:r w:rsidRPr="00A012C4">
        <w:rPr>
          <w:rFonts w:ascii="宋体" w:hAnsi="宋体" w:cs="Arial" w:hint="eastAsia"/>
          <w:color w:val="000000"/>
          <w:szCs w:val="21"/>
        </w:rPr>
        <w:t>：</w:t>
      </w:r>
      <w:r w:rsidR="00A012C4" w:rsidRPr="00A012C4">
        <w:rPr>
          <w:rFonts w:ascii="宋体" w:hAnsi="宋体" w:cs="Arial"/>
          <w:color w:val="000000"/>
          <w:szCs w:val="21"/>
        </w:rPr>
        <w:t>0</w:t>
      </w:r>
      <w:r w:rsidRPr="00A012C4">
        <w:rPr>
          <w:rFonts w:ascii="宋体" w:hAnsi="宋体" w:cs="Arial" w:hint="eastAsia"/>
          <w:color w:val="000000"/>
          <w:szCs w:val="21"/>
        </w:rPr>
        <w:t>0：00，</w:t>
      </w:r>
      <w:r w:rsidRPr="00A012C4">
        <w:rPr>
          <w:rFonts w:ascii="宋体" w:hAnsi="宋体" w:hint="eastAsia"/>
          <w:color w:val="000000"/>
          <w:szCs w:val="21"/>
        </w:rPr>
        <w:t>投标文件递交时间</w:t>
      </w:r>
      <w:r w:rsidRPr="00A012C4">
        <w:rPr>
          <w:rFonts w:ascii="宋体" w:hAnsi="宋体" w:cs="Arial" w:hint="eastAsia"/>
          <w:color w:val="000000"/>
          <w:szCs w:val="21"/>
        </w:rPr>
        <w:t>：2021年</w:t>
      </w:r>
      <w:r w:rsidR="00A012C4" w:rsidRPr="00A012C4">
        <w:rPr>
          <w:rFonts w:ascii="宋体" w:hAnsi="宋体" w:cs="Arial"/>
          <w:color w:val="000000"/>
          <w:szCs w:val="21"/>
        </w:rPr>
        <w:t>6</w:t>
      </w:r>
      <w:r w:rsidRPr="00A012C4">
        <w:rPr>
          <w:rFonts w:ascii="宋体" w:hAnsi="宋体" w:cs="Arial" w:hint="eastAsia"/>
          <w:color w:val="000000"/>
          <w:szCs w:val="21"/>
        </w:rPr>
        <w:t>月</w:t>
      </w:r>
      <w:r w:rsidR="00A012C4" w:rsidRPr="00A012C4">
        <w:rPr>
          <w:rFonts w:ascii="宋体" w:hAnsi="宋体" w:cs="Arial"/>
          <w:color w:val="000000"/>
          <w:szCs w:val="21"/>
        </w:rPr>
        <w:t>2</w:t>
      </w:r>
      <w:r w:rsidR="00CF30DF">
        <w:rPr>
          <w:rFonts w:ascii="宋体" w:hAnsi="宋体" w:cs="Arial"/>
          <w:color w:val="000000"/>
          <w:szCs w:val="21"/>
        </w:rPr>
        <w:t>9</w:t>
      </w:r>
      <w:r w:rsidRPr="00A012C4">
        <w:rPr>
          <w:rFonts w:ascii="宋体" w:hAnsi="宋体" w:cs="Arial" w:hint="eastAsia"/>
          <w:color w:val="000000"/>
          <w:szCs w:val="21"/>
        </w:rPr>
        <w:t>日下午14：</w:t>
      </w:r>
      <w:r w:rsidR="00A012C4" w:rsidRPr="00A012C4">
        <w:rPr>
          <w:rFonts w:ascii="宋体" w:hAnsi="宋体" w:cs="Arial"/>
          <w:color w:val="000000"/>
          <w:szCs w:val="21"/>
        </w:rPr>
        <w:t>3</w:t>
      </w:r>
      <w:r w:rsidRPr="00A012C4">
        <w:rPr>
          <w:rFonts w:ascii="宋体" w:hAnsi="宋体" w:cs="Arial" w:hint="eastAsia"/>
          <w:color w:val="000000"/>
          <w:szCs w:val="21"/>
        </w:rPr>
        <w:t>0：00至1</w:t>
      </w:r>
      <w:r w:rsidR="00A012C4" w:rsidRPr="00A012C4">
        <w:rPr>
          <w:rFonts w:ascii="宋体" w:hAnsi="宋体" w:cs="Arial"/>
          <w:color w:val="000000"/>
          <w:szCs w:val="21"/>
        </w:rPr>
        <w:t>5</w:t>
      </w:r>
      <w:r w:rsidRPr="00A012C4">
        <w:rPr>
          <w:rFonts w:ascii="宋体" w:hAnsi="宋体" w:cs="Arial" w:hint="eastAsia"/>
          <w:color w:val="000000"/>
          <w:szCs w:val="21"/>
        </w:rPr>
        <w:t>：</w:t>
      </w:r>
      <w:r w:rsidR="00A012C4" w:rsidRPr="00A012C4">
        <w:rPr>
          <w:rFonts w:ascii="宋体" w:hAnsi="宋体" w:cs="Arial"/>
          <w:color w:val="000000"/>
          <w:szCs w:val="21"/>
        </w:rPr>
        <w:t>0</w:t>
      </w:r>
      <w:r w:rsidRPr="00A012C4">
        <w:rPr>
          <w:rFonts w:ascii="宋体" w:hAnsi="宋体" w:cs="Arial" w:hint="eastAsia"/>
          <w:color w:val="000000"/>
          <w:szCs w:val="21"/>
        </w:rPr>
        <w:t>0：00</w:t>
      </w:r>
    </w:p>
    <w:p w:rsidR="008D3271" w:rsidRPr="00A012C4" w:rsidRDefault="00924472">
      <w:pPr>
        <w:spacing w:line="360" w:lineRule="auto"/>
        <w:ind w:firstLineChars="200" w:firstLine="420"/>
        <w:rPr>
          <w:rFonts w:ascii="宋体" w:hAnsi="宋体" w:cs="Arial"/>
          <w:color w:val="000000"/>
          <w:szCs w:val="21"/>
        </w:rPr>
      </w:pPr>
      <w:r w:rsidRPr="00A012C4">
        <w:rPr>
          <w:rFonts w:ascii="宋体" w:hAnsi="宋体" w:cs="Arial" w:hint="eastAsia"/>
          <w:color w:val="000000"/>
          <w:szCs w:val="21"/>
        </w:rPr>
        <w:t>八、</w:t>
      </w:r>
      <w:r w:rsidRPr="00A012C4">
        <w:rPr>
          <w:rFonts w:ascii="宋体" w:hAnsi="宋体" w:hint="eastAsia"/>
          <w:szCs w:val="21"/>
        </w:rPr>
        <w:t>投标文件递交</w:t>
      </w:r>
      <w:r w:rsidRPr="00A012C4">
        <w:rPr>
          <w:rFonts w:ascii="宋体" w:hAnsi="宋体" w:cs="Arial" w:hint="eastAsia"/>
          <w:color w:val="000000"/>
          <w:szCs w:val="21"/>
        </w:rPr>
        <w:t>地点：广东建海工程项目管理有限公司开标室，地址：广州科学城科学大道99号科汇金</w:t>
      </w:r>
      <w:proofErr w:type="gramStart"/>
      <w:r w:rsidRPr="00A012C4">
        <w:rPr>
          <w:rFonts w:ascii="宋体" w:hAnsi="宋体" w:cs="Arial" w:hint="eastAsia"/>
          <w:color w:val="000000"/>
          <w:szCs w:val="21"/>
        </w:rPr>
        <w:t>谷科汇二</w:t>
      </w:r>
      <w:proofErr w:type="gramEnd"/>
      <w:r w:rsidRPr="00A012C4">
        <w:rPr>
          <w:rFonts w:ascii="宋体" w:hAnsi="宋体" w:cs="Arial" w:hint="eastAsia"/>
          <w:color w:val="000000"/>
          <w:szCs w:val="21"/>
        </w:rPr>
        <w:t>街13号A2-3栋901</w:t>
      </w:r>
      <w:bookmarkStart w:id="10" w:name="_GoBack"/>
      <w:bookmarkEnd w:id="10"/>
    </w:p>
    <w:p w:rsidR="008D3271" w:rsidRDefault="00924472">
      <w:pPr>
        <w:spacing w:line="360" w:lineRule="auto"/>
        <w:ind w:firstLineChars="200" w:firstLine="420"/>
        <w:rPr>
          <w:rFonts w:ascii="宋体" w:hAnsi="宋体" w:cs="Arial"/>
          <w:color w:val="000000"/>
          <w:szCs w:val="21"/>
        </w:rPr>
      </w:pPr>
      <w:r w:rsidRPr="00A012C4">
        <w:rPr>
          <w:rFonts w:ascii="宋体" w:hAnsi="宋体" w:cs="Arial" w:hint="eastAsia"/>
          <w:color w:val="000000"/>
          <w:szCs w:val="21"/>
        </w:rPr>
        <w:t>九、开标时间：2021年</w:t>
      </w:r>
      <w:r w:rsidR="00A012C4" w:rsidRPr="00A012C4">
        <w:rPr>
          <w:rFonts w:ascii="宋体" w:hAnsi="宋体" w:cs="Arial"/>
          <w:color w:val="000000"/>
          <w:szCs w:val="21"/>
        </w:rPr>
        <w:t>6</w:t>
      </w:r>
      <w:r w:rsidRPr="00A012C4">
        <w:rPr>
          <w:rFonts w:ascii="宋体" w:hAnsi="宋体" w:cs="Arial" w:hint="eastAsia"/>
          <w:color w:val="000000"/>
          <w:szCs w:val="21"/>
        </w:rPr>
        <w:t>月</w:t>
      </w:r>
      <w:r w:rsidR="00A012C4" w:rsidRPr="00A012C4">
        <w:rPr>
          <w:rFonts w:ascii="宋体" w:hAnsi="宋体" w:cs="Arial"/>
          <w:color w:val="000000"/>
          <w:szCs w:val="21"/>
        </w:rPr>
        <w:t>2</w:t>
      </w:r>
      <w:r w:rsidR="00697633">
        <w:rPr>
          <w:rFonts w:ascii="宋体" w:hAnsi="宋体" w:cs="Arial"/>
          <w:color w:val="000000"/>
          <w:szCs w:val="21"/>
        </w:rPr>
        <w:t>9</w:t>
      </w:r>
      <w:r w:rsidRPr="00A012C4">
        <w:rPr>
          <w:rFonts w:ascii="宋体" w:hAnsi="宋体" w:cs="Arial" w:hint="eastAsia"/>
          <w:color w:val="000000"/>
          <w:szCs w:val="21"/>
        </w:rPr>
        <w:t>日1</w:t>
      </w:r>
      <w:r w:rsidR="00A012C4" w:rsidRPr="00A012C4">
        <w:rPr>
          <w:rFonts w:ascii="宋体" w:hAnsi="宋体" w:cs="Arial"/>
          <w:color w:val="000000"/>
          <w:szCs w:val="21"/>
        </w:rPr>
        <w:t>5</w:t>
      </w:r>
      <w:r w:rsidRPr="00A012C4">
        <w:rPr>
          <w:rFonts w:ascii="宋体" w:hAnsi="宋体" w:cs="Arial" w:hint="eastAsia"/>
          <w:color w:val="000000"/>
          <w:szCs w:val="21"/>
        </w:rPr>
        <w:t>：</w:t>
      </w:r>
      <w:r w:rsidR="00A012C4" w:rsidRPr="00A012C4">
        <w:rPr>
          <w:rFonts w:ascii="宋体" w:hAnsi="宋体" w:cs="Arial"/>
          <w:color w:val="000000"/>
          <w:szCs w:val="21"/>
        </w:rPr>
        <w:t>0</w:t>
      </w:r>
      <w:r w:rsidRPr="00A012C4">
        <w:rPr>
          <w:rFonts w:ascii="宋体" w:hAnsi="宋体" w:cs="Arial" w:hint="eastAsia"/>
          <w:color w:val="000000"/>
          <w:szCs w:val="21"/>
        </w:rPr>
        <w:t>0：00</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十、开标地点：广东建海工程项目管理有限公司开标室，地址：广州科学城科学大道99号科汇金</w:t>
      </w:r>
      <w:proofErr w:type="gramStart"/>
      <w:r>
        <w:rPr>
          <w:rFonts w:ascii="宋体" w:hAnsi="宋体" w:cs="Arial" w:hint="eastAsia"/>
          <w:color w:val="000000"/>
          <w:szCs w:val="21"/>
        </w:rPr>
        <w:t>谷科汇二</w:t>
      </w:r>
      <w:proofErr w:type="gramEnd"/>
      <w:r>
        <w:rPr>
          <w:rFonts w:ascii="宋体" w:hAnsi="宋体" w:cs="Arial" w:hint="eastAsia"/>
          <w:color w:val="000000"/>
          <w:szCs w:val="21"/>
        </w:rPr>
        <w:t>街13号A2-3栋901</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十一、联系事项</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（一）采购单位：广州市</w:t>
      </w:r>
      <w:proofErr w:type="gramStart"/>
      <w:r>
        <w:rPr>
          <w:rFonts w:ascii="宋体" w:hAnsi="宋体" w:cs="Arial" w:hint="eastAsia"/>
          <w:color w:val="000000"/>
          <w:szCs w:val="21"/>
        </w:rPr>
        <w:t>荔</w:t>
      </w:r>
      <w:proofErr w:type="gramEnd"/>
      <w:r>
        <w:rPr>
          <w:rFonts w:ascii="宋体" w:hAnsi="宋体" w:cs="Arial" w:hint="eastAsia"/>
          <w:color w:val="000000"/>
          <w:szCs w:val="21"/>
        </w:rPr>
        <w:t>湾区南漖小学</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地址：</w:t>
      </w:r>
      <w:r w:rsidR="008949BB">
        <w:rPr>
          <w:rFonts w:ascii="宋体" w:hAnsi="宋体" w:cs="Arial" w:hint="eastAsia"/>
          <w:color w:val="000000"/>
          <w:szCs w:val="21"/>
        </w:rPr>
        <w:t>广州市</w:t>
      </w:r>
      <w:proofErr w:type="gramStart"/>
      <w:r w:rsidR="008949BB">
        <w:rPr>
          <w:rFonts w:ascii="宋体" w:hAnsi="宋体" w:cs="Arial" w:hint="eastAsia"/>
          <w:color w:val="000000"/>
          <w:szCs w:val="21"/>
        </w:rPr>
        <w:t>荔</w:t>
      </w:r>
      <w:proofErr w:type="gramEnd"/>
      <w:r w:rsidR="008949BB">
        <w:rPr>
          <w:rFonts w:ascii="宋体" w:hAnsi="宋体" w:cs="Arial" w:hint="eastAsia"/>
          <w:color w:val="000000"/>
          <w:szCs w:val="21"/>
        </w:rPr>
        <w:t>湾区南漖小学</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联系人：</w:t>
      </w:r>
      <w:r w:rsidR="008949BB">
        <w:rPr>
          <w:rFonts w:ascii="宋体" w:hAnsi="宋体" w:cs="Arial" w:hint="eastAsia"/>
          <w:color w:val="000000"/>
          <w:szCs w:val="21"/>
        </w:rPr>
        <w:t xml:space="preserve">阮老师 </w:t>
      </w:r>
      <w:r>
        <w:rPr>
          <w:rFonts w:ascii="宋体" w:hAnsi="宋体" w:cs="Arial" w:hint="eastAsia"/>
          <w:color w:val="000000"/>
          <w:szCs w:val="21"/>
        </w:rPr>
        <w:t xml:space="preserve">               联系电话： </w:t>
      </w:r>
      <w:r w:rsidR="008949BB">
        <w:rPr>
          <w:rFonts w:ascii="宋体" w:hAnsi="宋体" w:cs="Arial" w:hint="eastAsia"/>
          <w:color w:val="000000"/>
          <w:szCs w:val="21"/>
        </w:rPr>
        <w:t>020-816611532</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 xml:space="preserve">（二）采购代理机构：广东建海工程项目管理有限公司 </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地址：广州科学城科学大道99号科汇金</w:t>
      </w:r>
      <w:proofErr w:type="gramStart"/>
      <w:r>
        <w:rPr>
          <w:rFonts w:ascii="宋体" w:hAnsi="宋体" w:cs="Arial" w:hint="eastAsia"/>
          <w:color w:val="000000"/>
          <w:szCs w:val="21"/>
        </w:rPr>
        <w:t>谷科汇二</w:t>
      </w:r>
      <w:proofErr w:type="gramEnd"/>
      <w:r>
        <w:rPr>
          <w:rFonts w:ascii="宋体" w:hAnsi="宋体" w:cs="Arial" w:hint="eastAsia"/>
          <w:color w:val="000000"/>
          <w:szCs w:val="21"/>
        </w:rPr>
        <w:t>街13号A2-3栋901</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联系人：黄工                      联系电话：</w:t>
      </w:r>
      <w:r>
        <w:rPr>
          <w:rFonts w:ascii="宋体" w:hAnsi="宋体" w:cs="Arial"/>
          <w:color w:val="000000"/>
          <w:szCs w:val="21"/>
        </w:rPr>
        <w:t>18024521993</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 xml:space="preserve">邮编：510000                      </w:t>
      </w:r>
    </w:p>
    <w:p w:rsidR="008D3271" w:rsidRDefault="00924472">
      <w:pPr>
        <w:spacing w:line="360" w:lineRule="auto"/>
        <w:ind w:firstLineChars="200" w:firstLine="420"/>
        <w:rPr>
          <w:rFonts w:ascii="宋体" w:hAnsi="宋体" w:cs="Arial"/>
          <w:color w:val="000000"/>
          <w:szCs w:val="21"/>
        </w:rPr>
      </w:pPr>
      <w:r>
        <w:rPr>
          <w:rFonts w:ascii="宋体" w:hAnsi="宋体" w:cs="Arial" w:hint="eastAsia"/>
          <w:color w:val="000000"/>
          <w:szCs w:val="21"/>
        </w:rPr>
        <w:t>电子邮箱：</w:t>
      </w:r>
    </w:p>
    <w:p w:rsidR="008D3271" w:rsidRDefault="00924472">
      <w:pPr>
        <w:spacing w:line="360" w:lineRule="auto"/>
        <w:rPr>
          <w:rFonts w:ascii="宋体" w:hAnsi="宋体" w:cs="Arial"/>
          <w:b/>
          <w:bCs/>
          <w:color w:val="000000"/>
          <w:szCs w:val="21"/>
        </w:rPr>
      </w:pPr>
      <w:r>
        <w:rPr>
          <w:rFonts w:ascii="宋体" w:hAnsi="宋体" w:cs="Arial" w:hint="eastAsia"/>
          <w:color w:val="000000"/>
          <w:szCs w:val="21"/>
        </w:rPr>
        <w:t>十二、本项目的所有相关公告会在中国招标投标公共服务平台和广东建海工程项目管理有限公司网站（http://www.gdjianhai.com/）上公布，公布之日即视为有效送达之日，不再另行通知。</w:t>
      </w:r>
    </w:p>
    <w:p w:rsidR="008D3271" w:rsidRDefault="00924472">
      <w:pPr>
        <w:pStyle w:val="10"/>
        <w:keepLines w:val="0"/>
        <w:spacing w:before="0" w:after="0" w:line="360" w:lineRule="auto"/>
        <w:ind w:rightChars="-210" w:right="-441"/>
        <w:jc w:val="center"/>
        <w:rPr>
          <w:kern w:val="2"/>
        </w:rPr>
      </w:pPr>
      <w:r>
        <w:rPr>
          <w:rFonts w:ascii="宋体" w:hAnsi="宋体" w:cs="Arial" w:hint="eastAsia"/>
          <w:color w:val="000000"/>
          <w:szCs w:val="21"/>
        </w:rPr>
        <w:br w:type="page"/>
      </w:r>
      <w:bookmarkStart w:id="11" w:name="_Toc73608323"/>
      <w:r>
        <w:rPr>
          <w:rFonts w:hint="eastAsia"/>
          <w:kern w:val="2"/>
          <w:sz w:val="32"/>
          <w:szCs w:val="32"/>
        </w:rPr>
        <w:t>第二章</w:t>
      </w:r>
      <w:r>
        <w:rPr>
          <w:kern w:val="2"/>
          <w:sz w:val="32"/>
          <w:szCs w:val="32"/>
        </w:rPr>
        <w:t xml:space="preserve">  </w:t>
      </w:r>
      <w:r>
        <w:rPr>
          <w:rFonts w:hint="eastAsia"/>
          <w:kern w:val="2"/>
          <w:sz w:val="32"/>
          <w:szCs w:val="32"/>
        </w:rPr>
        <w:t>投标人须知</w:t>
      </w:r>
      <w:bookmarkEnd w:id="1"/>
      <w:bookmarkEnd w:id="2"/>
      <w:bookmarkEnd w:id="3"/>
      <w:bookmarkEnd w:id="4"/>
      <w:bookmarkEnd w:id="11"/>
    </w:p>
    <w:p w:rsidR="008D3271" w:rsidRDefault="00924472">
      <w:pPr>
        <w:pStyle w:val="2"/>
        <w:spacing w:line="360" w:lineRule="auto"/>
        <w:rPr>
          <w:bCs w:val="0"/>
          <w:sz w:val="21"/>
          <w:szCs w:val="21"/>
        </w:rPr>
      </w:pPr>
      <w:bookmarkStart w:id="12" w:name="_Toc73608324"/>
      <w:bookmarkStart w:id="13" w:name="_Toc238282329"/>
      <w:bookmarkStart w:id="14" w:name="_Toc228899495"/>
      <w:bookmarkStart w:id="15" w:name="_Toc334797730"/>
      <w:bookmarkStart w:id="16" w:name="_Toc71645104"/>
      <w:bookmarkStart w:id="17" w:name="_Toc71645142"/>
      <w:bookmarkStart w:id="18" w:name="_Toc185747578"/>
      <w:bookmarkStart w:id="19" w:name="_Toc223939092"/>
      <w:bookmarkStart w:id="20" w:name="_Toc225565941"/>
      <w:bookmarkStart w:id="21" w:name="_Toc224435714"/>
      <w:bookmarkStart w:id="22" w:name="_Toc228644966"/>
      <w:bookmarkStart w:id="23" w:name="_Toc49082409"/>
      <w:bookmarkStart w:id="24" w:name="_Toc49135195"/>
      <w:bookmarkStart w:id="25" w:name="_Hlk71561632"/>
      <w:r>
        <w:rPr>
          <w:rFonts w:hint="eastAsia"/>
          <w:bCs w:val="0"/>
          <w:sz w:val="21"/>
          <w:szCs w:val="21"/>
        </w:rPr>
        <w:t>1</w:t>
      </w:r>
      <w:r>
        <w:rPr>
          <w:bCs w:val="0"/>
          <w:sz w:val="21"/>
          <w:szCs w:val="21"/>
        </w:rPr>
        <w:t xml:space="preserve">. </w:t>
      </w:r>
      <w:r>
        <w:rPr>
          <w:rFonts w:hint="eastAsia"/>
          <w:bCs w:val="0"/>
          <w:sz w:val="21"/>
          <w:szCs w:val="21"/>
        </w:rPr>
        <w:t>总体说明</w:t>
      </w:r>
      <w:bookmarkEnd w:id="12"/>
      <w:bookmarkEnd w:id="13"/>
      <w:bookmarkEnd w:id="14"/>
      <w:bookmarkEnd w:id="15"/>
      <w:bookmarkEnd w:id="16"/>
      <w:bookmarkEnd w:id="17"/>
      <w:bookmarkEnd w:id="18"/>
      <w:bookmarkEnd w:id="19"/>
      <w:bookmarkEnd w:id="20"/>
      <w:bookmarkEnd w:id="21"/>
      <w:bookmarkEnd w:id="22"/>
      <w:bookmarkEnd w:id="23"/>
      <w:bookmarkEnd w:id="24"/>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招标项目说明</w:t>
      </w:r>
    </w:p>
    <w:p w:rsidR="008D3271" w:rsidRDefault="00924472">
      <w:pPr>
        <w:spacing w:line="360" w:lineRule="auto"/>
        <w:rPr>
          <w:rFonts w:ascii="宋体" w:hAnsi="宋体"/>
          <w:color w:val="000000"/>
          <w:szCs w:val="21"/>
        </w:rPr>
      </w:pPr>
      <w:r>
        <w:rPr>
          <w:rFonts w:ascii="宋体" w:hAnsi="宋体" w:hint="eastAsia"/>
          <w:color w:val="000000"/>
          <w:szCs w:val="21"/>
        </w:rPr>
        <w:t>1.1.1.本次代理招标的工程项目，属非政府采购项目。</w:t>
      </w:r>
    </w:p>
    <w:p w:rsidR="008D3271" w:rsidRDefault="00924472">
      <w:pPr>
        <w:spacing w:line="360" w:lineRule="auto"/>
        <w:rPr>
          <w:rFonts w:ascii="宋体" w:hAnsi="宋体"/>
          <w:color w:val="000000"/>
          <w:szCs w:val="21"/>
        </w:rPr>
      </w:pPr>
      <w:r>
        <w:rPr>
          <w:rFonts w:ascii="宋体" w:hAnsi="宋体" w:hint="eastAsia"/>
          <w:color w:val="000000"/>
          <w:szCs w:val="21"/>
        </w:rPr>
        <w:t>1.1.2.资金来源：非财政性资金。</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关于投标报价</w:t>
      </w:r>
    </w:p>
    <w:p w:rsidR="008D3271" w:rsidRDefault="00924472">
      <w:pPr>
        <w:spacing w:line="360" w:lineRule="auto"/>
        <w:rPr>
          <w:b/>
          <w:szCs w:val="21"/>
        </w:rPr>
      </w:pPr>
      <w:bookmarkStart w:id="26" w:name="_Toc238282330"/>
      <w:bookmarkStart w:id="27" w:name="_Toc334797731"/>
      <w:bookmarkStart w:id="28" w:name="_Toc224435715"/>
      <w:bookmarkStart w:id="29" w:name="_Toc228644967"/>
      <w:bookmarkStart w:id="30" w:name="_Toc225565942"/>
      <w:bookmarkStart w:id="31" w:name="_Toc228899496"/>
      <w:r>
        <w:rPr>
          <w:rFonts w:hint="eastAsia"/>
          <w:szCs w:val="21"/>
        </w:rPr>
        <w:t>1.2.1.</w:t>
      </w:r>
      <w:r>
        <w:rPr>
          <w:rFonts w:hint="eastAsia"/>
          <w:szCs w:val="21"/>
        </w:rPr>
        <w:t>投标人应根据招标文件中用户需求书的要求，对照投标报价</w:t>
      </w:r>
      <w:proofErr w:type="gramStart"/>
      <w:r>
        <w:rPr>
          <w:rFonts w:hint="eastAsia"/>
          <w:szCs w:val="21"/>
        </w:rPr>
        <w:t>表格式规定</w:t>
      </w:r>
      <w:proofErr w:type="gramEnd"/>
      <w:r>
        <w:rPr>
          <w:rFonts w:hint="eastAsia"/>
          <w:szCs w:val="21"/>
        </w:rPr>
        <w:t>的填报内容进行逐项报价。</w:t>
      </w:r>
      <w:bookmarkEnd w:id="26"/>
      <w:bookmarkEnd w:id="27"/>
      <w:bookmarkEnd w:id="28"/>
      <w:bookmarkEnd w:id="29"/>
      <w:bookmarkEnd w:id="30"/>
      <w:bookmarkEnd w:id="31"/>
    </w:p>
    <w:p w:rsidR="008D3271" w:rsidRDefault="00924472">
      <w:pPr>
        <w:spacing w:line="360" w:lineRule="auto"/>
        <w:rPr>
          <w:b/>
          <w:szCs w:val="21"/>
        </w:rPr>
      </w:pPr>
      <w:bookmarkStart w:id="32" w:name="_Toc224435716"/>
      <w:bookmarkStart w:id="33" w:name="_Toc225565943"/>
      <w:bookmarkStart w:id="34" w:name="_Toc228644968"/>
      <w:bookmarkStart w:id="35" w:name="_Toc228899497"/>
      <w:bookmarkStart w:id="36" w:name="_Toc238282331"/>
      <w:bookmarkStart w:id="37" w:name="_Toc334797732"/>
      <w:r>
        <w:rPr>
          <w:rFonts w:hint="eastAsia"/>
          <w:szCs w:val="21"/>
        </w:rPr>
        <w:t>1.2.2.</w:t>
      </w:r>
      <w:bookmarkEnd w:id="32"/>
      <w:bookmarkEnd w:id="33"/>
      <w:bookmarkEnd w:id="34"/>
      <w:bookmarkEnd w:id="35"/>
      <w:bookmarkEnd w:id="36"/>
      <w:r>
        <w:rPr>
          <w:rFonts w:hint="eastAsia"/>
          <w:szCs w:val="21"/>
        </w:rPr>
        <w:t>除非招标文件另有规定，投标价不是唯一的或不是固定不变的投标文件将被作为非响应性投标而予以拒绝。投标人所报的投标价在投标有效期及合同执行期间是固定不变的，投标人不得以任何理由予以变更。</w:t>
      </w:r>
      <w:bookmarkEnd w:id="37"/>
    </w:p>
    <w:p w:rsidR="008D3271" w:rsidRDefault="00924472">
      <w:pPr>
        <w:numPr>
          <w:ilvl w:val="1"/>
          <w:numId w:val="11"/>
        </w:numPr>
        <w:spacing w:line="360" w:lineRule="auto"/>
        <w:outlineLvl w:val="2"/>
        <w:rPr>
          <w:rFonts w:ascii="宋体" w:hAnsi="宋体"/>
          <w:szCs w:val="21"/>
        </w:rPr>
      </w:pPr>
      <w:r>
        <w:rPr>
          <w:rFonts w:ascii="宋体" w:hAnsi="宋体" w:hint="eastAsia"/>
          <w:b/>
          <w:bCs/>
          <w:szCs w:val="21"/>
        </w:rPr>
        <w:t>适用范围</w:t>
      </w:r>
    </w:p>
    <w:p w:rsidR="008D3271" w:rsidRDefault="00924472">
      <w:pPr>
        <w:spacing w:line="360" w:lineRule="auto"/>
        <w:ind w:leftChars="342" w:left="718"/>
        <w:rPr>
          <w:rFonts w:ascii="宋体" w:hAnsi="宋体"/>
          <w:szCs w:val="21"/>
        </w:rPr>
      </w:pPr>
      <w:r>
        <w:rPr>
          <w:rFonts w:ascii="宋体" w:hAnsi="宋体" w:hint="eastAsia"/>
          <w:szCs w:val="21"/>
        </w:rPr>
        <w:t>本招标文件仅适用于本招标文件投标邀请中所叙述的招标内容。</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评审方式</w:t>
      </w:r>
    </w:p>
    <w:p w:rsidR="008D3271" w:rsidRDefault="00924472">
      <w:pPr>
        <w:spacing w:line="360" w:lineRule="auto"/>
        <w:ind w:leftChars="342" w:left="718"/>
        <w:rPr>
          <w:rFonts w:ascii="宋体" w:hAnsi="宋体"/>
          <w:szCs w:val="21"/>
        </w:rPr>
      </w:pPr>
      <w:r>
        <w:rPr>
          <w:rFonts w:ascii="宋体" w:hAnsi="宋体" w:hint="eastAsia"/>
          <w:szCs w:val="21"/>
        </w:rPr>
        <w:t>综合评分法</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合格的投标人</w:t>
      </w:r>
    </w:p>
    <w:p w:rsidR="008D3271" w:rsidRDefault="00924472">
      <w:pPr>
        <w:tabs>
          <w:tab w:val="left" w:pos="1164"/>
        </w:tabs>
        <w:spacing w:line="360" w:lineRule="auto"/>
        <w:rPr>
          <w:rFonts w:ascii="宋体" w:hAnsi="宋体"/>
          <w:szCs w:val="21"/>
        </w:rPr>
      </w:pPr>
      <w:r>
        <w:rPr>
          <w:rFonts w:ascii="宋体" w:hAnsi="宋体" w:hint="eastAsia"/>
          <w:szCs w:val="21"/>
        </w:rPr>
        <w:t>1.5.1具有符合投标邀请中合格投标人资格要求；</w:t>
      </w:r>
    </w:p>
    <w:p w:rsidR="008D3271" w:rsidRDefault="00924472">
      <w:pPr>
        <w:tabs>
          <w:tab w:val="left" w:pos="1164"/>
        </w:tabs>
        <w:spacing w:line="360" w:lineRule="auto"/>
        <w:rPr>
          <w:rFonts w:ascii="宋体" w:hAnsi="宋体"/>
          <w:szCs w:val="21"/>
        </w:rPr>
      </w:pPr>
      <w:r>
        <w:rPr>
          <w:rFonts w:ascii="宋体" w:hAnsi="宋体" w:hint="eastAsia"/>
          <w:szCs w:val="21"/>
        </w:rPr>
        <w:t>1.5.2已在本项目登记及获取招标文件的投标人。</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关于投标费用</w:t>
      </w:r>
    </w:p>
    <w:p w:rsidR="008D3271" w:rsidRDefault="00924472">
      <w:pPr>
        <w:spacing w:line="360" w:lineRule="auto"/>
        <w:ind w:left="567"/>
        <w:outlineLvl w:val="3"/>
        <w:rPr>
          <w:rFonts w:ascii="宋体" w:hAnsi="宋体"/>
          <w:b/>
          <w:bCs/>
          <w:szCs w:val="21"/>
        </w:rPr>
      </w:pPr>
      <w:r>
        <w:rPr>
          <w:rFonts w:ascii="宋体" w:hAnsi="宋体" w:hint="eastAsia"/>
          <w:szCs w:val="21"/>
        </w:rPr>
        <w:t>投标人应承担所有与其参加投标有关的全部费用。</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合格的货物和服务</w:t>
      </w:r>
    </w:p>
    <w:p w:rsidR="008D3271" w:rsidRDefault="00924472">
      <w:pPr>
        <w:numPr>
          <w:ilvl w:val="2"/>
          <w:numId w:val="11"/>
        </w:numPr>
        <w:tabs>
          <w:tab w:val="left" w:pos="735"/>
          <w:tab w:val="left" w:pos="1164"/>
        </w:tabs>
        <w:spacing w:line="360" w:lineRule="auto"/>
        <w:ind w:left="735" w:hanging="735"/>
        <w:rPr>
          <w:rFonts w:ascii="宋体" w:hAnsi="宋体"/>
          <w:szCs w:val="21"/>
        </w:rPr>
      </w:pPr>
      <w:r>
        <w:rPr>
          <w:rFonts w:ascii="宋体" w:hAnsi="宋体" w:hint="eastAsia"/>
          <w:szCs w:val="21"/>
        </w:rPr>
        <w:t>投标人提供的所有服务（</w:t>
      </w:r>
      <w:proofErr w:type="gramStart"/>
      <w:r>
        <w:rPr>
          <w:rFonts w:ascii="宋体" w:hAnsi="宋体" w:hint="eastAsia"/>
          <w:szCs w:val="21"/>
        </w:rPr>
        <w:t>含提供</w:t>
      </w:r>
      <w:proofErr w:type="gramEnd"/>
      <w:r>
        <w:rPr>
          <w:rFonts w:ascii="宋体" w:hAnsi="宋体" w:hint="eastAsia"/>
          <w:szCs w:val="21"/>
        </w:rPr>
        <w:t>服务所需的设备、货物、产品及有关材料），其来源均应符合《中华人民共和国招标投标法》等相关法律法规的规定。</w:t>
      </w:r>
    </w:p>
    <w:p w:rsidR="008D3271" w:rsidRDefault="00924472">
      <w:pPr>
        <w:numPr>
          <w:ilvl w:val="2"/>
          <w:numId w:val="11"/>
        </w:numPr>
        <w:tabs>
          <w:tab w:val="left" w:pos="735"/>
          <w:tab w:val="left" w:pos="1164"/>
        </w:tabs>
        <w:spacing w:line="360" w:lineRule="auto"/>
        <w:ind w:left="735" w:hanging="735"/>
        <w:rPr>
          <w:rFonts w:ascii="宋体" w:hAnsi="宋体"/>
          <w:szCs w:val="21"/>
        </w:rPr>
      </w:pPr>
      <w:r>
        <w:rPr>
          <w:rFonts w:ascii="宋体" w:hAnsi="宋体" w:hint="eastAsia"/>
          <w:szCs w:val="21"/>
        </w:rPr>
        <w:t>招标人将拒绝接受不合格的货物和服务。</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禁止事项</w:t>
      </w:r>
    </w:p>
    <w:p w:rsidR="008D3271" w:rsidRDefault="00924472">
      <w:pPr>
        <w:numPr>
          <w:ilvl w:val="2"/>
          <w:numId w:val="11"/>
        </w:numPr>
        <w:tabs>
          <w:tab w:val="left" w:pos="735"/>
          <w:tab w:val="left" w:pos="1164"/>
        </w:tabs>
        <w:spacing w:line="360" w:lineRule="auto"/>
        <w:ind w:left="737" w:hanging="737"/>
        <w:rPr>
          <w:rFonts w:ascii="宋体" w:hAnsi="宋体"/>
          <w:szCs w:val="21"/>
        </w:rPr>
      </w:pPr>
      <w:r>
        <w:rPr>
          <w:rFonts w:ascii="宋体" w:hAnsi="宋体" w:hint="eastAsia"/>
          <w:szCs w:val="21"/>
        </w:rPr>
        <w:t>招标人、投标人和招标代理机构不得相互串通投标损害国家利益，社会公共利益和其他当事人的合法权益；不得以任何手段排斥其他投标人参与竞争。</w:t>
      </w:r>
    </w:p>
    <w:p w:rsidR="008D3271" w:rsidRDefault="00924472">
      <w:pPr>
        <w:numPr>
          <w:ilvl w:val="2"/>
          <w:numId w:val="11"/>
        </w:numPr>
        <w:tabs>
          <w:tab w:val="left" w:pos="735"/>
          <w:tab w:val="left" w:pos="1164"/>
        </w:tabs>
        <w:spacing w:line="360" w:lineRule="auto"/>
        <w:ind w:left="737" w:hanging="737"/>
        <w:rPr>
          <w:rFonts w:ascii="宋体" w:hAnsi="宋体"/>
          <w:szCs w:val="21"/>
        </w:rPr>
      </w:pPr>
      <w:r>
        <w:rPr>
          <w:rFonts w:ascii="宋体" w:hAnsi="宋体" w:hint="eastAsia"/>
          <w:szCs w:val="21"/>
        </w:rPr>
        <w:t>投标人不得向招标人、招标代理机构、评标委员会的组成人员行贿或者采取其他不正当手段谋取中标。</w:t>
      </w:r>
    </w:p>
    <w:p w:rsidR="008D3271" w:rsidRDefault="00924472">
      <w:pPr>
        <w:numPr>
          <w:ilvl w:val="2"/>
          <w:numId w:val="11"/>
        </w:numPr>
        <w:tabs>
          <w:tab w:val="left" w:pos="735"/>
          <w:tab w:val="left" w:pos="1164"/>
        </w:tabs>
        <w:spacing w:line="360" w:lineRule="auto"/>
        <w:ind w:left="737" w:hanging="737"/>
        <w:rPr>
          <w:rFonts w:ascii="宋体" w:hAnsi="宋体"/>
          <w:szCs w:val="21"/>
        </w:rPr>
      </w:pPr>
      <w:r>
        <w:rPr>
          <w:rFonts w:ascii="宋体" w:hAnsi="宋体" w:hint="eastAsia"/>
          <w:szCs w:val="21"/>
        </w:rPr>
        <w:t>除投标人质疑和投诉外，从开标之时起至授予合同止，投标人不得就与其投标有关的事项主动与评标委员会、招标人以及招标代理机构接触。</w:t>
      </w:r>
    </w:p>
    <w:p w:rsidR="008D3271" w:rsidRDefault="00924472">
      <w:pPr>
        <w:numPr>
          <w:ilvl w:val="2"/>
          <w:numId w:val="11"/>
        </w:numPr>
        <w:tabs>
          <w:tab w:val="left" w:pos="735"/>
          <w:tab w:val="left" w:pos="1164"/>
        </w:tabs>
        <w:spacing w:line="360" w:lineRule="auto"/>
        <w:ind w:left="737" w:hanging="737"/>
        <w:rPr>
          <w:rFonts w:ascii="宋体" w:hAnsi="宋体"/>
          <w:szCs w:val="21"/>
        </w:rPr>
      </w:pPr>
      <w:r>
        <w:rPr>
          <w:rFonts w:ascii="宋体" w:hAnsi="宋体" w:hint="eastAsia"/>
          <w:szCs w:val="21"/>
        </w:rPr>
        <w:t>《中华人民共和国招标投标法》及相关法规规定的其它禁止事项。</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保密事项</w:t>
      </w:r>
    </w:p>
    <w:p w:rsidR="008D3271" w:rsidRDefault="00924472">
      <w:pPr>
        <w:spacing w:line="360" w:lineRule="auto"/>
        <w:ind w:left="630" w:hangingChars="300" w:hanging="630"/>
        <w:rPr>
          <w:rFonts w:ascii="宋体" w:hAnsi="宋体"/>
          <w:szCs w:val="21"/>
        </w:rPr>
      </w:pPr>
      <w:r>
        <w:rPr>
          <w:rFonts w:ascii="宋体" w:hAnsi="宋体" w:hint="eastAsia"/>
          <w:szCs w:val="21"/>
        </w:rPr>
        <w:t>1.9.1由招标人及招标代理机构向投标人提供的招标文件、用户需求书等所有资料，投标人获得后，应对其保密。非经招标人同意，投标人不得向第三方透露或将其用于本次投标以外的任何用途。开标后，应招标人要求，投标人须归还招标人认为需保密的所有资料，并销毁所有相应的备份资料。</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知识产权</w:t>
      </w:r>
    </w:p>
    <w:p w:rsidR="008D3271" w:rsidRDefault="00924472">
      <w:pPr>
        <w:spacing w:line="360" w:lineRule="auto"/>
        <w:ind w:leftChars="342" w:left="718"/>
        <w:rPr>
          <w:rFonts w:ascii="宋体" w:hAnsi="宋体"/>
          <w:szCs w:val="21"/>
        </w:rPr>
      </w:pPr>
      <w:r>
        <w:rPr>
          <w:rFonts w:ascii="宋体" w:hAnsi="宋体" w:hint="eastAsia"/>
          <w:szCs w:val="21"/>
          <w:lang w:val="en-GB"/>
        </w:rPr>
        <w:t>投标人必须保证，招标人在中华人民共和国境内使用投标服务时（含投标人提供服务所需的设备、货物、产品、资料、技术或其任何一部分），享有不受限制的无偿使用权，不会产生因第三方提出侵犯其专利权、商标权或其它知识产权而引起的法律或经济纠纷。如投标人不拥有相应的知识产权，则应由投标人负责获得并提供给招标人使用，其投标报价中必须包括合法获取该知识产权的一切相关费用，如投标人没有单独列出的，视为已包含在相应报价中</w:t>
      </w:r>
      <w:r>
        <w:rPr>
          <w:rFonts w:ascii="宋体" w:hAnsi="宋体" w:hint="eastAsia"/>
          <w:szCs w:val="21"/>
        </w:rPr>
        <w:t>。一旦使用投标人提供的服务（</w:t>
      </w:r>
      <w:r>
        <w:rPr>
          <w:rFonts w:ascii="宋体" w:hAnsi="宋体" w:hint="eastAsia"/>
          <w:szCs w:val="21"/>
          <w:lang w:val="en-GB"/>
        </w:rPr>
        <w:t>含投标人提供服务所需的设备、货物、产品、资料、技术或其任何一部分</w:t>
      </w:r>
      <w:r>
        <w:rPr>
          <w:rFonts w:ascii="宋体" w:hAnsi="宋体" w:hint="eastAsia"/>
          <w:szCs w:val="21"/>
        </w:rPr>
        <w:t>），招标人不再</w:t>
      </w:r>
      <w:r>
        <w:rPr>
          <w:rFonts w:ascii="宋体" w:hAnsi="宋体" w:hint="eastAsia"/>
          <w:szCs w:val="21"/>
          <w:lang w:val="en-GB"/>
        </w:rPr>
        <w:t>承担第三方提出侵犯其专利权、商标权或其它知识产权而引起的法律或经济纠纷。</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定义</w:t>
      </w:r>
    </w:p>
    <w:p w:rsidR="008D3271" w:rsidRDefault="00924472">
      <w:pPr>
        <w:tabs>
          <w:tab w:val="left" w:pos="1674"/>
        </w:tabs>
        <w:spacing w:line="360" w:lineRule="auto"/>
        <w:rPr>
          <w:rFonts w:ascii="宋体" w:hAnsi="宋体"/>
          <w:bCs/>
          <w:szCs w:val="21"/>
        </w:rPr>
      </w:pPr>
      <w:bookmarkStart w:id="38" w:name="_Hlk71560764"/>
      <w:r>
        <w:rPr>
          <w:rFonts w:ascii="宋体" w:hAnsi="宋体" w:hint="eastAsia"/>
          <w:bCs/>
          <w:szCs w:val="21"/>
        </w:rPr>
        <w:t>1.11.1.</w:t>
      </w:r>
      <w:bookmarkStart w:id="39" w:name="_Hlk71560778"/>
      <w:r>
        <w:rPr>
          <w:rFonts w:ascii="宋体" w:hAnsi="宋体" w:hint="eastAsia"/>
          <w:bCs/>
          <w:szCs w:val="21"/>
        </w:rPr>
        <w:t>“招标人”系指</w:t>
      </w:r>
      <w:r>
        <w:rPr>
          <w:rFonts w:ascii="宋体" w:hAnsi="宋体" w:hint="eastAsia"/>
          <w:szCs w:val="21"/>
        </w:rPr>
        <w:t>本招标文件投标邀请中所叙述的招标人</w:t>
      </w:r>
      <w:bookmarkEnd w:id="39"/>
      <w:r>
        <w:rPr>
          <w:rFonts w:ascii="宋体" w:hAnsi="宋体" w:hint="eastAsia"/>
          <w:bCs/>
          <w:szCs w:val="21"/>
        </w:rPr>
        <w:t>。</w:t>
      </w:r>
    </w:p>
    <w:p w:rsidR="008D3271" w:rsidRDefault="00924472">
      <w:pPr>
        <w:tabs>
          <w:tab w:val="left" w:pos="1674"/>
        </w:tabs>
        <w:spacing w:line="360" w:lineRule="auto"/>
        <w:rPr>
          <w:rFonts w:ascii="宋体" w:hAnsi="宋体"/>
          <w:bCs/>
          <w:dstrike/>
          <w:szCs w:val="21"/>
        </w:rPr>
      </w:pPr>
      <w:r>
        <w:rPr>
          <w:rFonts w:ascii="宋体" w:hAnsi="宋体" w:hint="eastAsia"/>
          <w:bCs/>
          <w:szCs w:val="21"/>
        </w:rPr>
        <w:t xml:space="preserve">1.11.2. </w:t>
      </w:r>
      <w:bookmarkStart w:id="40" w:name="_Hlk71560784"/>
      <w:r>
        <w:rPr>
          <w:rFonts w:ascii="宋体" w:hAnsi="宋体" w:hint="eastAsia"/>
          <w:bCs/>
          <w:szCs w:val="21"/>
        </w:rPr>
        <w:t>“招标代理机构”系指广东建海工程项目管理有限公司</w:t>
      </w:r>
      <w:bookmarkEnd w:id="40"/>
      <w:r>
        <w:rPr>
          <w:rFonts w:ascii="宋体" w:hAnsi="宋体" w:hint="eastAsia"/>
          <w:bCs/>
          <w:szCs w:val="21"/>
        </w:rPr>
        <w:t>。</w:t>
      </w:r>
    </w:p>
    <w:p w:rsidR="008D3271" w:rsidRDefault="00924472">
      <w:pPr>
        <w:tabs>
          <w:tab w:val="left" w:pos="1674"/>
        </w:tabs>
        <w:spacing w:line="360" w:lineRule="auto"/>
        <w:rPr>
          <w:rFonts w:ascii="宋体" w:hAnsi="宋体"/>
          <w:bCs/>
          <w:szCs w:val="21"/>
        </w:rPr>
      </w:pPr>
      <w:r>
        <w:rPr>
          <w:rFonts w:ascii="宋体" w:hAnsi="宋体" w:hint="eastAsia"/>
          <w:bCs/>
          <w:szCs w:val="21"/>
        </w:rPr>
        <w:t>1.11.3.</w:t>
      </w:r>
      <w:bookmarkStart w:id="41" w:name="_Hlk71560792"/>
      <w:r>
        <w:rPr>
          <w:rFonts w:ascii="宋体" w:hAnsi="宋体" w:hint="eastAsia"/>
          <w:bCs/>
          <w:szCs w:val="21"/>
        </w:rPr>
        <w:t xml:space="preserve"> “投标人”系指向招标代理机构提交投标文件的法人或其他组织</w:t>
      </w:r>
      <w:bookmarkEnd w:id="41"/>
      <w:r>
        <w:rPr>
          <w:rFonts w:ascii="宋体" w:hAnsi="宋体" w:hint="eastAsia"/>
          <w:bCs/>
          <w:szCs w:val="21"/>
        </w:rPr>
        <w:t>。</w:t>
      </w:r>
    </w:p>
    <w:p w:rsidR="008D3271" w:rsidRDefault="00924472">
      <w:pPr>
        <w:tabs>
          <w:tab w:val="left" w:pos="1674"/>
        </w:tabs>
        <w:spacing w:line="360" w:lineRule="auto"/>
        <w:rPr>
          <w:rFonts w:ascii="宋体" w:hAnsi="宋体"/>
          <w:bCs/>
          <w:szCs w:val="21"/>
        </w:rPr>
      </w:pPr>
      <w:r>
        <w:rPr>
          <w:rFonts w:ascii="宋体" w:hAnsi="宋体" w:hint="eastAsia"/>
          <w:bCs/>
          <w:szCs w:val="21"/>
        </w:rPr>
        <w:t xml:space="preserve">1.11.4. </w:t>
      </w:r>
      <w:bookmarkStart w:id="42" w:name="_Hlk71560798"/>
      <w:r>
        <w:rPr>
          <w:rFonts w:ascii="宋体" w:hAnsi="宋体" w:hint="eastAsia"/>
          <w:bCs/>
          <w:szCs w:val="21"/>
        </w:rPr>
        <w:t>“甲方”系指招标人</w:t>
      </w:r>
      <w:bookmarkEnd w:id="42"/>
      <w:r>
        <w:rPr>
          <w:rFonts w:ascii="宋体" w:hAnsi="宋体" w:hint="eastAsia"/>
          <w:bCs/>
          <w:szCs w:val="21"/>
        </w:rPr>
        <w:t>。</w:t>
      </w:r>
    </w:p>
    <w:p w:rsidR="008D3271" w:rsidRDefault="00924472">
      <w:pPr>
        <w:tabs>
          <w:tab w:val="left" w:pos="1674"/>
        </w:tabs>
        <w:spacing w:line="360" w:lineRule="auto"/>
        <w:rPr>
          <w:rFonts w:ascii="宋体" w:hAnsi="宋体"/>
          <w:bCs/>
          <w:szCs w:val="21"/>
        </w:rPr>
      </w:pPr>
      <w:r>
        <w:rPr>
          <w:rFonts w:ascii="宋体" w:hAnsi="宋体" w:hint="eastAsia"/>
          <w:bCs/>
          <w:szCs w:val="21"/>
        </w:rPr>
        <w:t xml:space="preserve">1.11.5. </w:t>
      </w:r>
      <w:bookmarkStart w:id="43" w:name="_Hlk71560804"/>
      <w:r>
        <w:rPr>
          <w:rFonts w:ascii="宋体" w:hAnsi="宋体" w:hint="eastAsia"/>
          <w:bCs/>
          <w:szCs w:val="21"/>
        </w:rPr>
        <w:t>“乙方”系指中标单位</w:t>
      </w:r>
      <w:bookmarkEnd w:id="43"/>
      <w:r>
        <w:rPr>
          <w:rFonts w:ascii="宋体" w:hAnsi="宋体" w:hint="eastAsia"/>
          <w:bCs/>
          <w:szCs w:val="21"/>
        </w:rPr>
        <w:t>。</w:t>
      </w:r>
    </w:p>
    <w:p w:rsidR="008D3271" w:rsidRDefault="00924472">
      <w:pPr>
        <w:tabs>
          <w:tab w:val="left" w:pos="1674"/>
        </w:tabs>
        <w:spacing w:line="360" w:lineRule="auto"/>
        <w:rPr>
          <w:rFonts w:ascii="宋体" w:hAnsi="宋体"/>
          <w:bCs/>
          <w:szCs w:val="21"/>
        </w:rPr>
      </w:pPr>
      <w:r>
        <w:rPr>
          <w:rFonts w:ascii="宋体" w:hAnsi="宋体" w:hint="eastAsia"/>
          <w:bCs/>
          <w:szCs w:val="21"/>
        </w:rPr>
        <w:t xml:space="preserve">1.11.6. </w:t>
      </w:r>
      <w:bookmarkStart w:id="44" w:name="_Hlk71560809"/>
      <w:r>
        <w:rPr>
          <w:rFonts w:ascii="宋体" w:hAnsi="宋体" w:hint="eastAsia"/>
          <w:bCs/>
          <w:szCs w:val="21"/>
        </w:rPr>
        <w:t>“日期”指公历日,“时间”指北京时间</w:t>
      </w:r>
      <w:bookmarkEnd w:id="44"/>
      <w:r>
        <w:rPr>
          <w:rFonts w:ascii="宋体" w:hAnsi="宋体" w:hint="eastAsia"/>
          <w:bCs/>
          <w:szCs w:val="21"/>
        </w:rPr>
        <w:t>。</w:t>
      </w:r>
    </w:p>
    <w:p w:rsidR="008D3271" w:rsidRDefault="00924472">
      <w:pPr>
        <w:tabs>
          <w:tab w:val="left" w:pos="1674"/>
        </w:tabs>
        <w:spacing w:line="360" w:lineRule="auto"/>
        <w:rPr>
          <w:rFonts w:ascii="宋体" w:hAnsi="宋体"/>
          <w:bCs/>
          <w:szCs w:val="21"/>
        </w:rPr>
      </w:pPr>
      <w:r>
        <w:rPr>
          <w:rFonts w:ascii="宋体" w:hAnsi="宋体" w:hint="eastAsia"/>
          <w:bCs/>
          <w:szCs w:val="21"/>
        </w:rPr>
        <w:t>1.11.7. “服务”系指招标文件规定乙方须承担的相关服务。</w:t>
      </w:r>
    </w:p>
    <w:p w:rsidR="008D3271" w:rsidRDefault="00924472">
      <w:pPr>
        <w:pStyle w:val="24"/>
        <w:spacing w:line="360" w:lineRule="auto"/>
        <w:ind w:leftChars="0" w:left="1050" w:hangingChars="500" w:hanging="1050"/>
        <w:rPr>
          <w:rFonts w:ascii="宋体" w:hAnsi="宋体"/>
          <w:bCs/>
          <w:szCs w:val="21"/>
        </w:rPr>
      </w:pPr>
      <w:r>
        <w:rPr>
          <w:rFonts w:ascii="宋体" w:hAnsi="宋体" w:hint="eastAsia"/>
          <w:bCs/>
          <w:szCs w:val="21"/>
        </w:rPr>
        <w:t>1</w:t>
      </w:r>
      <w:r>
        <w:rPr>
          <w:rFonts w:ascii="宋体" w:hAnsi="宋体"/>
          <w:bCs/>
          <w:szCs w:val="21"/>
        </w:rPr>
        <w:t>.11.8.</w:t>
      </w:r>
      <w:r>
        <w:rPr>
          <w:rFonts w:ascii="宋体" w:hAnsi="宋体" w:hint="eastAsia"/>
          <w:bCs/>
          <w:szCs w:val="21"/>
        </w:rPr>
        <w:t xml:space="preserve"> “货物”是指投标人制造或组织符合招标文件要求的货物等。投标的货物必须是其合法生产的符合国家有关标准要求的货物，并满足采购文件规定的规格、参数、质量、价格、有效期、售后服务等要求。</w:t>
      </w:r>
    </w:p>
    <w:p w:rsidR="008D3271" w:rsidRDefault="00924472">
      <w:pPr>
        <w:pStyle w:val="24"/>
        <w:spacing w:line="360" w:lineRule="auto"/>
        <w:ind w:leftChars="0" w:left="1050" w:hangingChars="500" w:hanging="1050"/>
        <w:rPr>
          <w:rFonts w:ascii="宋体" w:hAnsi="宋体"/>
          <w:bCs/>
          <w:szCs w:val="21"/>
        </w:rPr>
      </w:pPr>
      <w:r>
        <w:rPr>
          <w:rFonts w:ascii="宋体" w:hAnsi="宋体" w:hint="eastAsia"/>
          <w:bCs/>
          <w:szCs w:val="21"/>
        </w:rPr>
        <w:t>1</w:t>
      </w:r>
      <w:r>
        <w:rPr>
          <w:rFonts w:ascii="宋体" w:hAnsi="宋体"/>
          <w:bCs/>
          <w:szCs w:val="21"/>
        </w:rPr>
        <w:t xml:space="preserve">.11.9.  </w:t>
      </w:r>
      <w:r>
        <w:rPr>
          <w:rFonts w:ascii="宋体" w:hAnsi="宋体" w:hint="eastAsia"/>
          <w:bCs/>
          <w:szCs w:val="21"/>
        </w:rPr>
        <w:t>“工程”是指满足国家相关法律、法规、规章等规定，并符合本项目相关质量要求、安全文明施工要求的工程。</w:t>
      </w:r>
    </w:p>
    <w:p w:rsidR="008D3271" w:rsidRDefault="00924472">
      <w:pPr>
        <w:tabs>
          <w:tab w:val="left" w:pos="1674"/>
        </w:tabs>
        <w:spacing w:line="360" w:lineRule="auto"/>
        <w:rPr>
          <w:rFonts w:ascii="宋体" w:hAnsi="宋体"/>
          <w:bCs/>
          <w:szCs w:val="21"/>
        </w:rPr>
      </w:pPr>
      <w:r>
        <w:rPr>
          <w:rFonts w:ascii="宋体" w:hAnsi="宋体" w:hint="eastAsia"/>
          <w:bCs/>
          <w:szCs w:val="21"/>
        </w:rPr>
        <w:t>1.11.</w:t>
      </w:r>
      <w:r>
        <w:rPr>
          <w:rFonts w:ascii="宋体" w:hAnsi="宋体"/>
          <w:bCs/>
          <w:szCs w:val="21"/>
        </w:rPr>
        <w:t>10</w:t>
      </w:r>
      <w:r>
        <w:rPr>
          <w:rFonts w:ascii="宋体" w:hAnsi="宋体" w:hint="eastAsia"/>
          <w:bCs/>
          <w:szCs w:val="21"/>
        </w:rPr>
        <w:t xml:space="preserve">. </w:t>
      </w:r>
      <w:bookmarkStart w:id="45" w:name="_Hlk71561063"/>
      <w:r>
        <w:rPr>
          <w:rFonts w:ascii="宋体" w:hAnsi="宋体" w:hint="eastAsia"/>
          <w:bCs/>
          <w:szCs w:val="21"/>
        </w:rPr>
        <w:t>“书面形式”系指纸质文件形式，不包含电子邮件、手机短信等非纸质形式</w:t>
      </w:r>
      <w:bookmarkEnd w:id="45"/>
      <w:r>
        <w:rPr>
          <w:rFonts w:ascii="宋体" w:hAnsi="宋体" w:hint="eastAsia"/>
          <w:bCs/>
          <w:szCs w:val="21"/>
        </w:rPr>
        <w:t>。</w:t>
      </w:r>
    </w:p>
    <w:p w:rsidR="008D3271" w:rsidRDefault="00924472">
      <w:pPr>
        <w:tabs>
          <w:tab w:val="left" w:pos="1674"/>
        </w:tabs>
        <w:spacing w:line="360" w:lineRule="auto"/>
        <w:rPr>
          <w:rFonts w:ascii="宋体" w:hAnsi="宋体"/>
          <w:bCs/>
          <w:szCs w:val="21"/>
        </w:rPr>
      </w:pPr>
      <w:r>
        <w:rPr>
          <w:rFonts w:ascii="宋体" w:hAnsi="宋体" w:hint="eastAsia"/>
          <w:bCs/>
          <w:szCs w:val="21"/>
        </w:rPr>
        <w:t>1.11.</w:t>
      </w:r>
      <w:r>
        <w:rPr>
          <w:rFonts w:ascii="宋体" w:hAnsi="宋体"/>
          <w:bCs/>
          <w:szCs w:val="21"/>
        </w:rPr>
        <w:t>11</w:t>
      </w:r>
      <w:r>
        <w:rPr>
          <w:rFonts w:ascii="宋体" w:hAnsi="宋体" w:hint="eastAsia"/>
          <w:bCs/>
          <w:szCs w:val="21"/>
        </w:rPr>
        <w:t xml:space="preserve">. </w:t>
      </w:r>
      <w:bookmarkStart w:id="46" w:name="_Hlk71560823"/>
      <w:r>
        <w:rPr>
          <w:rFonts w:ascii="宋体" w:hAnsi="宋体" w:hint="eastAsia"/>
          <w:bCs/>
          <w:szCs w:val="21"/>
        </w:rPr>
        <w:t>“中标单位”系指经评标委员会评审取得中标候选人资格，获得中标通知书的投标人</w:t>
      </w:r>
      <w:bookmarkEnd w:id="46"/>
      <w:r>
        <w:rPr>
          <w:rFonts w:ascii="宋体" w:hAnsi="宋体" w:hint="eastAsia"/>
          <w:bCs/>
          <w:szCs w:val="21"/>
        </w:rPr>
        <w:t>。</w:t>
      </w:r>
    </w:p>
    <w:p w:rsidR="008D3271" w:rsidRDefault="00924472">
      <w:pPr>
        <w:tabs>
          <w:tab w:val="left" w:pos="1674"/>
        </w:tabs>
        <w:spacing w:line="360" w:lineRule="auto"/>
        <w:rPr>
          <w:rFonts w:ascii="宋体" w:hAnsi="宋体"/>
          <w:bCs/>
          <w:szCs w:val="21"/>
        </w:rPr>
      </w:pPr>
      <w:r>
        <w:rPr>
          <w:rFonts w:ascii="宋体" w:hAnsi="宋体" w:hint="eastAsia"/>
          <w:bCs/>
          <w:szCs w:val="21"/>
        </w:rPr>
        <w:t>1.11.1</w:t>
      </w:r>
      <w:r>
        <w:rPr>
          <w:rFonts w:ascii="宋体" w:hAnsi="宋体"/>
          <w:bCs/>
          <w:szCs w:val="21"/>
        </w:rPr>
        <w:t>2.</w:t>
      </w:r>
      <w:r>
        <w:rPr>
          <w:rFonts w:ascii="宋体" w:hAnsi="宋体" w:hint="eastAsia"/>
          <w:bCs/>
          <w:szCs w:val="21"/>
        </w:rPr>
        <w:t xml:space="preserve"> </w:t>
      </w:r>
      <w:bookmarkStart w:id="47" w:name="_Hlk71561075"/>
      <w:r>
        <w:rPr>
          <w:rFonts w:ascii="宋体" w:hAnsi="宋体" w:hint="eastAsia"/>
          <w:bCs/>
          <w:szCs w:val="21"/>
        </w:rPr>
        <w:t xml:space="preserve"> 招标文件中的标题或</w:t>
      </w:r>
      <w:proofErr w:type="gramStart"/>
      <w:r>
        <w:rPr>
          <w:rFonts w:ascii="宋体" w:hAnsi="宋体" w:hint="eastAsia"/>
          <w:bCs/>
          <w:szCs w:val="21"/>
        </w:rPr>
        <w:t>题名仅</w:t>
      </w:r>
      <w:proofErr w:type="gramEnd"/>
      <w:r>
        <w:rPr>
          <w:rFonts w:ascii="宋体" w:hAnsi="宋体" w:hint="eastAsia"/>
          <w:bCs/>
          <w:szCs w:val="21"/>
        </w:rPr>
        <w:t>起引导作用，而不应该作为对招标文件内容的理解或解释。</w:t>
      </w:r>
      <w:bookmarkEnd w:id="47"/>
    </w:p>
    <w:bookmarkEnd w:id="38"/>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招标文件的解释权</w:t>
      </w:r>
    </w:p>
    <w:p w:rsidR="008D3271" w:rsidRDefault="00924472">
      <w:pPr>
        <w:tabs>
          <w:tab w:val="left" w:pos="1674"/>
        </w:tabs>
        <w:spacing w:line="360" w:lineRule="auto"/>
        <w:rPr>
          <w:rFonts w:ascii="宋体" w:hAnsi="宋体"/>
          <w:bCs/>
          <w:szCs w:val="21"/>
        </w:rPr>
      </w:pPr>
      <w:r>
        <w:rPr>
          <w:rFonts w:ascii="宋体" w:hAnsi="宋体" w:hint="eastAsia"/>
          <w:b/>
          <w:bCs/>
          <w:szCs w:val="21"/>
        </w:rPr>
        <w:t xml:space="preserve">      </w:t>
      </w:r>
      <w:r>
        <w:rPr>
          <w:rFonts w:ascii="宋体" w:hAnsi="宋体" w:hint="eastAsia"/>
          <w:bCs/>
          <w:szCs w:val="21"/>
        </w:rPr>
        <w:t>本招标文件的解释权归“广东建海工程项目管理有限公司”所有。</w:t>
      </w:r>
    </w:p>
    <w:p w:rsidR="008D3271" w:rsidRDefault="00924472">
      <w:pPr>
        <w:pStyle w:val="2"/>
        <w:spacing w:line="360" w:lineRule="auto"/>
        <w:rPr>
          <w:sz w:val="21"/>
          <w:szCs w:val="21"/>
        </w:rPr>
      </w:pPr>
      <w:bookmarkStart w:id="48" w:name="_Toc334797733"/>
      <w:bookmarkStart w:id="49" w:name="_Toc71645143"/>
      <w:bookmarkStart w:id="50" w:name="_Toc71645105"/>
      <w:bookmarkStart w:id="51" w:name="_Toc73608325"/>
      <w:r>
        <w:rPr>
          <w:rFonts w:hint="eastAsia"/>
          <w:sz w:val="21"/>
          <w:szCs w:val="21"/>
        </w:rPr>
        <w:t>2</w:t>
      </w:r>
      <w:r>
        <w:rPr>
          <w:sz w:val="21"/>
          <w:szCs w:val="21"/>
        </w:rPr>
        <w:t xml:space="preserve">. </w:t>
      </w:r>
      <w:r>
        <w:rPr>
          <w:rFonts w:hint="eastAsia"/>
          <w:sz w:val="21"/>
          <w:szCs w:val="21"/>
        </w:rPr>
        <w:t>招标文件</w:t>
      </w:r>
      <w:bookmarkEnd w:id="48"/>
      <w:bookmarkEnd w:id="49"/>
      <w:bookmarkEnd w:id="50"/>
      <w:bookmarkEnd w:id="51"/>
    </w:p>
    <w:p w:rsidR="008D3271" w:rsidRDefault="008D3271">
      <w:pPr>
        <w:pStyle w:val="afd"/>
        <w:numPr>
          <w:ilvl w:val="0"/>
          <w:numId w:val="11"/>
        </w:numPr>
        <w:spacing w:line="360" w:lineRule="auto"/>
        <w:ind w:firstLineChars="0"/>
        <w:outlineLvl w:val="2"/>
        <w:rPr>
          <w:rFonts w:ascii="宋体" w:hAnsi="宋体"/>
          <w:b/>
          <w:bCs/>
          <w:vanish/>
          <w:szCs w:val="21"/>
        </w:rPr>
      </w:pP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招标文件的组成</w:t>
      </w:r>
    </w:p>
    <w:p w:rsidR="008D3271" w:rsidRDefault="00924472">
      <w:pPr>
        <w:spacing w:line="360" w:lineRule="auto"/>
        <w:ind w:firstLine="240"/>
        <w:rPr>
          <w:rFonts w:ascii="宋体" w:hAnsi="宋体"/>
          <w:szCs w:val="21"/>
        </w:rPr>
      </w:pPr>
      <w:r>
        <w:rPr>
          <w:rFonts w:ascii="宋体" w:hAnsi="宋体" w:hint="eastAsia"/>
          <w:szCs w:val="21"/>
        </w:rPr>
        <w:t>（1）投标邀请</w:t>
      </w:r>
    </w:p>
    <w:p w:rsidR="008D3271" w:rsidRDefault="00924472">
      <w:pPr>
        <w:spacing w:line="360" w:lineRule="auto"/>
        <w:ind w:firstLine="240"/>
        <w:rPr>
          <w:rFonts w:ascii="宋体" w:hAnsi="宋体"/>
          <w:szCs w:val="21"/>
        </w:rPr>
      </w:pPr>
      <w:r>
        <w:rPr>
          <w:rFonts w:ascii="宋体" w:hAnsi="宋体" w:hint="eastAsia"/>
          <w:szCs w:val="21"/>
        </w:rPr>
        <w:t>（2）投标人须知</w:t>
      </w:r>
    </w:p>
    <w:p w:rsidR="008D3271" w:rsidRDefault="00924472">
      <w:pPr>
        <w:spacing w:line="360" w:lineRule="auto"/>
        <w:ind w:firstLine="240"/>
        <w:rPr>
          <w:rFonts w:ascii="宋体" w:hAnsi="宋体"/>
          <w:szCs w:val="21"/>
        </w:rPr>
      </w:pPr>
      <w:r>
        <w:rPr>
          <w:rFonts w:ascii="宋体" w:hAnsi="宋体" w:hint="eastAsia"/>
          <w:szCs w:val="21"/>
        </w:rPr>
        <w:t>（3）招标人需求</w:t>
      </w:r>
    </w:p>
    <w:p w:rsidR="008D3271" w:rsidRDefault="00924472">
      <w:pPr>
        <w:spacing w:line="360" w:lineRule="auto"/>
        <w:ind w:firstLine="240"/>
        <w:rPr>
          <w:rFonts w:ascii="宋体" w:hAnsi="宋体"/>
          <w:szCs w:val="21"/>
        </w:rPr>
      </w:pPr>
      <w:r>
        <w:rPr>
          <w:rFonts w:ascii="宋体" w:hAnsi="宋体" w:hint="eastAsia"/>
          <w:szCs w:val="21"/>
        </w:rPr>
        <w:t>（4）合同（样本）</w:t>
      </w:r>
    </w:p>
    <w:p w:rsidR="008D3271" w:rsidRDefault="00924472">
      <w:pPr>
        <w:spacing w:line="360" w:lineRule="auto"/>
        <w:ind w:firstLine="240"/>
        <w:rPr>
          <w:rFonts w:ascii="宋体" w:hAnsi="宋体"/>
          <w:szCs w:val="21"/>
        </w:rPr>
      </w:pPr>
      <w:r>
        <w:rPr>
          <w:rFonts w:ascii="宋体" w:hAnsi="宋体" w:hint="eastAsia"/>
          <w:szCs w:val="21"/>
        </w:rPr>
        <w:t>（5）开标、评标和定标</w:t>
      </w:r>
    </w:p>
    <w:p w:rsidR="008D3271" w:rsidRDefault="00924472">
      <w:pPr>
        <w:spacing w:line="360" w:lineRule="auto"/>
        <w:ind w:firstLine="240"/>
        <w:rPr>
          <w:rFonts w:ascii="宋体" w:hAnsi="宋体"/>
          <w:szCs w:val="21"/>
        </w:rPr>
      </w:pPr>
      <w:r>
        <w:rPr>
          <w:rFonts w:ascii="宋体" w:hAnsi="宋体" w:hint="eastAsia"/>
          <w:szCs w:val="21"/>
        </w:rPr>
        <w:t>（6）投标文件格式</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招标文件的澄清</w:t>
      </w:r>
    </w:p>
    <w:p w:rsidR="008D3271" w:rsidRDefault="00924472">
      <w:pPr>
        <w:spacing w:line="360" w:lineRule="auto"/>
        <w:ind w:leftChars="285" w:left="598" w:firstLineChars="200" w:firstLine="420"/>
        <w:rPr>
          <w:rFonts w:ascii="宋体" w:hAnsi="宋体"/>
          <w:bCs/>
          <w:szCs w:val="21"/>
        </w:rPr>
      </w:pPr>
      <w:r>
        <w:rPr>
          <w:rFonts w:ascii="宋体" w:hAnsi="宋体" w:hint="eastAsia"/>
          <w:bCs/>
          <w:szCs w:val="21"/>
        </w:rPr>
        <w:t>投标人如对招标文件有任何疑问，应以书面方式（加盖公章）向招标代理机构提出澄清要求。招标代理机构对其在投标截止日期16天前收到的对招标文件的澄清要求，在投标截止日期15天前将以书面形式予以答复，招标代理机构认为有必要时可将答复内容分发给所有取得同一招标文件的投标人。</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招标文件的补充和修改</w:t>
      </w:r>
    </w:p>
    <w:p w:rsidR="008D3271" w:rsidRDefault="00924472">
      <w:pPr>
        <w:numPr>
          <w:ilvl w:val="2"/>
          <w:numId w:val="11"/>
        </w:numPr>
        <w:tabs>
          <w:tab w:val="left" w:pos="735"/>
          <w:tab w:val="left" w:pos="1164"/>
        </w:tabs>
        <w:spacing w:line="360" w:lineRule="auto"/>
        <w:ind w:left="735" w:hanging="735"/>
        <w:rPr>
          <w:rFonts w:ascii="宋体" w:hAnsi="宋体"/>
          <w:bCs/>
          <w:szCs w:val="21"/>
        </w:rPr>
      </w:pPr>
      <w:r>
        <w:rPr>
          <w:rFonts w:ascii="宋体" w:hAnsi="宋体" w:hint="eastAsia"/>
          <w:bCs/>
          <w:szCs w:val="21"/>
        </w:rPr>
        <w:t>对招标文件进行必要的补充或修改，于开标前15天以书面或在相关网站公告的形式通知所有已获取招标文件的投标人，投标人在收到补充或修改通知后应立即以书面形式予以确认，投标人在投标截止时间前不予书面确认的，视为已收到通知，该补充或修改的内容为招标文件的组成部分。招标代理机构将拒绝没有对补充或修改文件予以书面确认的投标人的投标。</w:t>
      </w:r>
    </w:p>
    <w:p w:rsidR="008D3271" w:rsidRDefault="00924472">
      <w:pPr>
        <w:numPr>
          <w:ilvl w:val="2"/>
          <w:numId w:val="11"/>
        </w:numPr>
        <w:tabs>
          <w:tab w:val="left" w:pos="735"/>
          <w:tab w:val="left" w:pos="1164"/>
        </w:tabs>
        <w:spacing w:line="360" w:lineRule="auto"/>
        <w:ind w:left="735" w:hanging="735"/>
        <w:rPr>
          <w:rFonts w:ascii="宋体" w:hAnsi="宋体"/>
          <w:bCs/>
          <w:szCs w:val="21"/>
        </w:rPr>
      </w:pPr>
      <w:r>
        <w:rPr>
          <w:rFonts w:ascii="宋体" w:hAnsi="宋体" w:hint="eastAsia"/>
          <w:bCs/>
          <w:szCs w:val="21"/>
        </w:rPr>
        <w:t>招标过程中的一切修改文件或补充文件一旦确认后与招标文件具有同等法律效力，投标人有责任履行相应的义务。</w:t>
      </w:r>
    </w:p>
    <w:p w:rsidR="008D3271" w:rsidRDefault="00924472">
      <w:pPr>
        <w:numPr>
          <w:ilvl w:val="2"/>
          <w:numId w:val="11"/>
        </w:numPr>
        <w:tabs>
          <w:tab w:val="left" w:pos="735"/>
          <w:tab w:val="left" w:pos="1164"/>
        </w:tabs>
        <w:spacing w:line="360" w:lineRule="auto"/>
        <w:ind w:left="735" w:hanging="735"/>
        <w:rPr>
          <w:rFonts w:ascii="宋体" w:hAnsi="宋体"/>
          <w:szCs w:val="21"/>
        </w:rPr>
      </w:pPr>
      <w:r>
        <w:rPr>
          <w:rFonts w:ascii="宋体" w:hAnsi="宋体" w:hint="eastAsia"/>
          <w:szCs w:val="21"/>
        </w:rPr>
        <w:t>为使潜在投标人有合理的时间理解招标文件的修改，招标代理机构可酌情推迟投标截止日期和开标时间，但至少应当在规定的投标截止时间三日前，将变更时间书面通知所有招标文件收受人，并在投标邀请所述网站发布变更公告。</w:t>
      </w:r>
    </w:p>
    <w:p w:rsidR="008D3271" w:rsidRDefault="00924472">
      <w:pPr>
        <w:pStyle w:val="2"/>
        <w:spacing w:line="360" w:lineRule="auto"/>
        <w:rPr>
          <w:sz w:val="21"/>
          <w:szCs w:val="21"/>
        </w:rPr>
      </w:pPr>
      <w:bookmarkStart w:id="52" w:name="_Toc49135197"/>
      <w:bookmarkStart w:id="53" w:name="_Toc130695594"/>
      <w:bookmarkStart w:id="54" w:name="_Toc153615291"/>
      <w:bookmarkStart w:id="55" w:name="_Toc49082411"/>
      <w:bookmarkStart w:id="56" w:name="_Toc130697186"/>
      <w:bookmarkStart w:id="57" w:name="_Toc185747580"/>
      <w:bookmarkStart w:id="58" w:name="_Toc71645106"/>
      <w:bookmarkStart w:id="59" w:name="_Toc228899501"/>
      <w:bookmarkStart w:id="60" w:name="_Toc334797734"/>
      <w:bookmarkStart w:id="61" w:name="_Toc228644972"/>
      <w:bookmarkStart w:id="62" w:name="_Toc71645144"/>
      <w:bookmarkStart w:id="63" w:name="_Toc225565947"/>
      <w:bookmarkStart w:id="64" w:name="_Toc238282334"/>
      <w:bookmarkStart w:id="65" w:name="_Toc223939095"/>
      <w:bookmarkStart w:id="66" w:name="_Toc73608326"/>
      <w:bookmarkStart w:id="67" w:name="_Toc224435720"/>
      <w:r>
        <w:rPr>
          <w:sz w:val="21"/>
          <w:szCs w:val="21"/>
        </w:rPr>
        <w:t xml:space="preserve">3. </w:t>
      </w:r>
      <w:r>
        <w:rPr>
          <w:rFonts w:hint="eastAsia"/>
          <w:sz w:val="21"/>
          <w:szCs w:val="21"/>
        </w:rPr>
        <w:t>投标</w:t>
      </w:r>
      <w:bookmarkEnd w:id="52"/>
      <w:bookmarkEnd w:id="53"/>
      <w:bookmarkEnd w:id="54"/>
      <w:bookmarkEnd w:id="55"/>
      <w:bookmarkEnd w:id="56"/>
      <w:r>
        <w:rPr>
          <w:rFonts w:hint="eastAsia"/>
          <w:sz w:val="21"/>
          <w:szCs w:val="21"/>
        </w:rPr>
        <w:t>文件</w:t>
      </w:r>
      <w:bookmarkEnd w:id="57"/>
      <w:bookmarkEnd w:id="58"/>
      <w:bookmarkEnd w:id="59"/>
      <w:bookmarkEnd w:id="60"/>
      <w:bookmarkEnd w:id="61"/>
      <w:bookmarkEnd w:id="62"/>
      <w:bookmarkEnd w:id="63"/>
      <w:bookmarkEnd w:id="64"/>
      <w:bookmarkEnd w:id="65"/>
      <w:bookmarkEnd w:id="66"/>
      <w:bookmarkEnd w:id="67"/>
    </w:p>
    <w:p w:rsidR="008D3271" w:rsidRDefault="008D3271">
      <w:pPr>
        <w:pStyle w:val="afd"/>
        <w:numPr>
          <w:ilvl w:val="0"/>
          <w:numId w:val="11"/>
        </w:numPr>
        <w:spacing w:line="360" w:lineRule="auto"/>
        <w:ind w:firstLineChars="0"/>
        <w:outlineLvl w:val="2"/>
        <w:rPr>
          <w:rFonts w:ascii="宋体" w:hAnsi="宋体"/>
          <w:b/>
          <w:bCs/>
          <w:vanish/>
          <w:szCs w:val="21"/>
        </w:rPr>
      </w:pP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投标文件的编写</w:t>
      </w:r>
    </w:p>
    <w:p w:rsidR="008D3271" w:rsidRDefault="00924472">
      <w:pPr>
        <w:numPr>
          <w:ilvl w:val="2"/>
          <w:numId w:val="11"/>
        </w:numPr>
        <w:tabs>
          <w:tab w:val="left" w:pos="735"/>
          <w:tab w:val="left" w:pos="1164"/>
        </w:tabs>
        <w:spacing w:line="360" w:lineRule="auto"/>
        <w:ind w:left="735" w:hanging="735"/>
        <w:rPr>
          <w:rFonts w:ascii="宋体" w:hAnsi="宋体"/>
          <w:bCs/>
          <w:szCs w:val="21"/>
        </w:rPr>
      </w:pPr>
      <w:r>
        <w:rPr>
          <w:rFonts w:ascii="宋体" w:hAnsi="宋体" w:hint="eastAsia"/>
          <w:bCs/>
          <w:szCs w:val="21"/>
        </w:rPr>
        <w:t>投标人应仔细阅读招标文件的所有内容，按招标文件的要求制作并递交投标文件，并保证所提供的全部资料的真实性、准确性，以确保其投标对招标文件做出实质性响应。投标人在投标中提供不真实的材料，无论其材料是否重要，都将直接导致投标文件无效，并承担由此产生的法律责任。</w:t>
      </w:r>
    </w:p>
    <w:p w:rsidR="008D3271" w:rsidRDefault="00924472">
      <w:pPr>
        <w:numPr>
          <w:ilvl w:val="2"/>
          <w:numId w:val="11"/>
        </w:numPr>
        <w:tabs>
          <w:tab w:val="left" w:pos="735"/>
          <w:tab w:val="left" w:pos="1164"/>
        </w:tabs>
        <w:spacing w:line="360" w:lineRule="auto"/>
        <w:ind w:left="735" w:hanging="735"/>
        <w:rPr>
          <w:rFonts w:ascii="宋体" w:hAnsi="宋体"/>
          <w:bCs/>
          <w:szCs w:val="21"/>
        </w:rPr>
      </w:pPr>
      <w:r>
        <w:rPr>
          <w:rFonts w:ascii="宋体" w:hAnsi="宋体" w:hint="eastAsia"/>
          <w:bCs/>
          <w:szCs w:val="21"/>
        </w:rPr>
        <w:t>投标语言和计量单位：投标文件和来往函件应用简体中文书写，投标人提供的支持文件、技术资料和印刷的文献可以用其他语言，但相应内容应附有中文翻译文本（经公证处公证），对不同文字文本投标文件的解释发生异议的，以中文文本为准。计量单位应使用国际公制单位。</w:t>
      </w:r>
    </w:p>
    <w:p w:rsidR="008D3271" w:rsidRDefault="00924472">
      <w:pPr>
        <w:numPr>
          <w:ilvl w:val="2"/>
          <w:numId w:val="11"/>
        </w:numPr>
        <w:tabs>
          <w:tab w:val="left" w:pos="735"/>
          <w:tab w:val="left" w:pos="1164"/>
        </w:tabs>
        <w:spacing w:line="360" w:lineRule="auto"/>
        <w:ind w:left="735" w:hanging="735"/>
        <w:rPr>
          <w:rFonts w:ascii="宋体" w:hAnsi="宋体"/>
          <w:bCs/>
          <w:szCs w:val="21"/>
        </w:rPr>
      </w:pPr>
      <w:r>
        <w:rPr>
          <w:rFonts w:ascii="宋体" w:hAnsi="宋体" w:hint="eastAsia"/>
          <w:bCs/>
          <w:szCs w:val="21"/>
        </w:rPr>
        <w:t>投标人须用人民币作为报价的货币单位。</w:t>
      </w:r>
      <w:r>
        <w:rPr>
          <w:rFonts w:ascii="宋体" w:hAnsi="宋体" w:hint="eastAsia"/>
          <w:szCs w:val="21"/>
        </w:rPr>
        <w:t>开标时，投标文件中开标一览表（报价表）内容与投标文件中明细表内容不一致的，以开标一览表（报价表）为准。</w:t>
      </w:r>
      <w:r>
        <w:rPr>
          <w:rFonts w:ascii="宋体" w:hAnsi="宋体" w:hint="eastAsia"/>
          <w:bCs/>
          <w:szCs w:val="21"/>
        </w:rPr>
        <w:t>投标文件的大写金额和小写金额不一致的，以大写金额为准；总价金额与按单价汇总金额不一致的，以单价金额计算结果为准；单价金额小数点有明显错位的，应以总价为准，并修改单价。</w:t>
      </w:r>
    </w:p>
    <w:p w:rsidR="008D3271" w:rsidRDefault="00924472">
      <w:pPr>
        <w:numPr>
          <w:ilvl w:val="2"/>
          <w:numId w:val="11"/>
        </w:numPr>
        <w:tabs>
          <w:tab w:val="left" w:pos="735"/>
          <w:tab w:val="left" w:pos="1164"/>
        </w:tabs>
        <w:spacing w:line="360" w:lineRule="auto"/>
        <w:ind w:left="735" w:hanging="735"/>
        <w:rPr>
          <w:rFonts w:ascii="宋体" w:hAnsi="宋体"/>
          <w:bCs/>
          <w:szCs w:val="21"/>
        </w:rPr>
      </w:pPr>
      <w:r>
        <w:rPr>
          <w:rFonts w:ascii="宋体" w:hAnsi="宋体" w:hint="eastAsia"/>
          <w:bCs/>
          <w:szCs w:val="21"/>
        </w:rPr>
        <w:t>投标人的报价明显低于其他投标报价，使得其投标报价可能低于其个别成本的，</w:t>
      </w:r>
      <w:r>
        <w:rPr>
          <w:rFonts w:ascii="宋体" w:hAnsi="宋体" w:cs="宋体" w:hint="eastAsia"/>
          <w:kern w:val="0"/>
          <w:szCs w:val="21"/>
        </w:rPr>
        <w:t>有可能影响服务质量和不能诚信履约的，评标委员会</w:t>
      </w:r>
      <w:r>
        <w:rPr>
          <w:rFonts w:ascii="宋体" w:hAnsi="宋体" w:hint="eastAsia"/>
          <w:bCs/>
          <w:szCs w:val="21"/>
        </w:rPr>
        <w:t>应当要求该投标人</w:t>
      </w:r>
      <w:proofErr w:type="gramStart"/>
      <w:r>
        <w:rPr>
          <w:rFonts w:ascii="宋体" w:hAnsi="宋体" w:hint="eastAsia"/>
          <w:bCs/>
          <w:szCs w:val="21"/>
        </w:rPr>
        <w:t>作出</w:t>
      </w:r>
      <w:proofErr w:type="gramEnd"/>
      <w:r>
        <w:rPr>
          <w:rFonts w:ascii="宋体" w:hAnsi="宋体" w:hint="eastAsia"/>
          <w:bCs/>
          <w:szCs w:val="21"/>
        </w:rPr>
        <w:t>书面说明并提供相关证明材料。投标人不能合理说明或者不能提供相关证明材料的，由评标委员会认定该投标人以低于成本报价竞标其投标应作无效竞标处理。</w:t>
      </w:r>
    </w:p>
    <w:p w:rsidR="008D3271" w:rsidRDefault="00924472">
      <w:pPr>
        <w:numPr>
          <w:ilvl w:val="2"/>
          <w:numId w:val="11"/>
        </w:numPr>
        <w:tabs>
          <w:tab w:val="left" w:pos="735"/>
          <w:tab w:val="left" w:pos="1164"/>
        </w:tabs>
        <w:spacing w:line="360" w:lineRule="auto"/>
        <w:ind w:left="735" w:hanging="735"/>
        <w:rPr>
          <w:rFonts w:ascii="宋体" w:hAnsi="宋体"/>
          <w:bCs/>
          <w:color w:val="0000FF"/>
          <w:szCs w:val="21"/>
        </w:rPr>
      </w:pPr>
      <w:r>
        <w:rPr>
          <w:rFonts w:ascii="宋体" w:hAnsi="宋体" w:hint="eastAsia"/>
          <w:bCs/>
          <w:szCs w:val="21"/>
        </w:rPr>
        <w:t>本项目要求投标报价应包括投标人提供本项目要求服务时所需人员、设备、</w:t>
      </w:r>
      <w:r>
        <w:rPr>
          <w:rFonts w:ascii="宋体" w:hAnsi="宋体" w:hint="eastAsia"/>
          <w:szCs w:val="21"/>
          <w:lang w:val="en-GB"/>
        </w:rPr>
        <w:t>货物、产品、</w:t>
      </w:r>
      <w:r>
        <w:rPr>
          <w:rFonts w:ascii="宋体" w:hAnsi="宋体" w:hint="eastAsia"/>
          <w:bCs/>
          <w:szCs w:val="21"/>
        </w:rPr>
        <w:t>采购、运输、安装、调试、相关部门验收等所有费用，以及投标人认为必要的其他人员、设备、</w:t>
      </w:r>
      <w:r>
        <w:rPr>
          <w:rFonts w:ascii="宋体" w:hAnsi="宋体" w:hint="eastAsia"/>
          <w:szCs w:val="21"/>
          <w:lang w:val="en-GB"/>
        </w:rPr>
        <w:t>货物、产品</w:t>
      </w:r>
      <w:r>
        <w:rPr>
          <w:rFonts w:ascii="宋体" w:hAnsi="宋体" w:hint="eastAsia"/>
          <w:bCs/>
          <w:szCs w:val="21"/>
        </w:rPr>
        <w:t>、材料、安装、服务；投标人应自行增加能满足所承诺达到的服务质量所必需但招标文件没有包含的所有人员、货物、版权、专利等一切费用，如果投标人在中标并签署合同后，在人员、供货、安装、调试、培训等工作中出现任何遗漏，均由中标单位免费提供，招标人将不再支付任何费用。</w:t>
      </w:r>
    </w:p>
    <w:p w:rsidR="008D3271" w:rsidRDefault="00924472">
      <w:pPr>
        <w:numPr>
          <w:ilvl w:val="2"/>
          <w:numId w:val="11"/>
        </w:numPr>
        <w:tabs>
          <w:tab w:val="left" w:pos="735"/>
          <w:tab w:val="left" w:pos="1164"/>
        </w:tabs>
        <w:spacing w:line="360" w:lineRule="auto"/>
        <w:ind w:left="735" w:hanging="735"/>
        <w:rPr>
          <w:rFonts w:ascii="宋体" w:hAnsi="宋体"/>
          <w:bCs/>
          <w:szCs w:val="21"/>
        </w:rPr>
      </w:pPr>
      <w:r>
        <w:rPr>
          <w:rFonts w:ascii="宋体" w:hAnsi="宋体" w:hint="eastAsia"/>
          <w:bCs/>
          <w:szCs w:val="21"/>
        </w:rPr>
        <w:t>投标人在详细报价中应列出招标人需求的所有项目，投标人认为必要的但在招标文件中未列出的其它项目可在报价表后面做出补充，所补充的内容应在投标文件中加以详细说明。</w:t>
      </w:r>
    </w:p>
    <w:p w:rsidR="008D3271" w:rsidRDefault="00924472">
      <w:pPr>
        <w:numPr>
          <w:ilvl w:val="2"/>
          <w:numId w:val="11"/>
        </w:numPr>
        <w:tabs>
          <w:tab w:val="left" w:pos="735"/>
          <w:tab w:val="left" w:pos="1164"/>
        </w:tabs>
        <w:spacing w:line="360" w:lineRule="auto"/>
        <w:ind w:left="735" w:hanging="735"/>
        <w:rPr>
          <w:rFonts w:ascii="宋体" w:hAnsi="宋体"/>
          <w:szCs w:val="21"/>
          <w:u w:val="single"/>
        </w:rPr>
      </w:pPr>
      <w:r>
        <w:rPr>
          <w:rFonts w:ascii="宋体" w:hAnsi="宋体" w:hint="eastAsia"/>
          <w:bCs/>
          <w:szCs w:val="21"/>
        </w:rPr>
        <w:t>报价栏项目中如出现唯一的数字“0”，则视报价为零；如出现空白或出现负数，视为未响应。</w:t>
      </w:r>
    </w:p>
    <w:p w:rsidR="008D3271" w:rsidRDefault="00924472">
      <w:pPr>
        <w:numPr>
          <w:ilvl w:val="2"/>
          <w:numId w:val="11"/>
        </w:numPr>
        <w:tabs>
          <w:tab w:val="left" w:pos="735"/>
          <w:tab w:val="left" w:pos="1164"/>
        </w:tabs>
        <w:spacing w:line="360" w:lineRule="auto"/>
        <w:ind w:left="735" w:hanging="735"/>
        <w:rPr>
          <w:rFonts w:ascii="宋体" w:hAnsi="宋体"/>
          <w:szCs w:val="21"/>
          <w:u w:val="single"/>
        </w:rPr>
      </w:pPr>
      <w:r>
        <w:rPr>
          <w:rFonts w:ascii="宋体" w:hAnsi="宋体" w:cs="宋体" w:hint="eastAsia"/>
          <w:szCs w:val="21"/>
        </w:rPr>
        <w:t>投标人在编写投标文件时，应填写招标文件要求的内容及其附件，并根据实际情况补充评审所需资料，投标文件只填写和提供了招标文件要求的部分内容和附件，或没有提供招标文件中所要求的全部资料及数据，或没有按实际情况提供投标所需资料的，其可能导致的结果和责任由投标人自行承担。</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投标文件的组成</w:t>
      </w:r>
    </w:p>
    <w:p w:rsidR="008D3271" w:rsidRDefault="00924472">
      <w:pPr>
        <w:spacing w:line="360" w:lineRule="auto"/>
        <w:rPr>
          <w:rFonts w:ascii="宋体" w:hAnsi="宋体"/>
          <w:szCs w:val="21"/>
        </w:rPr>
      </w:pPr>
      <w:r>
        <w:rPr>
          <w:rFonts w:ascii="宋体" w:hAnsi="宋体" w:hint="eastAsia"/>
          <w:szCs w:val="21"/>
        </w:rPr>
        <w:t>3.2.1投标文件的构成</w:t>
      </w:r>
    </w:p>
    <w:p w:rsidR="008D3271" w:rsidRDefault="00924472">
      <w:pPr>
        <w:tabs>
          <w:tab w:val="left" w:pos="1254"/>
          <w:tab w:val="left" w:pos="8640"/>
        </w:tabs>
        <w:spacing w:line="360" w:lineRule="auto"/>
        <w:ind w:leftChars="285" w:left="598"/>
        <w:rPr>
          <w:rFonts w:ascii="宋体" w:hAnsi="宋体"/>
          <w:szCs w:val="21"/>
        </w:rPr>
      </w:pPr>
      <w:r>
        <w:rPr>
          <w:rFonts w:ascii="宋体" w:hAnsi="宋体" w:hint="eastAsia"/>
          <w:szCs w:val="21"/>
        </w:rPr>
        <w:t>投标人编写的投标文件应编排为四部分：①投标报价文件；②资格性、符合性审查文件；③商务文件；④施工方案文件，投标文件应包含但不限于以下内容：</w:t>
      </w:r>
    </w:p>
    <w:p w:rsidR="008D3271" w:rsidRDefault="00924472">
      <w:pPr>
        <w:spacing w:line="360" w:lineRule="auto"/>
        <w:ind w:left="720"/>
        <w:rPr>
          <w:rFonts w:ascii="宋体" w:hAnsi="宋体"/>
          <w:szCs w:val="21"/>
        </w:rPr>
      </w:pPr>
      <w:r>
        <w:rPr>
          <w:rFonts w:ascii="宋体" w:hAnsi="宋体" w:hint="eastAsia"/>
          <w:szCs w:val="21"/>
        </w:rPr>
        <w:t>（1）按规定填写的投标函、开标一览表、投标报价表；</w:t>
      </w:r>
    </w:p>
    <w:p w:rsidR="008D3271" w:rsidRDefault="00924472">
      <w:pPr>
        <w:spacing w:line="360" w:lineRule="auto"/>
        <w:ind w:left="720"/>
        <w:rPr>
          <w:rFonts w:ascii="宋体" w:hAnsi="宋体"/>
          <w:szCs w:val="21"/>
        </w:rPr>
      </w:pPr>
      <w:r>
        <w:rPr>
          <w:rFonts w:ascii="宋体" w:hAnsi="宋体" w:hint="eastAsia"/>
          <w:szCs w:val="21"/>
        </w:rPr>
        <w:t>（2）按要求出具的资格证明文件，证明投标人是合格的，而且中标后有能力履行合同；</w:t>
      </w:r>
    </w:p>
    <w:p w:rsidR="008D3271" w:rsidRDefault="00924472">
      <w:pPr>
        <w:spacing w:line="360" w:lineRule="auto"/>
        <w:ind w:left="720"/>
        <w:rPr>
          <w:rFonts w:ascii="宋体" w:hAnsi="宋体"/>
          <w:szCs w:val="21"/>
        </w:rPr>
      </w:pPr>
      <w:r>
        <w:rPr>
          <w:rFonts w:ascii="宋体" w:hAnsi="宋体" w:hint="eastAsia"/>
          <w:szCs w:val="21"/>
        </w:rPr>
        <w:t>（3）按规定出具的证明文件，证明投标人提供的货物和服务是合格的，而且符合招标文件的规定；</w:t>
      </w:r>
    </w:p>
    <w:p w:rsidR="008D3271" w:rsidRDefault="00924472">
      <w:pPr>
        <w:spacing w:line="360" w:lineRule="auto"/>
        <w:ind w:left="720"/>
        <w:rPr>
          <w:rFonts w:ascii="宋体" w:hAnsi="宋体"/>
          <w:szCs w:val="21"/>
        </w:rPr>
      </w:pPr>
      <w:r>
        <w:rPr>
          <w:rFonts w:ascii="宋体" w:hAnsi="宋体" w:hint="eastAsia"/>
          <w:szCs w:val="21"/>
        </w:rPr>
        <w:t>（4）对招标文件第二章</w:t>
      </w:r>
      <w:proofErr w:type="gramStart"/>
      <w:r>
        <w:rPr>
          <w:rFonts w:ascii="宋体" w:hAnsi="宋体" w:hint="eastAsia"/>
          <w:szCs w:val="21"/>
        </w:rPr>
        <w:t>作出</w:t>
      </w:r>
      <w:proofErr w:type="gramEnd"/>
      <w:r>
        <w:rPr>
          <w:rFonts w:ascii="宋体" w:hAnsi="宋体" w:hint="eastAsia"/>
          <w:szCs w:val="21"/>
        </w:rPr>
        <w:t>的书面响应，包括但不限于技术及商务要求等；</w:t>
      </w:r>
    </w:p>
    <w:p w:rsidR="008D3271" w:rsidRDefault="00924472">
      <w:pPr>
        <w:spacing w:line="360" w:lineRule="auto"/>
        <w:ind w:left="720"/>
        <w:rPr>
          <w:rFonts w:ascii="宋体" w:hAnsi="宋体"/>
          <w:szCs w:val="21"/>
        </w:rPr>
      </w:pPr>
      <w:r>
        <w:rPr>
          <w:rFonts w:ascii="宋体" w:hAnsi="宋体" w:hint="eastAsia"/>
          <w:szCs w:val="21"/>
        </w:rPr>
        <w:t>（5）投标人认为须提交和评分内容相关的别的资料。</w:t>
      </w:r>
    </w:p>
    <w:p w:rsidR="008D3271" w:rsidRDefault="00924472">
      <w:pPr>
        <w:spacing w:line="360" w:lineRule="auto"/>
        <w:ind w:left="720"/>
        <w:rPr>
          <w:rFonts w:ascii="宋体" w:hAnsi="宋体"/>
          <w:szCs w:val="21"/>
        </w:rPr>
      </w:pPr>
      <w:r>
        <w:rPr>
          <w:rFonts w:ascii="宋体" w:hAnsi="宋体" w:hint="eastAsia"/>
          <w:szCs w:val="21"/>
        </w:rPr>
        <w:t>上述内容可按《第五章 投标文件格式》格式进行编排。</w:t>
      </w:r>
    </w:p>
    <w:p w:rsidR="008D3271" w:rsidRDefault="00924472">
      <w:pPr>
        <w:tabs>
          <w:tab w:val="left" w:pos="1254"/>
        </w:tabs>
        <w:spacing w:line="360" w:lineRule="auto"/>
        <w:ind w:left="735" w:hangingChars="350" w:hanging="735"/>
        <w:rPr>
          <w:rFonts w:ascii="宋体" w:hAnsi="宋体"/>
          <w:szCs w:val="21"/>
        </w:rPr>
      </w:pPr>
      <w:r>
        <w:rPr>
          <w:rFonts w:ascii="宋体" w:hAnsi="宋体" w:hint="eastAsia"/>
          <w:szCs w:val="21"/>
        </w:rPr>
        <w:t>3.2.2. 为提高开标效率，投标人应准备“唱标信封”一份。投标人提交的 “唱标信封”，应将下列内容单独密封入该信封。</w:t>
      </w:r>
    </w:p>
    <w:p w:rsidR="008D3271" w:rsidRDefault="00924472">
      <w:pPr>
        <w:tabs>
          <w:tab w:val="left" w:pos="525"/>
          <w:tab w:val="left" w:pos="1254"/>
        </w:tabs>
        <w:spacing w:line="360" w:lineRule="auto"/>
        <w:ind w:leftChars="342" w:left="718"/>
        <w:rPr>
          <w:rFonts w:ascii="宋体" w:hAnsi="宋体"/>
          <w:szCs w:val="21"/>
        </w:rPr>
      </w:pPr>
      <w:r>
        <w:rPr>
          <w:rFonts w:ascii="宋体" w:hAnsi="宋体" w:hint="eastAsia"/>
          <w:szCs w:val="21"/>
        </w:rPr>
        <w:t>（1）《投标函》(从投标文件正本中复印并加盖公章)；</w:t>
      </w:r>
    </w:p>
    <w:p w:rsidR="008D3271" w:rsidRDefault="00924472">
      <w:pPr>
        <w:tabs>
          <w:tab w:val="left" w:pos="525"/>
          <w:tab w:val="left" w:pos="1254"/>
        </w:tabs>
        <w:spacing w:line="360" w:lineRule="auto"/>
        <w:ind w:leftChars="342" w:left="718"/>
        <w:rPr>
          <w:rFonts w:ascii="宋体" w:hAnsi="宋体"/>
          <w:szCs w:val="21"/>
        </w:rPr>
      </w:pPr>
      <w:r>
        <w:rPr>
          <w:rFonts w:ascii="宋体" w:hAnsi="宋体" w:hint="eastAsia"/>
          <w:szCs w:val="21"/>
        </w:rPr>
        <w:t>（2）《开标一览表》(从投标文件正本中复印并加盖公章)；</w:t>
      </w:r>
    </w:p>
    <w:p w:rsidR="008D3271" w:rsidRDefault="00924472">
      <w:pPr>
        <w:tabs>
          <w:tab w:val="left" w:pos="525"/>
          <w:tab w:val="left" w:pos="1254"/>
        </w:tabs>
        <w:spacing w:line="360" w:lineRule="auto"/>
        <w:ind w:leftChars="342" w:left="718"/>
        <w:rPr>
          <w:rFonts w:ascii="宋体" w:hAnsi="宋体"/>
          <w:szCs w:val="21"/>
        </w:rPr>
      </w:pPr>
      <w:r>
        <w:rPr>
          <w:rFonts w:ascii="宋体" w:hAnsi="宋体" w:hint="eastAsia"/>
          <w:szCs w:val="21"/>
        </w:rPr>
        <w:t>（3）法定代表人证明及授权书（原件）；</w:t>
      </w:r>
    </w:p>
    <w:p w:rsidR="008D3271" w:rsidRDefault="00924472">
      <w:pPr>
        <w:tabs>
          <w:tab w:val="left" w:pos="1254"/>
        </w:tabs>
        <w:spacing w:line="360" w:lineRule="auto"/>
        <w:rPr>
          <w:rFonts w:ascii="宋体" w:hAnsi="宋体"/>
          <w:szCs w:val="21"/>
        </w:rPr>
      </w:pPr>
      <w:r>
        <w:rPr>
          <w:rFonts w:ascii="宋体" w:hAnsi="宋体" w:hint="eastAsia"/>
          <w:szCs w:val="21"/>
        </w:rPr>
        <w:t>3.2.2.</w:t>
      </w:r>
      <w:r>
        <w:rPr>
          <w:rFonts w:ascii="宋体" w:hAnsi="宋体" w:hint="eastAsia"/>
          <w:b/>
          <w:szCs w:val="21"/>
          <w:u w:val="single"/>
        </w:rPr>
        <w:t>投标人参照招标文件的要求编制带有目录和页码并装订成册的投标文件。</w:t>
      </w:r>
    </w:p>
    <w:p w:rsidR="008D3271" w:rsidRDefault="00924472">
      <w:pPr>
        <w:tabs>
          <w:tab w:val="left" w:pos="1254"/>
        </w:tabs>
        <w:spacing w:line="360" w:lineRule="auto"/>
        <w:rPr>
          <w:rFonts w:ascii="宋体" w:hAnsi="宋体"/>
          <w:szCs w:val="21"/>
        </w:rPr>
      </w:pPr>
      <w:r>
        <w:rPr>
          <w:rFonts w:ascii="宋体" w:hAnsi="宋体" w:hint="eastAsia"/>
          <w:szCs w:val="21"/>
        </w:rPr>
        <w:t>3.2.3.投标人必须自行承担因其投标文件的任何错漏而导致的一切后果。</w:t>
      </w:r>
    </w:p>
    <w:p w:rsidR="008D3271" w:rsidRDefault="00924472">
      <w:pPr>
        <w:numPr>
          <w:ilvl w:val="1"/>
          <w:numId w:val="11"/>
        </w:numPr>
        <w:spacing w:line="360" w:lineRule="auto"/>
        <w:outlineLvl w:val="2"/>
        <w:rPr>
          <w:rFonts w:ascii="宋体" w:hAnsi="宋体"/>
          <w:b/>
          <w:bCs/>
          <w:szCs w:val="21"/>
        </w:rPr>
      </w:pPr>
      <w:r>
        <w:rPr>
          <w:rFonts w:ascii="宋体" w:hAnsi="宋体" w:hint="eastAsia"/>
          <w:b/>
          <w:bCs/>
          <w:szCs w:val="21"/>
        </w:rPr>
        <w:t>投标文件的修改和撤回</w:t>
      </w:r>
    </w:p>
    <w:p w:rsidR="008D3271" w:rsidRDefault="00924472">
      <w:pPr>
        <w:numPr>
          <w:ilvl w:val="2"/>
          <w:numId w:val="11"/>
        </w:numPr>
        <w:tabs>
          <w:tab w:val="left" w:pos="735"/>
          <w:tab w:val="left" w:pos="1164"/>
        </w:tabs>
        <w:spacing w:line="360" w:lineRule="auto"/>
        <w:ind w:left="735" w:hanging="735"/>
        <w:rPr>
          <w:rFonts w:ascii="宋体" w:hAnsi="宋体"/>
          <w:szCs w:val="21"/>
        </w:rPr>
      </w:pPr>
      <w:r>
        <w:rPr>
          <w:rFonts w:ascii="宋体" w:hAnsi="宋体" w:cs="宋体" w:hint="eastAsia"/>
          <w:kern w:val="0"/>
          <w:szCs w:val="21"/>
        </w:rPr>
        <w:t>投标人在投标截止时间前，可以对所递交的投标文件进行补充、修改或者撤回，并书面通知招标代理机构。补充、修改的内容应当按招标文件要求签署、盖章，并作为投标文件的组成部分。</w:t>
      </w:r>
      <w:r>
        <w:rPr>
          <w:rFonts w:ascii="宋体" w:hAnsi="宋体" w:hint="eastAsia"/>
          <w:szCs w:val="21"/>
        </w:rPr>
        <w:t>修改后的投标文件须按照本招标文件的相关规定在投标截止时间之前重新递交，否则，招标代理机构将拒绝接受修改后的投标文件。</w:t>
      </w:r>
    </w:p>
    <w:p w:rsidR="008D3271" w:rsidRDefault="00924472">
      <w:pPr>
        <w:numPr>
          <w:ilvl w:val="2"/>
          <w:numId w:val="11"/>
        </w:numPr>
        <w:tabs>
          <w:tab w:val="left" w:pos="735"/>
          <w:tab w:val="left" w:pos="1164"/>
        </w:tabs>
        <w:spacing w:line="360" w:lineRule="auto"/>
        <w:ind w:left="735" w:hanging="735"/>
        <w:rPr>
          <w:rFonts w:ascii="宋体" w:hAnsi="宋体"/>
          <w:szCs w:val="21"/>
        </w:rPr>
      </w:pPr>
      <w:r>
        <w:rPr>
          <w:rFonts w:ascii="宋体" w:hAnsi="宋体" w:hint="eastAsia"/>
          <w:szCs w:val="21"/>
        </w:rPr>
        <w:t>投标截止时间之后，投标人不得对其投标文件做任何修改。从投标截止时间起至投标有效期前，投标人不得撤回其投标文件。</w:t>
      </w:r>
    </w:p>
    <w:p w:rsidR="008D3271" w:rsidRDefault="00924472">
      <w:pPr>
        <w:numPr>
          <w:ilvl w:val="2"/>
          <w:numId w:val="11"/>
        </w:numPr>
        <w:tabs>
          <w:tab w:val="left" w:pos="735"/>
          <w:tab w:val="left" w:pos="1164"/>
        </w:tabs>
        <w:spacing w:line="360" w:lineRule="auto"/>
        <w:ind w:left="735" w:hanging="735"/>
        <w:rPr>
          <w:rFonts w:ascii="宋体" w:hAnsi="宋体"/>
          <w:szCs w:val="21"/>
        </w:rPr>
      </w:pPr>
      <w:r>
        <w:rPr>
          <w:rFonts w:ascii="宋体" w:hAnsi="宋体" w:hint="eastAsia"/>
          <w:szCs w:val="21"/>
        </w:rPr>
        <w:t>招标代理机构对因不可抗力事件所造成投标文件的损坏、丢失不承担任何责任。</w:t>
      </w:r>
    </w:p>
    <w:p w:rsidR="008D3271" w:rsidRDefault="00924472">
      <w:pPr>
        <w:pStyle w:val="2"/>
        <w:numPr>
          <w:ilvl w:val="0"/>
          <w:numId w:val="12"/>
        </w:numPr>
        <w:spacing w:line="360" w:lineRule="auto"/>
        <w:rPr>
          <w:sz w:val="21"/>
          <w:szCs w:val="21"/>
        </w:rPr>
      </w:pPr>
      <w:bookmarkStart w:id="68" w:name="_Toc228644973"/>
      <w:bookmarkStart w:id="69" w:name="_Toc334797735"/>
      <w:bookmarkStart w:id="70" w:name="_Toc71645107"/>
      <w:bookmarkStart w:id="71" w:name="_Toc71645145"/>
      <w:bookmarkStart w:id="72" w:name="_Toc223939096"/>
      <w:bookmarkStart w:id="73" w:name="_Toc225565948"/>
      <w:bookmarkStart w:id="74" w:name="_Toc228899502"/>
      <w:bookmarkStart w:id="75" w:name="_Toc73608327"/>
      <w:bookmarkStart w:id="76" w:name="_Toc185747581"/>
      <w:bookmarkStart w:id="77" w:name="_Toc224435721"/>
      <w:bookmarkStart w:id="78" w:name="_Toc238282335"/>
      <w:bookmarkStart w:id="79" w:name="_Toc61327402"/>
      <w:bookmarkStart w:id="80" w:name="_Toc130695595"/>
      <w:bookmarkStart w:id="81" w:name="_Toc153615292"/>
      <w:bookmarkStart w:id="82" w:name="_Toc130697187"/>
      <w:r>
        <w:rPr>
          <w:rFonts w:hint="eastAsia"/>
          <w:sz w:val="21"/>
          <w:szCs w:val="21"/>
        </w:rPr>
        <w:t>投标总则</w:t>
      </w:r>
      <w:bookmarkEnd w:id="68"/>
      <w:bookmarkEnd w:id="69"/>
      <w:bookmarkEnd w:id="70"/>
      <w:bookmarkEnd w:id="71"/>
      <w:bookmarkEnd w:id="72"/>
      <w:bookmarkEnd w:id="73"/>
      <w:bookmarkEnd w:id="74"/>
      <w:bookmarkEnd w:id="75"/>
      <w:bookmarkEnd w:id="76"/>
      <w:bookmarkEnd w:id="77"/>
      <w:bookmarkEnd w:id="78"/>
    </w:p>
    <w:p w:rsidR="008D3271" w:rsidRDefault="00924472">
      <w:pPr>
        <w:numPr>
          <w:ilvl w:val="1"/>
          <w:numId w:val="12"/>
        </w:numPr>
        <w:spacing w:line="360" w:lineRule="auto"/>
        <w:outlineLvl w:val="2"/>
        <w:rPr>
          <w:rFonts w:ascii="宋体" w:hAnsi="宋体"/>
          <w:b/>
          <w:bCs/>
          <w:szCs w:val="21"/>
        </w:rPr>
      </w:pPr>
      <w:r>
        <w:rPr>
          <w:rFonts w:ascii="宋体" w:hAnsi="宋体" w:hint="eastAsia"/>
          <w:b/>
          <w:bCs/>
          <w:szCs w:val="21"/>
        </w:rPr>
        <w:t>投标</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color w:val="000000"/>
          <w:szCs w:val="21"/>
        </w:rPr>
        <w:t>全部投标文件应</w:t>
      </w:r>
      <w:r>
        <w:rPr>
          <w:rFonts w:ascii="宋体" w:hAnsi="宋体" w:hint="eastAsia"/>
          <w:color w:val="000000"/>
          <w:szCs w:val="21"/>
          <w:u w:val="single"/>
        </w:rPr>
        <w:t>一式六</w:t>
      </w:r>
      <w:r>
        <w:rPr>
          <w:rFonts w:ascii="宋体" w:hAnsi="宋体" w:hint="eastAsia"/>
          <w:color w:val="000000"/>
          <w:szCs w:val="21"/>
        </w:rPr>
        <w:t>份，其中正本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五</w:t>
      </w:r>
      <w:r>
        <w:rPr>
          <w:rFonts w:ascii="宋体" w:hAnsi="宋体" w:hint="eastAsia"/>
          <w:color w:val="000000"/>
          <w:szCs w:val="21"/>
        </w:rPr>
        <w:t>份。所</w:t>
      </w:r>
      <w:r>
        <w:rPr>
          <w:rFonts w:ascii="宋体" w:hAnsi="宋体" w:hint="eastAsia"/>
          <w:szCs w:val="21"/>
        </w:rPr>
        <w:t>有投标文件应用</w:t>
      </w:r>
      <w:r>
        <w:rPr>
          <w:rFonts w:ascii="宋体" w:hAnsi="宋体" w:hint="eastAsia"/>
          <w:szCs w:val="21"/>
          <w:u w:val="single"/>
        </w:rPr>
        <w:t>A4</w:t>
      </w:r>
      <w:r>
        <w:rPr>
          <w:rFonts w:ascii="宋体" w:hAnsi="宋体" w:hint="eastAsia"/>
          <w:szCs w:val="21"/>
        </w:rPr>
        <w:t>规格纸打印，并装订成册。正本内装纸质投标文件，投标文件电子文档各</w:t>
      </w:r>
      <w:r>
        <w:rPr>
          <w:rFonts w:ascii="宋体" w:hAnsi="宋体" w:hint="eastAsia"/>
          <w:szCs w:val="21"/>
          <w:u w:val="single"/>
        </w:rPr>
        <w:t>一</w:t>
      </w:r>
      <w:r>
        <w:rPr>
          <w:rFonts w:ascii="宋体" w:hAnsi="宋体" w:hint="eastAsia"/>
          <w:szCs w:val="21"/>
        </w:rPr>
        <w:t>份，电子文件要求光盘或U盘介质，WORD或EXCEL格式，不留密码，无病毒，不压缩，内容应与投标人打印产生的纸质投标文件内容一致，如有不同，以纸质投标文件为准。投标文件于封面注明“正本”和“副本”。如果正本与副本不符，应以正本为准。投标文件应由投标人的合法授权代表正式签署，任何更改（如果有的话）应由</w:t>
      </w:r>
      <w:proofErr w:type="gramStart"/>
      <w:r>
        <w:rPr>
          <w:rFonts w:ascii="宋体" w:hAnsi="宋体" w:hint="eastAsia"/>
          <w:szCs w:val="21"/>
        </w:rPr>
        <w:t>原签署</w:t>
      </w:r>
      <w:proofErr w:type="gramEnd"/>
      <w:r>
        <w:rPr>
          <w:rFonts w:ascii="宋体" w:hAnsi="宋体" w:hint="eastAsia"/>
          <w:szCs w:val="21"/>
        </w:rPr>
        <w:t>人签字。所有不完整的投标将被拒绝。无论投标结果如何，投标人的全部投标文件均不退回。</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szCs w:val="21"/>
        </w:rPr>
        <w:t>投标人应对投标内容提供完整的详细的技术（服务）说明，如投标人对指定的技术（服务）要求建议做任何改动，应在投标文件中清楚地注明。</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szCs w:val="21"/>
        </w:rPr>
        <w:t>投标人资格文件视为投标文件不可分割的一部分。</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szCs w:val="21"/>
        </w:rPr>
        <w:t>所有投标文件应在投标截止时间前送达投标、开标地点，并交予招标代理机构专职人员，任何迟于截止时间的投标将被拒绝。</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szCs w:val="21"/>
        </w:rPr>
        <w:t xml:space="preserve">所有投标文件必须封入密封完好的信封或包装，封口加盖投标单位公章，并在每一信封或包装的封面上写明： </w:t>
      </w:r>
    </w:p>
    <w:tbl>
      <w:tblPr>
        <w:tblW w:w="0" w:type="auto"/>
        <w:tblInd w:w="6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5"/>
      </w:tblGrid>
      <w:tr w:rsidR="008D3271">
        <w:trPr>
          <w:trHeight w:val="1259"/>
        </w:trPr>
        <w:tc>
          <w:tcPr>
            <w:tcW w:w="8085" w:type="dxa"/>
            <w:tcBorders>
              <w:top w:val="single" w:sz="4" w:space="0" w:color="auto"/>
              <w:left w:val="single" w:sz="4" w:space="0" w:color="auto"/>
              <w:bottom w:val="single" w:sz="4" w:space="0" w:color="auto"/>
              <w:right w:val="single" w:sz="4" w:space="0" w:color="auto"/>
            </w:tcBorders>
          </w:tcPr>
          <w:p w:rsidR="008D3271" w:rsidRDefault="00924472">
            <w:pPr>
              <w:spacing w:line="360" w:lineRule="auto"/>
              <w:ind w:firstLineChars="200" w:firstLine="420"/>
              <w:jc w:val="center"/>
              <w:rPr>
                <w:rFonts w:ascii="宋体" w:hAnsi="宋体"/>
                <w:szCs w:val="21"/>
              </w:rPr>
            </w:pPr>
            <w:r>
              <w:rPr>
                <w:rFonts w:ascii="宋体" w:hAnsi="宋体" w:hint="eastAsia"/>
                <w:szCs w:val="21"/>
              </w:rPr>
              <w:t>收件人名称：广东建海工程项目管理有限公司</w:t>
            </w:r>
          </w:p>
          <w:p w:rsidR="008D3271" w:rsidRDefault="00924472">
            <w:pPr>
              <w:spacing w:line="360" w:lineRule="auto"/>
              <w:ind w:firstLineChars="200" w:firstLine="420"/>
              <w:jc w:val="center"/>
              <w:rPr>
                <w:rFonts w:ascii="宋体" w:hAnsi="宋体"/>
                <w:szCs w:val="21"/>
              </w:rPr>
            </w:pPr>
            <w:r>
              <w:rPr>
                <w:rFonts w:ascii="宋体" w:hAnsi="宋体" w:hint="eastAsia"/>
                <w:szCs w:val="21"/>
              </w:rPr>
              <w:t>（正本/副本/唱标信封）</w:t>
            </w:r>
          </w:p>
          <w:p w:rsidR="008D3271" w:rsidRDefault="00924472">
            <w:pPr>
              <w:spacing w:line="360" w:lineRule="auto"/>
              <w:ind w:left="450"/>
              <w:rPr>
                <w:rFonts w:ascii="宋体" w:hAnsi="宋体"/>
                <w:szCs w:val="21"/>
              </w:rPr>
            </w:pPr>
            <w:r>
              <w:rPr>
                <w:rFonts w:ascii="宋体" w:hAnsi="宋体" w:hint="eastAsia"/>
                <w:szCs w:val="21"/>
              </w:rPr>
              <w:t xml:space="preserve">项目编号：                         </w:t>
            </w:r>
            <w:r>
              <w:rPr>
                <w:rFonts w:ascii="宋体" w:hAnsi="宋体" w:hint="eastAsia"/>
                <w:color w:val="FF0000"/>
                <w:szCs w:val="21"/>
              </w:rPr>
              <w:t xml:space="preserve">  </w:t>
            </w:r>
          </w:p>
          <w:p w:rsidR="008D3271" w:rsidRDefault="00924472">
            <w:pPr>
              <w:spacing w:line="360" w:lineRule="auto"/>
              <w:ind w:left="450"/>
              <w:rPr>
                <w:rFonts w:ascii="宋体" w:hAnsi="宋体" w:cs="Tahoma"/>
                <w:szCs w:val="21"/>
              </w:rPr>
            </w:pPr>
            <w:r>
              <w:rPr>
                <w:rFonts w:ascii="宋体" w:hAnsi="宋体" w:hint="eastAsia"/>
                <w:szCs w:val="21"/>
              </w:rPr>
              <w:t>项目名称：</w:t>
            </w:r>
          </w:p>
          <w:p w:rsidR="008D3271" w:rsidRDefault="00924472">
            <w:pPr>
              <w:spacing w:line="360" w:lineRule="auto"/>
              <w:ind w:left="450"/>
              <w:rPr>
                <w:rFonts w:ascii="宋体" w:hAnsi="宋体"/>
                <w:szCs w:val="21"/>
              </w:rPr>
            </w:pPr>
            <w:r>
              <w:rPr>
                <w:rFonts w:ascii="宋体" w:hAnsi="宋体" w:hint="eastAsia"/>
                <w:szCs w:val="21"/>
              </w:rPr>
              <w:t>投标人名称：                        投标人地址：</w:t>
            </w:r>
          </w:p>
          <w:p w:rsidR="008D3271" w:rsidRDefault="00924472">
            <w:pPr>
              <w:spacing w:line="360" w:lineRule="auto"/>
              <w:ind w:firstLineChars="212" w:firstLine="445"/>
              <w:rPr>
                <w:rFonts w:ascii="宋体" w:hAnsi="宋体"/>
                <w:szCs w:val="21"/>
              </w:rPr>
            </w:pPr>
            <w:r>
              <w:rPr>
                <w:rFonts w:ascii="宋体" w:hAnsi="宋体" w:hint="eastAsia"/>
                <w:szCs w:val="21"/>
              </w:rPr>
              <w:t>联 系 人：                          联系电话：</w:t>
            </w:r>
          </w:p>
        </w:tc>
      </w:tr>
    </w:tbl>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szCs w:val="21"/>
        </w:rPr>
        <w:t>招标代理机构不接受电报、电话、电传、传真等非约定形式投标。</w:t>
      </w:r>
    </w:p>
    <w:p w:rsidR="008D3271" w:rsidRDefault="00924472">
      <w:pPr>
        <w:numPr>
          <w:ilvl w:val="1"/>
          <w:numId w:val="12"/>
        </w:numPr>
        <w:spacing w:line="360" w:lineRule="auto"/>
        <w:outlineLvl w:val="2"/>
        <w:rPr>
          <w:rFonts w:ascii="宋体" w:hAnsi="宋体"/>
          <w:b/>
          <w:bCs/>
          <w:szCs w:val="21"/>
        </w:rPr>
      </w:pPr>
      <w:r>
        <w:rPr>
          <w:rFonts w:ascii="宋体" w:hAnsi="宋体" w:hint="eastAsia"/>
          <w:b/>
          <w:bCs/>
          <w:szCs w:val="21"/>
        </w:rPr>
        <w:t>投标有效期</w:t>
      </w:r>
    </w:p>
    <w:p w:rsidR="008D3271" w:rsidRDefault="00924472">
      <w:pPr>
        <w:spacing w:line="360" w:lineRule="auto"/>
        <w:ind w:firstLineChars="249" w:firstLine="523"/>
        <w:rPr>
          <w:rFonts w:ascii="宋体" w:hAnsi="宋体"/>
          <w:szCs w:val="21"/>
        </w:rPr>
      </w:pPr>
      <w:r>
        <w:rPr>
          <w:rFonts w:ascii="宋体" w:hAnsi="宋体" w:hint="eastAsia"/>
          <w:szCs w:val="21"/>
        </w:rPr>
        <w:t>从投标截止日起，投标有效期为</w:t>
      </w:r>
      <w:r>
        <w:rPr>
          <w:rFonts w:ascii="宋体" w:hAnsi="宋体" w:hint="eastAsia"/>
          <w:szCs w:val="21"/>
          <w:u w:val="single"/>
        </w:rPr>
        <w:t>90</w:t>
      </w:r>
      <w:r>
        <w:rPr>
          <w:rFonts w:ascii="宋体" w:hAnsi="宋体" w:hint="eastAsia"/>
          <w:szCs w:val="21"/>
        </w:rPr>
        <w:t>天（日历天）。在特殊情况下，招标代理机构可于投标有效期满之前要求投标人同意延长有效期，要求与答复均应以书面形式。投标人可以拒绝上述要求而其投标保证金不被没收，同意延期的投标人根据原截止期享有之权利及其所负有的义务相应也延至新的截止期。</w:t>
      </w:r>
    </w:p>
    <w:p w:rsidR="008D3271" w:rsidRDefault="00924472">
      <w:pPr>
        <w:numPr>
          <w:ilvl w:val="1"/>
          <w:numId w:val="12"/>
        </w:numPr>
        <w:spacing w:line="360" w:lineRule="auto"/>
        <w:outlineLvl w:val="2"/>
        <w:rPr>
          <w:rFonts w:ascii="宋体" w:hAnsi="宋体"/>
          <w:b/>
          <w:bCs/>
          <w:color w:val="000000"/>
          <w:szCs w:val="21"/>
        </w:rPr>
      </w:pPr>
      <w:r>
        <w:rPr>
          <w:rFonts w:ascii="宋体" w:hAnsi="宋体" w:hint="eastAsia"/>
          <w:b/>
          <w:bCs/>
          <w:color w:val="000000"/>
          <w:szCs w:val="21"/>
        </w:rPr>
        <w:t>投标保证金（本项目不收取保证金）</w:t>
      </w:r>
    </w:p>
    <w:p w:rsidR="008D3271" w:rsidRDefault="00924472">
      <w:pPr>
        <w:pStyle w:val="2"/>
        <w:numPr>
          <w:ilvl w:val="0"/>
          <w:numId w:val="12"/>
        </w:numPr>
        <w:spacing w:line="360" w:lineRule="auto"/>
        <w:rPr>
          <w:sz w:val="21"/>
          <w:szCs w:val="21"/>
        </w:rPr>
      </w:pPr>
      <w:bookmarkStart w:id="83" w:name="_Toc238282336"/>
      <w:bookmarkStart w:id="84" w:name="_Toc223939097"/>
      <w:bookmarkStart w:id="85" w:name="_Toc228899503"/>
      <w:bookmarkStart w:id="86" w:name="_Toc71645108"/>
      <w:bookmarkStart w:id="87" w:name="_Toc71645146"/>
      <w:bookmarkStart w:id="88" w:name="_Toc185747582"/>
      <w:bookmarkStart w:id="89" w:name="_Toc73608328"/>
      <w:bookmarkStart w:id="90" w:name="_Toc228644974"/>
      <w:bookmarkStart w:id="91" w:name="_Toc225565949"/>
      <w:bookmarkStart w:id="92" w:name="_Toc224435722"/>
      <w:bookmarkStart w:id="93" w:name="_Toc334797736"/>
      <w:bookmarkEnd w:id="79"/>
      <w:r>
        <w:rPr>
          <w:rFonts w:hint="eastAsia"/>
          <w:sz w:val="21"/>
          <w:szCs w:val="21"/>
        </w:rPr>
        <w:t>开标、评标、定标与签约</w:t>
      </w:r>
      <w:bookmarkEnd w:id="83"/>
      <w:bookmarkEnd w:id="84"/>
      <w:bookmarkEnd w:id="85"/>
      <w:bookmarkEnd w:id="86"/>
      <w:bookmarkEnd w:id="87"/>
      <w:bookmarkEnd w:id="88"/>
      <w:bookmarkEnd w:id="89"/>
      <w:bookmarkEnd w:id="90"/>
      <w:bookmarkEnd w:id="91"/>
      <w:bookmarkEnd w:id="92"/>
      <w:bookmarkEnd w:id="93"/>
    </w:p>
    <w:p w:rsidR="008D3271" w:rsidRDefault="00924472">
      <w:pPr>
        <w:numPr>
          <w:ilvl w:val="1"/>
          <w:numId w:val="12"/>
        </w:numPr>
        <w:spacing w:beforeLines="50" w:before="120" w:line="360" w:lineRule="auto"/>
        <w:outlineLvl w:val="2"/>
        <w:rPr>
          <w:rFonts w:ascii="宋体" w:hAnsi="宋体"/>
          <w:b/>
          <w:bCs/>
          <w:szCs w:val="21"/>
        </w:rPr>
      </w:pPr>
      <w:r>
        <w:rPr>
          <w:rFonts w:ascii="宋体" w:hAnsi="宋体" w:hint="eastAsia"/>
          <w:b/>
          <w:bCs/>
          <w:szCs w:val="21"/>
        </w:rPr>
        <w:t>开标</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开标在招标文件确定的投标文件递交截止时间的同一时间公开进行，开标地点为招标文件预先确定的地点。</w:t>
      </w:r>
    </w:p>
    <w:p w:rsidR="008D3271" w:rsidRDefault="00924472">
      <w:pPr>
        <w:numPr>
          <w:ilvl w:val="2"/>
          <w:numId w:val="12"/>
        </w:numPr>
        <w:tabs>
          <w:tab w:val="left" w:pos="735"/>
          <w:tab w:val="left" w:pos="1164"/>
        </w:tabs>
        <w:spacing w:line="360" w:lineRule="auto"/>
        <w:ind w:left="735" w:hanging="735"/>
        <w:rPr>
          <w:rFonts w:ascii="宋体" w:hAnsi="宋体"/>
          <w:b/>
          <w:bCs/>
          <w:szCs w:val="21"/>
          <w:u w:val="single"/>
        </w:rPr>
      </w:pPr>
      <w:r>
        <w:rPr>
          <w:rFonts w:ascii="宋体" w:hAnsi="宋体" w:hint="eastAsia"/>
          <w:b/>
          <w:bCs/>
          <w:szCs w:val="21"/>
          <w:u w:val="single"/>
        </w:rPr>
        <w:t>开标由招标代理机构主持，邀请所有投标人授权代表持本人身份证原件参加。</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在招标文件要求提交投标文件的截止时间前提交的投标文件，开标时，由监督人员、投标人代表或投标人代表共同推选的代表检查投标文件的密封情况，也可以由招标人委托的公证机构检查并公证；招标人或招标代理机构有权不接收密封不完整的投标文件。</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经检查密封完好的投标文件，由工作人员当众拆封，宣读投标人名称、投标价格和投标文件的其他主要内容。</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提交投标文件的截止时间前，应接收的投标人少于三家时，则招标失败，已递交的投标文件原封退回。</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开标会记录人应在开标记录表上记录唱标内容，并当场公示。</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如开标记录表上内容与投标文件不一致时，投标人代表须当场提出。开标记录表由记录人、唱标人、投标人代表和有关人员签字确认。</w:t>
      </w:r>
    </w:p>
    <w:p w:rsidR="008D3271" w:rsidRDefault="00924472">
      <w:pPr>
        <w:numPr>
          <w:ilvl w:val="1"/>
          <w:numId w:val="12"/>
        </w:numPr>
        <w:spacing w:beforeLines="50" w:before="120" w:line="360" w:lineRule="auto"/>
        <w:outlineLvl w:val="2"/>
        <w:rPr>
          <w:rFonts w:ascii="宋体" w:hAnsi="宋体"/>
          <w:szCs w:val="21"/>
        </w:rPr>
      </w:pPr>
      <w:r>
        <w:rPr>
          <w:rFonts w:ascii="宋体" w:hAnsi="宋体" w:hint="eastAsia"/>
          <w:b/>
          <w:bCs/>
          <w:szCs w:val="21"/>
        </w:rPr>
        <w:t>评标</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评标原则</w:t>
      </w:r>
    </w:p>
    <w:p w:rsidR="008D3271" w:rsidRDefault="00924472">
      <w:pPr>
        <w:numPr>
          <w:ilvl w:val="0"/>
          <w:numId w:val="5"/>
        </w:numPr>
        <w:spacing w:line="360" w:lineRule="auto"/>
        <w:rPr>
          <w:rFonts w:ascii="宋体" w:hAnsi="宋体"/>
          <w:bCs/>
          <w:szCs w:val="21"/>
        </w:rPr>
      </w:pPr>
      <w:r>
        <w:rPr>
          <w:rFonts w:ascii="宋体" w:hAnsi="宋体" w:hint="eastAsia"/>
          <w:bCs/>
          <w:szCs w:val="21"/>
        </w:rPr>
        <w:t>评标遵循公平、公正、科学、择优的原则。</w:t>
      </w:r>
    </w:p>
    <w:p w:rsidR="008D3271" w:rsidRDefault="00924472">
      <w:pPr>
        <w:numPr>
          <w:ilvl w:val="0"/>
          <w:numId w:val="5"/>
        </w:numPr>
        <w:spacing w:line="360" w:lineRule="auto"/>
        <w:rPr>
          <w:rFonts w:ascii="宋体" w:hAnsi="宋体"/>
          <w:bCs/>
          <w:szCs w:val="21"/>
        </w:rPr>
      </w:pPr>
      <w:r>
        <w:rPr>
          <w:rFonts w:ascii="宋体" w:hAnsi="宋体" w:hint="eastAsia"/>
          <w:bCs/>
          <w:szCs w:val="21"/>
        </w:rPr>
        <w:t>确定中标人的评标准则是：在最大限度地满足招标文件实质性要求前提下，按照招标文件中规定的各项因素进行综合评审后，以评标总得分最高的投标人作为中标候选人，评标委员会没有义务接受最低报价的投标。由招标人按顺序确定中标人。</w:t>
      </w:r>
    </w:p>
    <w:p w:rsidR="008D3271" w:rsidRDefault="00924472">
      <w:pPr>
        <w:numPr>
          <w:ilvl w:val="0"/>
          <w:numId w:val="5"/>
        </w:numPr>
        <w:spacing w:line="360" w:lineRule="auto"/>
        <w:rPr>
          <w:rFonts w:ascii="宋体" w:hAnsi="宋体"/>
          <w:bCs/>
          <w:szCs w:val="21"/>
        </w:rPr>
      </w:pPr>
      <w:r>
        <w:rPr>
          <w:rFonts w:ascii="宋体" w:hAnsi="宋体" w:hint="eastAsia"/>
          <w:bCs/>
          <w:szCs w:val="21"/>
        </w:rPr>
        <w:t>评标委员会经评审，认为所有投标都不符合招标文件要求的，可以否决所有投标。</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评标过程的保密性</w:t>
      </w:r>
    </w:p>
    <w:p w:rsidR="008D3271" w:rsidRDefault="00924472">
      <w:pPr>
        <w:numPr>
          <w:ilvl w:val="0"/>
          <w:numId w:val="13"/>
        </w:numPr>
        <w:spacing w:line="360" w:lineRule="auto"/>
        <w:rPr>
          <w:rFonts w:ascii="宋体" w:hAnsi="宋体"/>
          <w:bCs/>
          <w:szCs w:val="21"/>
        </w:rPr>
      </w:pPr>
      <w:r>
        <w:rPr>
          <w:rFonts w:ascii="宋体" w:hAnsi="宋体" w:hint="eastAsia"/>
          <w:bCs/>
          <w:szCs w:val="21"/>
        </w:rPr>
        <w:t xml:space="preserve">开标后，直至向中标的投标人授予合同时止，凡与评标过程和结果的资料以及授标意见等，均不得向投标人及与评标无关的其他人透露。 </w:t>
      </w:r>
    </w:p>
    <w:p w:rsidR="008D3271" w:rsidRDefault="00924472">
      <w:pPr>
        <w:numPr>
          <w:ilvl w:val="0"/>
          <w:numId w:val="13"/>
        </w:numPr>
        <w:spacing w:line="360" w:lineRule="auto"/>
        <w:rPr>
          <w:rFonts w:ascii="宋体" w:hAnsi="宋体"/>
          <w:bCs/>
          <w:szCs w:val="21"/>
        </w:rPr>
      </w:pPr>
      <w:r>
        <w:rPr>
          <w:rFonts w:ascii="宋体" w:hAnsi="宋体" w:hint="eastAsia"/>
          <w:bCs/>
          <w:szCs w:val="21"/>
        </w:rPr>
        <w:t>评审委员会成员评审时，应各自独立进行评审，不得发表任何具有倾向性、诱导性或歧视性的见解，不得对其他评委的评审意见施加任何影响。</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投标文件的澄清</w:t>
      </w:r>
    </w:p>
    <w:p w:rsidR="008D3271" w:rsidRDefault="00924472">
      <w:pPr>
        <w:numPr>
          <w:ilvl w:val="0"/>
          <w:numId w:val="8"/>
        </w:numPr>
        <w:spacing w:line="360" w:lineRule="auto"/>
        <w:rPr>
          <w:rFonts w:ascii="宋体" w:hAnsi="宋体"/>
          <w:bCs/>
          <w:szCs w:val="21"/>
        </w:rPr>
      </w:pPr>
      <w:r>
        <w:rPr>
          <w:rFonts w:ascii="宋体" w:hAnsi="宋体" w:hint="eastAsia"/>
          <w:bCs/>
          <w:szCs w:val="21"/>
        </w:rPr>
        <w:t>除评标委员会主动要求澄清外，从开标后至授予合同期间，任何投标人均不得就与其投标相关的任何问题与评标委员会联系。</w:t>
      </w:r>
    </w:p>
    <w:p w:rsidR="008D3271" w:rsidRDefault="00924472">
      <w:pPr>
        <w:numPr>
          <w:ilvl w:val="0"/>
          <w:numId w:val="8"/>
        </w:numPr>
        <w:spacing w:line="360" w:lineRule="auto"/>
        <w:rPr>
          <w:rFonts w:ascii="宋体" w:hAnsi="宋体"/>
          <w:bCs/>
          <w:szCs w:val="21"/>
        </w:rPr>
      </w:pPr>
      <w:r>
        <w:rPr>
          <w:rFonts w:ascii="宋体" w:hAnsi="宋体" w:hint="eastAsia"/>
          <w:bCs/>
          <w:szCs w:val="21"/>
        </w:rPr>
        <w:t>根据有关法律法规的规定，评审委员会需要投标人进行澄清的，应签署书面意见，由招标代理机构当场书面或电话告知投标人，投标人可在评标限定的时间内以书面形式或电话方式澄清，投标人合法授权代表正式签署的答复经评标委员会认可后，可作为投标文件的一部分参与评标。除上述情形外，评审委员会不再接受其他外部材料。</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评标程序及方法（详见《第五章 开标、评标和定标》）</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相关注意事项</w:t>
      </w:r>
    </w:p>
    <w:p w:rsidR="008D3271" w:rsidRDefault="00924472">
      <w:pPr>
        <w:numPr>
          <w:ilvl w:val="0"/>
          <w:numId w:val="14"/>
        </w:numPr>
        <w:spacing w:line="360" w:lineRule="auto"/>
        <w:rPr>
          <w:rFonts w:ascii="宋体" w:hAnsi="宋体"/>
          <w:bCs/>
          <w:szCs w:val="21"/>
        </w:rPr>
      </w:pPr>
      <w:r>
        <w:rPr>
          <w:rFonts w:ascii="宋体" w:hAnsi="宋体" w:hint="eastAsia"/>
          <w:bCs/>
          <w:szCs w:val="21"/>
        </w:rPr>
        <w:t>评标是招标工作的重要环节，评标工作由评标委员会独立进行。评标委员会将遵照评标原则，公正、平等的对待所有投标人。</w:t>
      </w:r>
    </w:p>
    <w:p w:rsidR="008D3271" w:rsidRDefault="00924472">
      <w:pPr>
        <w:numPr>
          <w:ilvl w:val="0"/>
          <w:numId w:val="14"/>
        </w:numPr>
        <w:spacing w:line="360" w:lineRule="auto"/>
        <w:rPr>
          <w:rFonts w:ascii="宋体" w:hAnsi="宋体"/>
          <w:bCs/>
          <w:szCs w:val="21"/>
        </w:rPr>
      </w:pPr>
      <w:r>
        <w:rPr>
          <w:rFonts w:ascii="宋体" w:hAnsi="宋体" w:hint="eastAsia"/>
          <w:bCs/>
          <w:szCs w:val="21"/>
        </w:rPr>
        <w:t>在开标、评标期间，投标人不得向评委询问评标情况，不得进行旨在影响评标结果的活动。</w:t>
      </w:r>
    </w:p>
    <w:p w:rsidR="008D3271" w:rsidRDefault="00924472">
      <w:pPr>
        <w:numPr>
          <w:ilvl w:val="0"/>
          <w:numId w:val="14"/>
        </w:numPr>
        <w:spacing w:line="360" w:lineRule="auto"/>
        <w:rPr>
          <w:rFonts w:ascii="宋体" w:hAnsi="宋体"/>
          <w:bCs/>
          <w:szCs w:val="21"/>
        </w:rPr>
      </w:pPr>
      <w:r>
        <w:rPr>
          <w:rFonts w:ascii="宋体" w:hAnsi="宋体" w:hint="eastAsia"/>
          <w:bCs/>
          <w:szCs w:val="21"/>
        </w:rPr>
        <w:t>为保证定标的公正性，在评标过程中，评委不得与投标人私下交换意见。在招标工作结束后，凡与评标过程有接触的任何人，不得将评标情况扩散给与评标无关的人员。</w:t>
      </w:r>
    </w:p>
    <w:p w:rsidR="008D3271" w:rsidRDefault="00924472">
      <w:pPr>
        <w:numPr>
          <w:ilvl w:val="0"/>
          <w:numId w:val="14"/>
        </w:numPr>
        <w:spacing w:line="360" w:lineRule="auto"/>
        <w:rPr>
          <w:rFonts w:ascii="宋体" w:hAnsi="宋体"/>
          <w:bCs/>
          <w:szCs w:val="21"/>
        </w:rPr>
      </w:pPr>
      <w:r>
        <w:rPr>
          <w:rFonts w:ascii="宋体" w:hAnsi="宋体" w:hint="eastAsia"/>
          <w:bCs/>
          <w:szCs w:val="21"/>
        </w:rPr>
        <w:t>评标委员会不直接向落标</w:t>
      </w:r>
      <w:proofErr w:type="gramStart"/>
      <w:r>
        <w:rPr>
          <w:rFonts w:ascii="宋体" w:hAnsi="宋体" w:hint="eastAsia"/>
          <w:bCs/>
          <w:szCs w:val="21"/>
        </w:rPr>
        <w:t>方解释</w:t>
      </w:r>
      <w:proofErr w:type="gramEnd"/>
      <w:r>
        <w:rPr>
          <w:rFonts w:ascii="宋体" w:hAnsi="宋体" w:hint="eastAsia"/>
          <w:bCs/>
          <w:szCs w:val="21"/>
        </w:rPr>
        <w:t>落标原因，不退回投标文件。</w:t>
      </w:r>
    </w:p>
    <w:p w:rsidR="008D3271" w:rsidRDefault="00924472">
      <w:pPr>
        <w:numPr>
          <w:ilvl w:val="1"/>
          <w:numId w:val="12"/>
        </w:numPr>
        <w:spacing w:beforeLines="50" w:before="120" w:line="360" w:lineRule="auto"/>
        <w:outlineLvl w:val="2"/>
        <w:rPr>
          <w:rFonts w:ascii="宋体" w:hAnsi="宋体"/>
          <w:b/>
          <w:bCs/>
          <w:szCs w:val="21"/>
        </w:rPr>
      </w:pPr>
      <w:r>
        <w:rPr>
          <w:rFonts w:ascii="宋体" w:hAnsi="宋体" w:hint="eastAsia"/>
          <w:b/>
          <w:bCs/>
          <w:szCs w:val="21"/>
        </w:rPr>
        <w:t>定标</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szCs w:val="21"/>
        </w:rPr>
        <w:t>招标人确认结果后，由招标代理机构将结果在法定网站上进行公示。</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bCs/>
          <w:szCs w:val="21"/>
        </w:rPr>
        <w:t>公示期满后，由招标代理机构向</w:t>
      </w:r>
      <w:r>
        <w:rPr>
          <w:rFonts w:ascii="宋体" w:hAnsi="宋体" w:cs="宋体" w:hint="eastAsia"/>
          <w:bCs/>
          <w:szCs w:val="21"/>
        </w:rPr>
        <w:t>中标单位</w:t>
      </w:r>
      <w:r>
        <w:rPr>
          <w:rFonts w:ascii="宋体" w:hAnsi="宋体" w:hint="eastAsia"/>
          <w:bCs/>
          <w:szCs w:val="21"/>
        </w:rPr>
        <w:t>发出《中标通知书》，并同时将中标结果以网上公告的方式通知所有未中标的投标人。</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cs="宋体" w:hint="eastAsia"/>
          <w:szCs w:val="21"/>
        </w:rPr>
        <w:t>中标单位</w:t>
      </w:r>
      <w:r>
        <w:rPr>
          <w:rFonts w:ascii="宋体" w:hAnsi="宋体" w:hint="eastAsia"/>
          <w:szCs w:val="21"/>
        </w:rPr>
        <w:t>应按招标文件规定向招标人提交相应文件，并在规定时间内与招标人签订合同。</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szCs w:val="21"/>
        </w:rPr>
        <w:t>投标人必须对投标文件所提供的全部资料的真实性承担法律责任，并无条件接受招标人和监督管理部门对其中任何资料进行核实（核对原件）的要求。招标人核对发现有不一致或</w:t>
      </w:r>
      <w:proofErr w:type="gramStart"/>
      <w:r>
        <w:rPr>
          <w:rFonts w:ascii="宋体" w:hAnsi="宋体" w:hint="eastAsia"/>
          <w:szCs w:val="21"/>
        </w:rPr>
        <w:t>供应商无正当</w:t>
      </w:r>
      <w:proofErr w:type="gramEnd"/>
      <w:r>
        <w:rPr>
          <w:rFonts w:ascii="宋体" w:hAnsi="宋体" w:hint="eastAsia"/>
          <w:szCs w:val="21"/>
        </w:rPr>
        <w:t>理由不按时提供原件的，书面知会招标代理机构，并报有关部门核实后按中标无效处理。</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szCs w:val="21"/>
        </w:rPr>
        <w:t>在订定合同过程中，如发现</w:t>
      </w:r>
      <w:r>
        <w:rPr>
          <w:rFonts w:ascii="宋体" w:hAnsi="宋体" w:cs="宋体" w:hint="eastAsia"/>
          <w:szCs w:val="21"/>
        </w:rPr>
        <w:t>中标单位</w:t>
      </w:r>
      <w:r>
        <w:rPr>
          <w:rFonts w:ascii="宋体" w:hAnsi="宋体" w:hint="eastAsia"/>
          <w:szCs w:val="21"/>
        </w:rPr>
        <w:t>以他人名义投标或者以其他方式弄虚作假，骗取中标的，招标人有权取消其中标资格，并将第二中标候选人确定为中标单位。</w:t>
      </w:r>
    </w:p>
    <w:p w:rsidR="008D3271" w:rsidRDefault="00924472">
      <w:pPr>
        <w:numPr>
          <w:ilvl w:val="1"/>
          <w:numId w:val="12"/>
        </w:numPr>
        <w:spacing w:beforeLines="50" w:before="120" w:line="360" w:lineRule="auto"/>
        <w:outlineLvl w:val="2"/>
        <w:rPr>
          <w:rFonts w:ascii="宋体" w:hAnsi="宋体"/>
          <w:b/>
          <w:szCs w:val="21"/>
        </w:rPr>
      </w:pPr>
      <w:r>
        <w:rPr>
          <w:rFonts w:ascii="宋体" w:hAnsi="宋体" w:hint="eastAsia"/>
          <w:b/>
          <w:szCs w:val="21"/>
        </w:rPr>
        <w:t>签约</w:t>
      </w:r>
    </w:p>
    <w:p w:rsidR="008D3271" w:rsidRDefault="00924472">
      <w:pPr>
        <w:numPr>
          <w:ilvl w:val="2"/>
          <w:numId w:val="12"/>
        </w:numPr>
        <w:tabs>
          <w:tab w:val="left" w:pos="735"/>
          <w:tab w:val="left" w:pos="1164"/>
        </w:tabs>
        <w:spacing w:line="360" w:lineRule="auto"/>
        <w:ind w:left="735" w:hanging="735"/>
        <w:rPr>
          <w:rFonts w:ascii="宋体" w:hAnsi="宋体"/>
          <w:bCs/>
          <w:szCs w:val="21"/>
        </w:rPr>
      </w:pPr>
      <w:r>
        <w:rPr>
          <w:rFonts w:ascii="宋体" w:hAnsi="宋体" w:hint="eastAsia"/>
          <w:bCs/>
          <w:szCs w:val="21"/>
        </w:rPr>
        <w:t>中标单位应当在《中标通知书》发出之日起三十</w:t>
      </w:r>
      <w:proofErr w:type="gramStart"/>
      <w:r>
        <w:rPr>
          <w:rFonts w:ascii="宋体" w:hAnsi="宋体" w:hint="eastAsia"/>
          <w:bCs/>
          <w:szCs w:val="21"/>
        </w:rPr>
        <w:t>日内与</w:t>
      </w:r>
      <w:proofErr w:type="gramEnd"/>
      <w:r>
        <w:rPr>
          <w:rFonts w:ascii="宋体" w:hAnsi="宋体" w:hint="eastAsia"/>
          <w:bCs/>
          <w:szCs w:val="21"/>
        </w:rPr>
        <w:t>招标人签订合同。</w:t>
      </w:r>
    </w:p>
    <w:p w:rsidR="008D3271" w:rsidRDefault="00924472">
      <w:pPr>
        <w:numPr>
          <w:ilvl w:val="2"/>
          <w:numId w:val="12"/>
        </w:numPr>
        <w:tabs>
          <w:tab w:val="left" w:pos="735"/>
          <w:tab w:val="left" w:pos="1164"/>
        </w:tabs>
        <w:spacing w:line="360" w:lineRule="auto"/>
        <w:ind w:left="735" w:hanging="735"/>
        <w:rPr>
          <w:rFonts w:ascii="宋体" w:hAnsi="宋体"/>
          <w:szCs w:val="21"/>
        </w:rPr>
      </w:pPr>
      <w:r>
        <w:rPr>
          <w:rFonts w:ascii="宋体" w:hAnsi="宋体" w:hint="eastAsia"/>
          <w:bCs/>
          <w:szCs w:val="21"/>
        </w:rPr>
        <w:t>招标人</w:t>
      </w:r>
      <w:r>
        <w:rPr>
          <w:rFonts w:ascii="宋体" w:hAnsi="宋体" w:hint="eastAsia"/>
          <w:szCs w:val="21"/>
        </w:rPr>
        <w:t>不得向中标单位提出任何不合理的要求，作为签订合同的条件，不得与中标单位私下订立背离合同实质性内容的协议。</w:t>
      </w:r>
    </w:p>
    <w:p w:rsidR="008D3271" w:rsidRDefault="00924472">
      <w:pPr>
        <w:pStyle w:val="2"/>
        <w:numPr>
          <w:ilvl w:val="0"/>
          <w:numId w:val="12"/>
        </w:numPr>
        <w:spacing w:line="360" w:lineRule="auto"/>
        <w:rPr>
          <w:color w:val="000000"/>
          <w:sz w:val="21"/>
          <w:szCs w:val="21"/>
        </w:rPr>
      </w:pPr>
      <w:bookmarkStart w:id="94" w:name="_Toc224435723"/>
      <w:bookmarkStart w:id="95" w:name="_Toc225565950"/>
      <w:bookmarkStart w:id="96" w:name="_Toc228899504"/>
      <w:bookmarkStart w:id="97" w:name="_Toc228644975"/>
      <w:bookmarkStart w:id="98" w:name="_Toc71645109"/>
      <w:bookmarkStart w:id="99" w:name="_Toc238282337"/>
      <w:bookmarkStart w:id="100" w:name="_Toc223939098"/>
      <w:bookmarkStart w:id="101" w:name="_Toc71645147"/>
      <w:bookmarkStart w:id="102" w:name="_Toc73608329"/>
      <w:bookmarkStart w:id="103" w:name="_Toc185747583"/>
      <w:bookmarkStart w:id="104" w:name="_Toc334797737"/>
      <w:r>
        <w:rPr>
          <w:rFonts w:hint="eastAsia"/>
          <w:color w:val="000000"/>
          <w:sz w:val="21"/>
          <w:szCs w:val="21"/>
        </w:rPr>
        <w:t>招标服务费</w:t>
      </w:r>
      <w:bookmarkEnd w:id="80"/>
      <w:bookmarkEnd w:id="81"/>
      <w:bookmarkEnd w:id="82"/>
      <w:bookmarkEnd w:id="94"/>
      <w:bookmarkEnd w:id="95"/>
      <w:bookmarkEnd w:id="96"/>
      <w:bookmarkEnd w:id="97"/>
      <w:bookmarkEnd w:id="98"/>
      <w:bookmarkEnd w:id="99"/>
      <w:bookmarkEnd w:id="100"/>
      <w:bookmarkEnd w:id="101"/>
      <w:bookmarkEnd w:id="102"/>
      <w:bookmarkEnd w:id="103"/>
      <w:bookmarkEnd w:id="104"/>
    </w:p>
    <w:p w:rsidR="008D3271" w:rsidRDefault="00924472">
      <w:pPr>
        <w:pStyle w:val="afd"/>
        <w:numPr>
          <w:ilvl w:val="1"/>
          <w:numId w:val="12"/>
        </w:numPr>
        <w:spacing w:line="360" w:lineRule="auto"/>
        <w:ind w:rightChars="-151" w:right="-317" w:firstLineChars="0"/>
        <w:rPr>
          <w:rFonts w:ascii="宋体" w:hAnsi="宋体"/>
          <w:bCs/>
          <w:szCs w:val="21"/>
        </w:rPr>
      </w:pPr>
      <w:r>
        <w:rPr>
          <w:rFonts w:ascii="宋体" w:hAnsi="宋体" w:hint="eastAsia"/>
          <w:color w:val="000000"/>
          <w:szCs w:val="21"/>
        </w:rPr>
        <w:t>本项目招标服务费向招标人收取。</w:t>
      </w:r>
    </w:p>
    <w:bookmarkEnd w:id="25"/>
    <w:p w:rsidR="008D3271" w:rsidRDefault="008D3271">
      <w:pPr>
        <w:spacing w:line="360" w:lineRule="auto"/>
        <w:ind w:left="462"/>
        <w:rPr>
          <w:rFonts w:ascii="宋体" w:hAnsi="宋体"/>
          <w:sz w:val="24"/>
        </w:rPr>
      </w:pPr>
    </w:p>
    <w:p w:rsidR="008D3271" w:rsidRDefault="00924472">
      <w:pPr>
        <w:pStyle w:val="10"/>
        <w:keepLines w:val="0"/>
        <w:spacing w:before="0" w:after="0" w:line="360" w:lineRule="auto"/>
        <w:ind w:rightChars="-210" w:right="-441"/>
        <w:jc w:val="center"/>
        <w:rPr>
          <w:rFonts w:ascii="宋体" w:hAnsi="宋体"/>
          <w:kern w:val="2"/>
          <w:sz w:val="32"/>
          <w:szCs w:val="32"/>
        </w:rPr>
      </w:pPr>
      <w:r>
        <w:rPr>
          <w:rFonts w:ascii="宋体" w:hAnsi="宋体" w:hint="eastAsia"/>
          <w:b w:val="0"/>
          <w:bCs w:val="0"/>
          <w:sz w:val="48"/>
          <w:szCs w:val="48"/>
        </w:rPr>
        <w:br w:type="page"/>
      </w:r>
      <w:bookmarkStart w:id="105" w:name="_Toc73608330"/>
      <w:bookmarkStart w:id="106" w:name="_Toc130180842"/>
      <w:bookmarkStart w:id="107" w:name="_Toc130180737"/>
      <w:bookmarkStart w:id="108" w:name="_Toc130180923"/>
      <w:bookmarkStart w:id="109" w:name="_Toc238282338"/>
      <w:r>
        <w:rPr>
          <w:rFonts w:ascii="宋体" w:hAnsi="宋体" w:hint="eastAsia"/>
          <w:bCs w:val="0"/>
          <w:color w:val="000000"/>
          <w:sz w:val="32"/>
          <w:szCs w:val="32"/>
        </w:rPr>
        <w:t>第三章 招标人需求</w:t>
      </w:r>
      <w:bookmarkEnd w:id="105"/>
    </w:p>
    <w:p w:rsidR="008D3271" w:rsidRDefault="00924472">
      <w:pPr>
        <w:spacing w:line="360" w:lineRule="auto"/>
        <w:rPr>
          <w:rFonts w:ascii="宋体" w:hAnsi="宋体" w:cs="宋体"/>
          <w:b/>
          <w:color w:val="000000"/>
          <w:szCs w:val="21"/>
        </w:rPr>
      </w:pPr>
      <w:bookmarkStart w:id="110" w:name="_Toc238282339"/>
      <w:bookmarkStart w:id="111" w:name="_Toc130180843"/>
      <w:bookmarkStart w:id="112" w:name="_Toc130180924"/>
      <w:bookmarkStart w:id="113" w:name="_Toc130180738"/>
      <w:bookmarkEnd w:id="106"/>
      <w:bookmarkEnd w:id="107"/>
      <w:bookmarkEnd w:id="108"/>
      <w:bookmarkEnd w:id="109"/>
      <w:r>
        <w:rPr>
          <w:rFonts w:ascii="宋体" w:hAnsi="宋体" w:cs="宋体" w:hint="eastAsia"/>
          <w:b/>
          <w:bCs/>
          <w:color w:val="000000"/>
          <w:szCs w:val="21"/>
        </w:rPr>
        <w:t>注：招标人需求书中带“★”号条款为实质性响应条款，为不可负偏离的关键性要求。投标人如不响应，将导致投标无效。</w:t>
      </w:r>
    </w:p>
    <w:p w:rsidR="008D3271" w:rsidRDefault="00924472">
      <w:pPr>
        <w:numPr>
          <w:ilvl w:val="0"/>
          <w:numId w:val="15"/>
        </w:numPr>
        <w:tabs>
          <w:tab w:val="left" w:pos="426"/>
          <w:tab w:val="left" w:pos="993"/>
        </w:tabs>
        <w:snapToGrid w:val="0"/>
        <w:spacing w:line="360" w:lineRule="auto"/>
        <w:outlineLvl w:val="1"/>
        <w:rPr>
          <w:rFonts w:ascii="宋体" w:hAnsi="宋体" w:cs="宋体"/>
          <w:b/>
          <w:bCs/>
          <w:szCs w:val="21"/>
        </w:rPr>
      </w:pPr>
      <w:r>
        <w:rPr>
          <w:rFonts w:ascii="宋体" w:hAnsi="宋体" w:cs="宋体" w:hint="eastAsia"/>
          <w:b/>
          <w:bCs/>
          <w:szCs w:val="21"/>
        </w:rPr>
        <w:t>项目一览表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9"/>
        <w:gridCol w:w="5895"/>
      </w:tblGrid>
      <w:tr w:rsidR="008D3271">
        <w:trPr>
          <w:cantSplit/>
          <w:trHeight w:val="368"/>
          <w:jc w:val="center"/>
        </w:trPr>
        <w:tc>
          <w:tcPr>
            <w:tcW w:w="1230" w:type="pct"/>
            <w:tcBorders>
              <w:top w:val="single" w:sz="4" w:space="0" w:color="auto"/>
              <w:left w:val="single" w:sz="4" w:space="0" w:color="auto"/>
              <w:bottom w:val="single" w:sz="4" w:space="0" w:color="auto"/>
              <w:right w:val="single" w:sz="4" w:space="0" w:color="auto"/>
            </w:tcBorders>
            <w:shd w:val="clear" w:color="auto" w:fill="EEECE1"/>
            <w:vAlign w:val="center"/>
          </w:tcPr>
          <w:p w:rsidR="008D3271" w:rsidRDefault="00924472">
            <w:pPr>
              <w:spacing w:line="360" w:lineRule="auto"/>
              <w:jc w:val="center"/>
              <w:rPr>
                <w:rFonts w:ascii="宋体" w:hAnsi="宋体" w:cs="宋体"/>
                <w:b/>
                <w:szCs w:val="21"/>
              </w:rPr>
            </w:pPr>
            <w:r>
              <w:rPr>
                <w:rFonts w:ascii="宋体" w:hAnsi="宋体" w:cs="宋体" w:hint="eastAsia"/>
                <w:b/>
                <w:szCs w:val="21"/>
              </w:rPr>
              <w:t>采购内容</w:t>
            </w:r>
          </w:p>
        </w:tc>
        <w:tc>
          <w:tcPr>
            <w:tcW w:w="672" w:type="pct"/>
            <w:tcBorders>
              <w:top w:val="single" w:sz="4" w:space="0" w:color="auto"/>
              <w:left w:val="single" w:sz="4" w:space="0" w:color="auto"/>
              <w:bottom w:val="single" w:sz="4" w:space="0" w:color="auto"/>
              <w:right w:val="single" w:sz="4" w:space="0" w:color="auto"/>
            </w:tcBorders>
            <w:shd w:val="clear" w:color="auto" w:fill="EEECE1"/>
          </w:tcPr>
          <w:p w:rsidR="008D3271" w:rsidRDefault="00924472">
            <w:pPr>
              <w:spacing w:line="360" w:lineRule="auto"/>
              <w:jc w:val="center"/>
              <w:rPr>
                <w:rFonts w:ascii="宋体" w:hAnsi="宋体" w:cs="宋体"/>
                <w:b/>
                <w:szCs w:val="21"/>
              </w:rPr>
            </w:pPr>
            <w:r>
              <w:rPr>
                <w:rFonts w:ascii="宋体" w:hAnsi="宋体" w:cs="宋体" w:hint="eastAsia"/>
                <w:b/>
                <w:szCs w:val="21"/>
              </w:rPr>
              <w:t>数量</w:t>
            </w:r>
          </w:p>
        </w:tc>
        <w:tc>
          <w:tcPr>
            <w:tcW w:w="3099" w:type="pct"/>
            <w:tcBorders>
              <w:top w:val="single" w:sz="4" w:space="0" w:color="auto"/>
              <w:left w:val="single" w:sz="4" w:space="0" w:color="auto"/>
              <w:bottom w:val="single" w:sz="4" w:space="0" w:color="auto"/>
              <w:right w:val="single" w:sz="4" w:space="0" w:color="auto"/>
            </w:tcBorders>
            <w:shd w:val="clear" w:color="auto" w:fill="EEECE1"/>
            <w:vAlign w:val="center"/>
          </w:tcPr>
          <w:p w:rsidR="008D3271" w:rsidRDefault="00924472">
            <w:pPr>
              <w:spacing w:line="360" w:lineRule="auto"/>
              <w:jc w:val="center"/>
              <w:rPr>
                <w:rFonts w:ascii="宋体" w:hAnsi="宋体" w:cs="宋体"/>
                <w:b/>
                <w:szCs w:val="21"/>
              </w:rPr>
            </w:pPr>
            <w:r>
              <w:rPr>
                <w:rFonts w:ascii="宋体" w:hAnsi="宋体" w:cs="宋体" w:hint="eastAsia"/>
                <w:b/>
                <w:szCs w:val="21"/>
              </w:rPr>
              <w:t>工期</w:t>
            </w:r>
          </w:p>
        </w:tc>
      </w:tr>
      <w:tr w:rsidR="008D3271">
        <w:trPr>
          <w:cantSplit/>
          <w:trHeight w:val="613"/>
          <w:jc w:val="center"/>
        </w:trPr>
        <w:tc>
          <w:tcPr>
            <w:tcW w:w="1230"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cs="宋体"/>
                <w:szCs w:val="21"/>
              </w:rPr>
            </w:pPr>
            <w:r>
              <w:rPr>
                <w:rFonts w:ascii="宋体" w:hAnsi="宋体" w:cs="宋体" w:hint="eastAsia"/>
                <w:szCs w:val="21"/>
              </w:rPr>
              <w:t>用电增容改造工程</w:t>
            </w:r>
          </w:p>
        </w:tc>
        <w:tc>
          <w:tcPr>
            <w:tcW w:w="672" w:type="pct"/>
            <w:tcBorders>
              <w:top w:val="single" w:sz="4" w:space="0" w:color="auto"/>
              <w:left w:val="single" w:sz="4" w:space="0" w:color="auto"/>
              <w:bottom w:val="single" w:sz="4" w:space="0" w:color="auto"/>
              <w:right w:val="single" w:sz="4" w:space="0" w:color="auto"/>
            </w:tcBorders>
            <w:vAlign w:val="center"/>
          </w:tcPr>
          <w:p w:rsidR="008D3271" w:rsidRDefault="00924472">
            <w:pPr>
              <w:pStyle w:val="aff"/>
              <w:spacing w:line="360" w:lineRule="auto"/>
              <w:rPr>
                <w:rFonts w:ascii="宋体" w:hAnsi="宋体" w:cs="宋体"/>
                <w:spacing w:val="0"/>
                <w:kern w:val="2"/>
                <w:sz w:val="21"/>
                <w:szCs w:val="21"/>
              </w:rPr>
            </w:pPr>
            <w:r>
              <w:rPr>
                <w:rFonts w:ascii="宋体" w:hAnsi="宋体" w:cs="宋体" w:hint="eastAsia"/>
                <w:spacing w:val="0"/>
                <w:kern w:val="2"/>
                <w:sz w:val="21"/>
                <w:szCs w:val="21"/>
              </w:rPr>
              <w:t>1项</w:t>
            </w:r>
          </w:p>
        </w:tc>
        <w:tc>
          <w:tcPr>
            <w:tcW w:w="3099" w:type="pct"/>
            <w:tcBorders>
              <w:top w:val="single" w:sz="4" w:space="0" w:color="auto"/>
              <w:left w:val="single" w:sz="4" w:space="0" w:color="auto"/>
              <w:bottom w:val="single" w:sz="4" w:space="0" w:color="auto"/>
              <w:right w:val="single" w:sz="4" w:space="0" w:color="auto"/>
            </w:tcBorders>
            <w:vAlign w:val="center"/>
          </w:tcPr>
          <w:p w:rsidR="008D3271" w:rsidRDefault="00924472">
            <w:pPr>
              <w:pStyle w:val="aff"/>
              <w:spacing w:line="360" w:lineRule="auto"/>
              <w:ind w:firstLine="120"/>
              <w:rPr>
                <w:rFonts w:ascii="宋体" w:hAnsi="宋体" w:cs="宋体"/>
                <w:spacing w:val="0"/>
                <w:kern w:val="2"/>
                <w:sz w:val="21"/>
                <w:szCs w:val="21"/>
              </w:rPr>
            </w:pPr>
            <w:r>
              <w:rPr>
                <w:rFonts w:ascii="宋体" w:hAnsi="宋体" w:cs="宋体" w:hint="eastAsia"/>
                <w:spacing w:val="0"/>
                <w:kern w:val="2"/>
                <w:sz w:val="21"/>
                <w:szCs w:val="21"/>
              </w:rPr>
              <w:t>9</w:t>
            </w:r>
            <w:r>
              <w:rPr>
                <w:rFonts w:ascii="宋体" w:hAnsi="宋体" w:cs="宋体"/>
                <w:spacing w:val="0"/>
                <w:kern w:val="2"/>
                <w:sz w:val="21"/>
                <w:szCs w:val="21"/>
              </w:rPr>
              <w:t>0个</w:t>
            </w:r>
            <w:proofErr w:type="gramStart"/>
            <w:r>
              <w:rPr>
                <w:rFonts w:ascii="宋体" w:hAnsi="宋体" w:cs="宋体"/>
                <w:spacing w:val="0"/>
                <w:kern w:val="2"/>
                <w:sz w:val="21"/>
                <w:szCs w:val="21"/>
              </w:rPr>
              <w:t>日历天</w:t>
            </w:r>
            <w:proofErr w:type="gramEnd"/>
          </w:p>
        </w:tc>
      </w:tr>
    </w:tbl>
    <w:p w:rsidR="008D3271" w:rsidRDefault="00924472">
      <w:pPr>
        <w:numPr>
          <w:ilvl w:val="0"/>
          <w:numId w:val="15"/>
        </w:numPr>
        <w:tabs>
          <w:tab w:val="left" w:pos="426"/>
          <w:tab w:val="left" w:pos="993"/>
        </w:tabs>
        <w:snapToGrid w:val="0"/>
        <w:spacing w:line="360" w:lineRule="auto"/>
        <w:outlineLvl w:val="1"/>
        <w:rPr>
          <w:rFonts w:ascii="宋体" w:hAnsi="宋体" w:cs="宋体"/>
          <w:szCs w:val="21"/>
        </w:rPr>
      </w:pPr>
      <w:r>
        <w:rPr>
          <w:rFonts w:ascii="宋体" w:hAnsi="宋体" w:cs="宋体" w:hint="eastAsia"/>
          <w:b/>
          <w:bCs/>
          <w:szCs w:val="21"/>
        </w:rPr>
        <w:t>项目概况</w:t>
      </w:r>
    </w:p>
    <w:p w:rsidR="0012323E" w:rsidRDefault="0012323E" w:rsidP="0012323E">
      <w:pPr>
        <w:autoSpaceDE w:val="0"/>
        <w:autoSpaceDN w:val="0"/>
        <w:spacing w:line="360" w:lineRule="auto"/>
        <w:ind w:firstLineChars="200" w:firstLine="420"/>
        <w:rPr>
          <w:rFonts w:ascii="宋体" w:hAnsi="宋体"/>
          <w:color w:val="000000"/>
          <w:szCs w:val="21"/>
        </w:rPr>
      </w:pPr>
      <w:r>
        <w:rPr>
          <w:rFonts w:ascii="宋体" w:hAnsi="宋体" w:hint="eastAsia"/>
          <w:color w:val="000000"/>
          <w:szCs w:val="21"/>
        </w:rPr>
        <w:t>本项目主要包含电力增</w:t>
      </w:r>
      <w:proofErr w:type="gramStart"/>
      <w:r>
        <w:rPr>
          <w:rFonts w:ascii="宋体" w:hAnsi="宋体" w:hint="eastAsia"/>
          <w:color w:val="000000"/>
          <w:szCs w:val="21"/>
        </w:rPr>
        <w:t>容设备</w:t>
      </w:r>
      <w:proofErr w:type="gramEnd"/>
      <w:r>
        <w:rPr>
          <w:rFonts w:ascii="宋体" w:hAnsi="宋体" w:hint="eastAsia"/>
          <w:color w:val="000000"/>
          <w:szCs w:val="21"/>
        </w:rPr>
        <w:t>及空调线路升级改造。</w:t>
      </w:r>
    </w:p>
    <w:p w:rsidR="0012323E" w:rsidRPr="0012323E" w:rsidRDefault="0012323E" w:rsidP="0012323E">
      <w:pPr>
        <w:autoSpaceDE w:val="0"/>
        <w:autoSpaceDN w:val="0"/>
        <w:spacing w:line="360" w:lineRule="auto"/>
        <w:ind w:firstLineChars="200" w:firstLine="420"/>
        <w:rPr>
          <w:rFonts w:ascii="宋体" w:hAnsi="宋体" w:cs="Arial"/>
          <w:color w:val="000000"/>
          <w:szCs w:val="21"/>
        </w:rPr>
      </w:pPr>
      <w:r>
        <w:rPr>
          <w:rFonts w:ascii="宋体" w:hAnsi="宋体" w:hint="eastAsia"/>
          <w:color w:val="000000"/>
          <w:szCs w:val="21"/>
        </w:rPr>
        <w:t>本项目应包含</w:t>
      </w:r>
      <w:proofErr w:type="gramStart"/>
      <w:r>
        <w:rPr>
          <w:rFonts w:ascii="宋体" w:hAnsi="宋体" w:hint="eastAsia"/>
          <w:color w:val="000000"/>
          <w:szCs w:val="21"/>
        </w:rPr>
        <w:t>电房土建</w:t>
      </w:r>
      <w:proofErr w:type="gramEnd"/>
      <w:r>
        <w:rPr>
          <w:rFonts w:ascii="宋体" w:hAnsi="宋体" w:hint="eastAsia"/>
          <w:color w:val="000000"/>
          <w:szCs w:val="21"/>
        </w:rPr>
        <w:t>砌筑、电力电缆走廊、设备安装、审批验收和装表送电等相关工作。应保证校内原有电力线路的供电稳定。</w:t>
      </w:r>
    </w:p>
    <w:p w:rsidR="008D3271" w:rsidRDefault="00924472">
      <w:pPr>
        <w:numPr>
          <w:ilvl w:val="0"/>
          <w:numId w:val="15"/>
        </w:numPr>
        <w:tabs>
          <w:tab w:val="left" w:pos="426"/>
          <w:tab w:val="left" w:pos="993"/>
        </w:tabs>
        <w:snapToGrid w:val="0"/>
        <w:spacing w:line="360" w:lineRule="auto"/>
        <w:ind w:left="703" w:hanging="703"/>
        <w:outlineLvl w:val="1"/>
        <w:rPr>
          <w:rFonts w:ascii="宋体" w:hAnsi="宋体" w:cs="宋体"/>
          <w:b/>
          <w:bCs/>
          <w:szCs w:val="21"/>
        </w:rPr>
      </w:pPr>
      <w:r>
        <w:rPr>
          <w:rFonts w:ascii="宋体" w:hAnsi="宋体" w:cs="宋体" w:hint="eastAsia"/>
          <w:b/>
          <w:bCs/>
          <w:szCs w:val="21"/>
        </w:rPr>
        <w:t>项目内容及要求</w:t>
      </w:r>
    </w:p>
    <w:p w:rsidR="0012323E" w:rsidRPr="0012323E" w:rsidRDefault="0012323E" w:rsidP="0012323E">
      <w:pPr>
        <w:pStyle w:val="afd"/>
        <w:spacing w:line="360" w:lineRule="auto"/>
        <w:rPr>
          <w:rFonts w:ascii="宋体" w:hAnsi="宋体" w:cs="Arial"/>
          <w:color w:val="000000"/>
          <w:szCs w:val="21"/>
        </w:rPr>
      </w:pPr>
      <w:r w:rsidRPr="0012323E">
        <w:rPr>
          <w:rFonts w:ascii="宋体" w:hAnsi="宋体" w:cs="Arial" w:hint="eastAsia"/>
          <w:color w:val="000000"/>
          <w:szCs w:val="21"/>
        </w:rPr>
        <w:t>广州市</w:t>
      </w:r>
      <w:proofErr w:type="gramStart"/>
      <w:r w:rsidRPr="0012323E">
        <w:rPr>
          <w:rFonts w:ascii="宋体" w:hAnsi="宋体" w:cs="Arial" w:hint="eastAsia"/>
          <w:color w:val="000000"/>
          <w:szCs w:val="21"/>
        </w:rPr>
        <w:t>荔</w:t>
      </w:r>
      <w:proofErr w:type="gramEnd"/>
      <w:r w:rsidRPr="0012323E">
        <w:rPr>
          <w:rFonts w:ascii="宋体" w:hAnsi="宋体" w:cs="Arial" w:hint="eastAsia"/>
          <w:color w:val="000000"/>
          <w:szCs w:val="21"/>
        </w:rPr>
        <w:t>湾区南漖小学用电增容改造工程：</w:t>
      </w:r>
    </w:p>
    <w:p w:rsidR="0012323E" w:rsidRPr="0012323E" w:rsidRDefault="0012323E" w:rsidP="0012323E">
      <w:pPr>
        <w:spacing w:line="360" w:lineRule="auto"/>
        <w:ind w:firstLineChars="200" w:firstLine="420"/>
        <w:rPr>
          <w:rFonts w:ascii="宋体" w:hAnsi="宋体" w:cs="Arial"/>
          <w:color w:val="000000"/>
          <w:szCs w:val="21"/>
          <w:lang w:val="zh-CN"/>
        </w:rPr>
      </w:pPr>
      <w:r w:rsidRPr="0012323E">
        <w:rPr>
          <w:rFonts w:ascii="宋体" w:hAnsi="宋体" w:cs="Arial" w:hint="eastAsia"/>
          <w:color w:val="000000"/>
          <w:szCs w:val="21"/>
          <w:lang w:val="zh-CN"/>
        </w:rPr>
        <w:t>1</w:t>
      </w:r>
      <w:r>
        <w:rPr>
          <w:rFonts w:ascii="宋体" w:hAnsi="宋体" w:cs="Arial" w:hint="eastAsia"/>
          <w:color w:val="000000"/>
          <w:szCs w:val="21"/>
          <w:lang w:val="zh-CN"/>
        </w:rPr>
        <w:t>.</w:t>
      </w:r>
      <w:r w:rsidRPr="0012323E">
        <w:rPr>
          <w:rFonts w:ascii="宋体" w:hAnsi="宋体" w:cs="Arial" w:hint="eastAsia"/>
          <w:color w:val="000000"/>
          <w:szCs w:val="21"/>
          <w:lang w:val="zh-CN"/>
        </w:rPr>
        <w:t>除原低压三相电表箱，新装一位三相带互感器金属表箱1台。</w:t>
      </w:r>
    </w:p>
    <w:p w:rsidR="0012323E" w:rsidRPr="0012323E" w:rsidRDefault="0012323E" w:rsidP="0012323E">
      <w:pPr>
        <w:pStyle w:val="afd"/>
        <w:spacing w:line="360" w:lineRule="auto"/>
        <w:rPr>
          <w:rFonts w:ascii="宋体" w:hAnsi="宋体" w:cs="Arial"/>
          <w:color w:val="000000"/>
          <w:szCs w:val="21"/>
          <w:lang w:val="zh-CN"/>
        </w:rPr>
      </w:pPr>
      <w:r w:rsidRPr="0012323E">
        <w:rPr>
          <w:rFonts w:ascii="宋体" w:hAnsi="宋体" w:cs="Arial" w:hint="eastAsia"/>
          <w:color w:val="000000"/>
          <w:szCs w:val="21"/>
          <w:lang w:val="zh-CN"/>
        </w:rPr>
        <w:t>2</w:t>
      </w:r>
      <w:r>
        <w:rPr>
          <w:rFonts w:ascii="宋体" w:hAnsi="宋体" w:cs="Arial" w:hint="eastAsia"/>
          <w:color w:val="000000"/>
          <w:szCs w:val="21"/>
          <w:lang w:val="zh-CN"/>
        </w:rPr>
        <w:t>.</w:t>
      </w:r>
      <w:r w:rsidRPr="0012323E">
        <w:rPr>
          <w:rFonts w:ascii="宋体" w:hAnsi="宋体" w:cs="Arial" w:hint="eastAsia"/>
          <w:color w:val="000000"/>
          <w:szCs w:val="21"/>
          <w:lang w:val="zh-CN"/>
        </w:rPr>
        <w:t>三相电表箱新出低压电缆至</w:t>
      </w:r>
      <w:proofErr w:type="gramStart"/>
      <w:r w:rsidRPr="0012323E">
        <w:rPr>
          <w:rFonts w:ascii="宋体" w:hAnsi="宋体" w:cs="Arial" w:hint="eastAsia"/>
          <w:color w:val="000000"/>
          <w:szCs w:val="21"/>
          <w:lang w:val="zh-CN"/>
        </w:rPr>
        <w:t>南教学</w:t>
      </w:r>
      <w:proofErr w:type="gramEnd"/>
      <w:r w:rsidRPr="0012323E">
        <w:rPr>
          <w:rFonts w:ascii="宋体" w:hAnsi="宋体" w:cs="Arial" w:hint="eastAsia"/>
          <w:color w:val="000000"/>
          <w:szCs w:val="21"/>
          <w:lang w:val="zh-CN"/>
        </w:rPr>
        <w:t>楼总配电箱，再由总配电箱新出电缆至各层空调配电箱及饭堂配电箱。</w:t>
      </w:r>
    </w:p>
    <w:p w:rsidR="0012323E" w:rsidRPr="0012323E" w:rsidRDefault="0012323E" w:rsidP="0012323E">
      <w:pPr>
        <w:pStyle w:val="afd"/>
        <w:spacing w:line="360" w:lineRule="auto"/>
        <w:rPr>
          <w:rFonts w:ascii="宋体" w:hAnsi="宋体" w:cs="Arial"/>
          <w:color w:val="000000"/>
          <w:szCs w:val="21"/>
          <w:lang w:val="zh-CN"/>
        </w:rPr>
      </w:pPr>
      <w:r w:rsidRPr="0012323E">
        <w:rPr>
          <w:rFonts w:ascii="宋体" w:hAnsi="宋体" w:cs="Arial" w:hint="eastAsia"/>
          <w:color w:val="000000"/>
          <w:szCs w:val="21"/>
          <w:lang w:val="zh-CN"/>
        </w:rPr>
        <w:t>3</w:t>
      </w:r>
      <w:r>
        <w:rPr>
          <w:rFonts w:ascii="宋体" w:hAnsi="宋体" w:cs="Arial" w:hint="eastAsia"/>
          <w:color w:val="000000"/>
          <w:szCs w:val="21"/>
          <w:lang w:val="zh-CN"/>
        </w:rPr>
        <w:t>.</w:t>
      </w:r>
      <w:proofErr w:type="gramStart"/>
      <w:r w:rsidRPr="0012323E">
        <w:rPr>
          <w:rFonts w:ascii="宋体" w:hAnsi="宋体" w:cs="Arial" w:hint="eastAsia"/>
          <w:color w:val="000000"/>
          <w:szCs w:val="21"/>
          <w:lang w:val="zh-CN"/>
        </w:rPr>
        <w:t>北教学</w:t>
      </w:r>
      <w:proofErr w:type="gramEnd"/>
      <w:r w:rsidRPr="0012323E">
        <w:rPr>
          <w:rFonts w:ascii="宋体" w:hAnsi="宋体" w:cs="Arial" w:hint="eastAsia"/>
          <w:color w:val="000000"/>
          <w:szCs w:val="21"/>
          <w:lang w:val="zh-CN"/>
        </w:rPr>
        <w:t>楼原有配电箱新出低压电缆至二楼仪器室、三楼机房的新装空调配电箱。</w:t>
      </w:r>
    </w:p>
    <w:p w:rsidR="0012323E" w:rsidRDefault="0012323E" w:rsidP="0012323E">
      <w:pPr>
        <w:spacing w:line="360" w:lineRule="auto"/>
        <w:ind w:firstLineChars="200" w:firstLine="420"/>
        <w:rPr>
          <w:rFonts w:ascii="宋体" w:hAnsi="宋体" w:cs="宋体"/>
          <w:b/>
          <w:bCs/>
          <w:szCs w:val="21"/>
        </w:rPr>
      </w:pPr>
      <w:r w:rsidRPr="0012323E">
        <w:rPr>
          <w:rFonts w:ascii="宋体" w:hAnsi="宋体" w:cs="Arial"/>
          <w:color w:val="000000"/>
          <w:szCs w:val="21"/>
        </w:rPr>
        <w:t>4</w:t>
      </w:r>
      <w:r>
        <w:rPr>
          <w:rFonts w:ascii="宋体" w:hAnsi="宋体" w:cs="Arial"/>
          <w:color w:val="000000"/>
          <w:szCs w:val="21"/>
          <w:lang w:val="zh-CN"/>
        </w:rPr>
        <w:t>.</w:t>
      </w:r>
      <w:r w:rsidRPr="0012323E">
        <w:rPr>
          <w:rFonts w:ascii="宋体" w:hAnsi="宋体" w:cs="Arial" w:hint="eastAsia"/>
          <w:color w:val="000000"/>
          <w:szCs w:val="21"/>
        </w:rPr>
        <w:t>敷设低压电缆ZC-YJV-4x240+1x120/35米；ZC-YJV-4x70+1x35/60米；ZC-YJV-4x50+1x25/380米；ZC-YJV-4x25+1x16/638米；新敷设低压线</w:t>
      </w:r>
      <w:r w:rsidRPr="0012323E">
        <w:rPr>
          <w:rFonts w:ascii="宋体" w:hAnsi="宋体" w:cs="Arial"/>
          <w:color w:val="000000"/>
          <w:szCs w:val="21"/>
        </w:rPr>
        <w:t>BVV-10</w:t>
      </w:r>
      <w:r w:rsidRPr="0012323E">
        <w:rPr>
          <w:rFonts w:ascii="宋体" w:hAnsi="宋体" w:cs="Arial" w:hint="eastAsia"/>
          <w:color w:val="000000"/>
          <w:szCs w:val="21"/>
        </w:rPr>
        <w:t>/3850米。（具体详见清单及图纸）</w:t>
      </w:r>
    </w:p>
    <w:p w:rsidR="008D3271" w:rsidRDefault="0012323E" w:rsidP="0012323E">
      <w:pPr>
        <w:pStyle w:val="afd"/>
        <w:spacing w:line="360" w:lineRule="auto"/>
        <w:rPr>
          <w:rFonts w:ascii="宋体" w:hAnsi="宋体" w:cs="宋体"/>
          <w:bCs/>
          <w:szCs w:val="21"/>
        </w:rPr>
      </w:pPr>
      <w:r>
        <w:rPr>
          <w:rFonts w:ascii="宋体" w:hAnsi="宋体" w:cs="宋体"/>
          <w:bCs/>
          <w:szCs w:val="21"/>
        </w:rPr>
        <w:t>5</w:t>
      </w:r>
      <w:r w:rsidR="00924472">
        <w:rPr>
          <w:rFonts w:ascii="宋体" w:hAnsi="宋体" w:cs="宋体"/>
          <w:bCs/>
          <w:szCs w:val="21"/>
        </w:rPr>
        <w:t>.1</w:t>
      </w:r>
      <w:r w:rsidR="00924472">
        <w:rPr>
          <w:rFonts w:ascii="宋体" w:hAnsi="宋体" w:cs="宋体" w:hint="eastAsia"/>
          <w:bCs/>
          <w:szCs w:val="21"/>
        </w:rPr>
        <w:t>设计说明：详见招标图纸。</w:t>
      </w:r>
    </w:p>
    <w:p w:rsidR="008D3271" w:rsidRDefault="0012323E" w:rsidP="0012323E">
      <w:pPr>
        <w:spacing w:line="360" w:lineRule="auto"/>
        <w:ind w:firstLineChars="200" w:firstLine="420"/>
        <w:rPr>
          <w:rFonts w:ascii="宋体" w:hAnsi="宋体" w:cs="宋体"/>
          <w:bCs/>
          <w:szCs w:val="21"/>
        </w:rPr>
      </w:pPr>
      <w:r>
        <w:rPr>
          <w:rFonts w:ascii="宋体" w:hAnsi="宋体" w:cs="宋体"/>
          <w:bCs/>
          <w:szCs w:val="21"/>
        </w:rPr>
        <w:t>5</w:t>
      </w:r>
      <w:r w:rsidR="00924472">
        <w:rPr>
          <w:rFonts w:ascii="宋体" w:hAnsi="宋体" w:cs="宋体"/>
          <w:bCs/>
          <w:szCs w:val="21"/>
        </w:rPr>
        <w:t>.</w:t>
      </w:r>
      <w:r>
        <w:rPr>
          <w:rFonts w:ascii="宋体" w:hAnsi="宋体" w:cs="宋体"/>
          <w:bCs/>
          <w:szCs w:val="21"/>
        </w:rPr>
        <w:t>2</w:t>
      </w:r>
      <w:r w:rsidR="00924472">
        <w:rPr>
          <w:rFonts w:ascii="宋体" w:hAnsi="宋体" w:cs="宋体" w:hint="eastAsia"/>
          <w:bCs/>
          <w:szCs w:val="21"/>
        </w:rPr>
        <w:t>工程施工特点：详见招标图纸。</w:t>
      </w:r>
    </w:p>
    <w:p w:rsidR="008D3271" w:rsidRDefault="00924472">
      <w:pPr>
        <w:numPr>
          <w:ilvl w:val="0"/>
          <w:numId w:val="15"/>
        </w:numPr>
        <w:tabs>
          <w:tab w:val="left" w:pos="426"/>
          <w:tab w:val="left" w:pos="993"/>
        </w:tabs>
        <w:snapToGrid w:val="0"/>
        <w:spacing w:line="360" w:lineRule="auto"/>
        <w:ind w:left="703" w:hanging="703"/>
        <w:outlineLvl w:val="1"/>
        <w:rPr>
          <w:rFonts w:ascii="宋体" w:hAnsi="宋体" w:cs="宋体"/>
          <w:b/>
          <w:bCs/>
          <w:szCs w:val="21"/>
        </w:rPr>
      </w:pPr>
      <w:r>
        <w:rPr>
          <w:rFonts w:ascii="宋体" w:hAnsi="宋体" w:cs="宋体" w:hint="eastAsia"/>
          <w:b/>
          <w:bCs/>
          <w:szCs w:val="21"/>
        </w:rPr>
        <w:t>人员要求</w:t>
      </w:r>
    </w:p>
    <w:p w:rsidR="008D3271" w:rsidRDefault="00924472">
      <w:pPr>
        <w:numPr>
          <w:ilvl w:val="0"/>
          <w:numId w:val="16"/>
        </w:numPr>
        <w:tabs>
          <w:tab w:val="left" w:pos="426"/>
        </w:tabs>
        <w:snapToGrid w:val="0"/>
        <w:spacing w:line="360" w:lineRule="auto"/>
        <w:rPr>
          <w:rFonts w:ascii="宋体" w:hAnsi="Courier New"/>
          <w:szCs w:val="21"/>
        </w:rPr>
      </w:pPr>
      <w:r>
        <w:rPr>
          <w:rFonts w:ascii="宋体" w:hAnsi="Courier New" w:hint="eastAsia"/>
          <w:szCs w:val="21"/>
        </w:rPr>
        <w:t>投标人必须具有电力工程施工总承包资质三级或以上资质或输变电工</w:t>
      </w:r>
      <w:proofErr w:type="gramStart"/>
      <w:r>
        <w:rPr>
          <w:rFonts w:ascii="宋体" w:hAnsi="Courier New" w:hint="eastAsia"/>
          <w:szCs w:val="21"/>
        </w:rPr>
        <w:t>程专业</w:t>
      </w:r>
      <w:proofErr w:type="gramEnd"/>
      <w:r>
        <w:rPr>
          <w:rFonts w:ascii="宋体" w:hAnsi="Courier New" w:hint="eastAsia"/>
          <w:szCs w:val="21"/>
        </w:rPr>
        <w:t>承包三级或以上资质或建筑机电安装工程专业承包二级或以上资质，且同时具有《承装电力设施许可证》承装类五级或以上资质。</w:t>
      </w:r>
    </w:p>
    <w:p w:rsidR="008D3271" w:rsidRDefault="00924472">
      <w:pPr>
        <w:pStyle w:val="24"/>
        <w:numPr>
          <w:ilvl w:val="0"/>
          <w:numId w:val="16"/>
        </w:numPr>
        <w:spacing w:line="360" w:lineRule="auto"/>
        <w:ind w:leftChars="0" w:firstLineChars="0"/>
      </w:pPr>
      <w:r>
        <w:rPr>
          <w:rFonts w:hint="eastAsia"/>
        </w:rPr>
        <w:t>项目负责人持有安全生产考核合格证（</w:t>
      </w:r>
      <w:r>
        <w:rPr>
          <w:rFonts w:hint="eastAsia"/>
        </w:rPr>
        <w:t>B</w:t>
      </w:r>
      <w:r>
        <w:rPr>
          <w:rFonts w:hint="eastAsia"/>
        </w:rPr>
        <w:t>类）或能够提供广东省建筑施工企业管理人员安全生产考核信息系统安全生产管理人员证书信息的网页截图。</w:t>
      </w:r>
    </w:p>
    <w:p w:rsidR="008D3271" w:rsidRDefault="00924472">
      <w:pPr>
        <w:pStyle w:val="24"/>
        <w:numPr>
          <w:ilvl w:val="0"/>
          <w:numId w:val="16"/>
        </w:numPr>
        <w:spacing w:line="360" w:lineRule="auto"/>
        <w:ind w:leftChars="0" w:firstLineChars="0"/>
      </w:pPr>
      <w:r>
        <w:rPr>
          <w:rFonts w:hint="eastAsia"/>
        </w:rPr>
        <w:t>专职安全员须具有安全生产考核合格证（</w:t>
      </w:r>
      <w:r>
        <w:rPr>
          <w:rFonts w:hint="eastAsia"/>
        </w:rPr>
        <w:t>C</w:t>
      </w:r>
      <w:r>
        <w:rPr>
          <w:rFonts w:hint="eastAsia"/>
        </w:rPr>
        <w:t>类）或能够提供广东省建筑施工企业管理人员安全生产考核信息系统安全生产管理人员证书信息的网页截图。</w:t>
      </w:r>
    </w:p>
    <w:p w:rsidR="00544893" w:rsidRPr="00544893" w:rsidRDefault="00544893" w:rsidP="00544893">
      <w:pPr>
        <w:pStyle w:val="24"/>
        <w:numPr>
          <w:ilvl w:val="0"/>
          <w:numId w:val="15"/>
        </w:numPr>
        <w:spacing w:line="360" w:lineRule="auto"/>
        <w:ind w:leftChars="0" w:firstLineChars="0"/>
        <w:rPr>
          <w:b/>
        </w:rPr>
      </w:pPr>
      <w:r w:rsidRPr="00544893">
        <w:rPr>
          <w:b/>
        </w:rPr>
        <w:t>承包方式</w:t>
      </w:r>
    </w:p>
    <w:p w:rsidR="00544893" w:rsidRDefault="00544893" w:rsidP="00544893">
      <w:pPr>
        <w:pStyle w:val="24"/>
        <w:spacing w:line="360" w:lineRule="auto"/>
        <w:ind w:leftChars="0" w:left="0"/>
      </w:pPr>
      <w:r>
        <w:rPr>
          <w:rFonts w:hint="eastAsia"/>
        </w:rPr>
        <w:t>包工、包料、包工期、包质量、包安全、包文明施工。本次招标范围内总价包干。</w:t>
      </w:r>
    </w:p>
    <w:p w:rsidR="00544893" w:rsidRPr="00544893" w:rsidRDefault="00544893" w:rsidP="00544893">
      <w:pPr>
        <w:pStyle w:val="24"/>
        <w:numPr>
          <w:ilvl w:val="0"/>
          <w:numId w:val="15"/>
        </w:numPr>
        <w:spacing w:line="360" w:lineRule="auto"/>
        <w:ind w:leftChars="0" w:firstLineChars="0"/>
        <w:rPr>
          <w:b/>
        </w:rPr>
      </w:pPr>
      <w:r w:rsidRPr="00544893">
        <w:rPr>
          <w:rFonts w:hint="eastAsia"/>
          <w:b/>
        </w:rPr>
        <w:t>招标范围</w:t>
      </w:r>
    </w:p>
    <w:p w:rsidR="00544893" w:rsidRPr="008949BB" w:rsidRDefault="00544893" w:rsidP="00544893">
      <w:pPr>
        <w:pStyle w:val="24"/>
        <w:spacing w:line="360" w:lineRule="auto"/>
        <w:ind w:leftChars="0" w:left="0"/>
      </w:pPr>
      <w:r>
        <w:rPr>
          <w:rFonts w:hint="eastAsia"/>
        </w:rPr>
        <w:t>投标人按招标人提供的招标文件、工程量清单、招标答疑文件（具体以招标人所发工程量清单为准）。</w:t>
      </w:r>
      <w:r>
        <w:rPr>
          <w:rFonts w:hint="eastAsia"/>
        </w:rPr>
        <w:t xml:space="preserve"> </w:t>
      </w:r>
      <w:r>
        <w:rPr>
          <w:rFonts w:hint="eastAsia"/>
        </w:rPr>
        <w:t>工期要求：工期要求</w:t>
      </w:r>
      <w:r>
        <w:rPr>
          <w:rFonts w:hint="eastAsia"/>
        </w:rPr>
        <w:t>90</w:t>
      </w:r>
      <w:r>
        <w:rPr>
          <w:rFonts w:hint="eastAsia"/>
        </w:rPr>
        <w:t>个日历天，具体开工日期以双方确认的开工报告批准日期为准。最高招标限价：本项目最高招标</w:t>
      </w:r>
      <w:r w:rsidRPr="008949BB">
        <w:rPr>
          <w:rFonts w:hint="eastAsia"/>
        </w:rPr>
        <w:t>限价为人民币</w:t>
      </w:r>
      <w:r w:rsidR="008949BB" w:rsidRPr="008949BB">
        <w:rPr>
          <w:rFonts w:ascii="宋体" w:hAnsi="宋体" w:cs="宋体"/>
          <w:color w:val="000000"/>
          <w:szCs w:val="21"/>
        </w:rPr>
        <w:t>48.396716</w:t>
      </w:r>
      <w:r w:rsidR="008949BB">
        <w:rPr>
          <w:rFonts w:ascii="宋体" w:hAnsi="宋体" w:cs="宋体"/>
          <w:color w:val="000000"/>
          <w:szCs w:val="21"/>
        </w:rPr>
        <w:t>万</w:t>
      </w:r>
      <w:r w:rsidRPr="008949BB">
        <w:rPr>
          <w:rFonts w:hint="eastAsia"/>
        </w:rPr>
        <w:t>元。在本工程招标承包范围内总价包干，其中绿色施工安全防护措施费（不含税）总价包干，施工图纸设计变更、项目增加或减少以及工程量增减变化，绿色施工安全防护措施费均不作调整。注：投标价超过招标总价控制价投标文件将被拒绝。</w:t>
      </w:r>
    </w:p>
    <w:p w:rsidR="00544893" w:rsidRDefault="00544893" w:rsidP="00544893">
      <w:pPr>
        <w:pStyle w:val="24"/>
        <w:spacing w:line="360" w:lineRule="auto"/>
        <w:ind w:leftChars="0" w:left="0"/>
      </w:pPr>
      <w:r w:rsidRPr="008949BB">
        <w:rPr>
          <w:rFonts w:hint="eastAsia"/>
        </w:rPr>
        <w:t>非竞争费用：本项目绿色施工安全防护措施费为</w:t>
      </w:r>
      <w:r w:rsidR="008949BB" w:rsidRPr="008949BB">
        <w:rPr>
          <w:rFonts w:ascii="宋体" w:hAnsi="宋体" w:cs="宋体"/>
          <w:color w:val="000000"/>
          <w:szCs w:val="21"/>
        </w:rPr>
        <w:t>1</w:t>
      </w:r>
      <w:r w:rsidR="008949BB">
        <w:rPr>
          <w:rFonts w:ascii="宋体" w:hAnsi="宋体" w:cs="宋体"/>
          <w:color w:val="000000"/>
          <w:szCs w:val="21"/>
        </w:rPr>
        <w:t>.</w:t>
      </w:r>
      <w:r w:rsidR="008949BB" w:rsidRPr="008949BB">
        <w:rPr>
          <w:rFonts w:ascii="宋体" w:hAnsi="宋体" w:cs="宋体"/>
          <w:color w:val="000000"/>
          <w:szCs w:val="21"/>
        </w:rPr>
        <w:t>801126</w:t>
      </w:r>
      <w:r w:rsidR="008949BB">
        <w:rPr>
          <w:rFonts w:ascii="宋体" w:hAnsi="宋体" w:cs="宋体"/>
          <w:color w:val="000000"/>
          <w:szCs w:val="21"/>
        </w:rPr>
        <w:t>万</w:t>
      </w:r>
      <w:r w:rsidRPr="008949BB">
        <w:rPr>
          <w:rFonts w:hint="eastAsia"/>
        </w:rPr>
        <w:t>元（不</w:t>
      </w:r>
      <w:r w:rsidRPr="00544893">
        <w:rPr>
          <w:rFonts w:hint="eastAsia"/>
        </w:rPr>
        <w:t>含税）。（未按招标文件规定的金额填写的，由评标委员会按照招标文件规定的金额进行修正）</w:t>
      </w:r>
    </w:p>
    <w:p w:rsidR="008D3271" w:rsidRDefault="00924472">
      <w:pPr>
        <w:pStyle w:val="Default"/>
        <w:spacing w:line="360" w:lineRule="auto"/>
        <w:rPr>
          <w:rFonts w:ascii="Times New Roman" w:cs="Times New Roman"/>
          <w:color w:val="auto"/>
          <w:kern w:val="2"/>
          <w:sz w:val="21"/>
        </w:rPr>
      </w:pPr>
      <w:r>
        <w:br w:type="page"/>
      </w:r>
    </w:p>
    <w:p w:rsidR="008D3271" w:rsidRDefault="00924472">
      <w:pPr>
        <w:pStyle w:val="afd"/>
        <w:spacing w:line="360" w:lineRule="auto"/>
        <w:ind w:firstLineChars="0" w:firstLine="0"/>
        <w:jc w:val="center"/>
        <w:outlineLvl w:val="0"/>
        <w:rPr>
          <w:rFonts w:ascii="宋体" w:hAnsi="宋体"/>
          <w:b/>
          <w:color w:val="000000"/>
          <w:kern w:val="44"/>
          <w:sz w:val="32"/>
          <w:szCs w:val="32"/>
        </w:rPr>
      </w:pPr>
      <w:bookmarkStart w:id="114" w:name="_Toc30118"/>
      <w:bookmarkStart w:id="115" w:name="_Toc24971"/>
      <w:bookmarkEnd w:id="110"/>
      <w:bookmarkEnd w:id="111"/>
      <w:bookmarkEnd w:id="112"/>
      <w:bookmarkEnd w:id="113"/>
      <w:r>
        <w:rPr>
          <w:rFonts w:ascii="宋体" w:hAnsi="宋体" w:hint="eastAsia"/>
          <w:b/>
          <w:color w:val="000000"/>
          <w:kern w:val="44"/>
          <w:sz w:val="32"/>
          <w:szCs w:val="32"/>
        </w:rPr>
        <w:t>第四章 合同</w:t>
      </w:r>
      <w:bookmarkEnd w:id="114"/>
      <w:bookmarkEnd w:id="115"/>
    </w:p>
    <w:p w:rsidR="008D3271" w:rsidRDefault="00924472">
      <w:pPr>
        <w:pStyle w:val="aff2"/>
        <w:spacing w:line="360" w:lineRule="auto"/>
        <w:rPr>
          <w:color w:val="000000"/>
          <w:kern w:val="44"/>
          <w:sz w:val="32"/>
          <w:szCs w:val="32"/>
        </w:rPr>
      </w:pPr>
      <w:bookmarkStart w:id="116" w:name="_Toc30476678"/>
      <w:bookmarkStart w:id="117" w:name="_Toc14450837"/>
      <w:bookmarkStart w:id="118" w:name="_Toc2699428"/>
      <w:bookmarkStart w:id="119" w:name="_Toc27840486"/>
      <w:bookmarkStart w:id="120" w:name="_Toc13884772"/>
      <w:bookmarkStart w:id="121" w:name="_Toc17252698"/>
      <w:r>
        <w:rPr>
          <w:rFonts w:hint="eastAsia"/>
          <w:color w:val="000000"/>
          <w:kern w:val="44"/>
          <w:sz w:val="32"/>
          <w:szCs w:val="32"/>
        </w:rPr>
        <w:t>（《招标人需求》中另有规定的，以招标人需求为准）</w:t>
      </w:r>
    </w:p>
    <w:p w:rsidR="008D3271" w:rsidRDefault="00924472">
      <w:pPr>
        <w:spacing w:line="360" w:lineRule="auto"/>
        <w:rPr>
          <w:rFonts w:ascii="宋体" w:hAnsi="宋体"/>
          <w:b/>
          <w:color w:val="000000"/>
          <w:kern w:val="44"/>
          <w:sz w:val="32"/>
          <w:szCs w:val="32"/>
        </w:rPr>
      </w:pPr>
      <w:r>
        <w:rPr>
          <w:rFonts w:ascii="宋体" w:hAnsi="宋体" w:hint="eastAsia"/>
          <w:b/>
          <w:color w:val="000000"/>
          <w:kern w:val="44"/>
          <w:sz w:val="32"/>
          <w:szCs w:val="32"/>
        </w:rPr>
        <w:t>注：本合同条款仅供参考，甲乙双方可根据实际情况进行补充。</w:t>
      </w:r>
    </w:p>
    <w:p w:rsidR="008D3271" w:rsidRDefault="008D3271">
      <w:pPr>
        <w:spacing w:line="360" w:lineRule="auto"/>
        <w:jc w:val="center"/>
        <w:rPr>
          <w:rFonts w:ascii="宋体" w:cs="宋体"/>
          <w:b/>
          <w:color w:val="000000"/>
          <w:sz w:val="30"/>
          <w:szCs w:val="30"/>
        </w:rPr>
      </w:pPr>
    </w:p>
    <w:p w:rsidR="008D3271" w:rsidRDefault="00924472">
      <w:pPr>
        <w:spacing w:line="360" w:lineRule="auto"/>
        <w:jc w:val="center"/>
        <w:rPr>
          <w:rFonts w:eastAsia="黑体"/>
          <w:b/>
          <w:color w:val="000000"/>
          <w:sz w:val="52"/>
        </w:rPr>
      </w:pPr>
      <w:r>
        <w:rPr>
          <w:rFonts w:eastAsia="黑体" w:hint="eastAsia"/>
          <w:b/>
          <w:color w:val="000000"/>
          <w:sz w:val="52"/>
        </w:rPr>
        <w:t>合同书</w:t>
      </w:r>
    </w:p>
    <w:p w:rsidR="008D3271" w:rsidRDefault="00924472">
      <w:pPr>
        <w:spacing w:line="360" w:lineRule="auto"/>
        <w:jc w:val="center"/>
        <w:rPr>
          <w:rFonts w:eastAsia="黑体"/>
          <w:b/>
          <w:color w:val="000000"/>
          <w:sz w:val="52"/>
        </w:rPr>
      </w:pPr>
      <w:r>
        <w:rPr>
          <w:rFonts w:eastAsia="黑体" w:hint="eastAsia"/>
          <w:b/>
          <w:color w:val="000000"/>
          <w:sz w:val="52"/>
        </w:rPr>
        <w:t>（工程类）</w:t>
      </w:r>
    </w:p>
    <w:p w:rsidR="008D3271" w:rsidRDefault="008D3271">
      <w:pPr>
        <w:spacing w:line="360" w:lineRule="auto"/>
        <w:rPr>
          <w:color w:val="000000"/>
        </w:rPr>
      </w:pPr>
    </w:p>
    <w:p w:rsidR="008D3271" w:rsidRDefault="008D3271">
      <w:pPr>
        <w:spacing w:line="360" w:lineRule="auto"/>
        <w:rPr>
          <w:color w:val="000000"/>
        </w:rPr>
      </w:pPr>
    </w:p>
    <w:p w:rsidR="008D3271" w:rsidRDefault="008D3271">
      <w:pPr>
        <w:spacing w:line="360" w:lineRule="auto"/>
        <w:rPr>
          <w:color w:val="000000"/>
        </w:rPr>
      </w:pPr>
    </w:p>
    <w:p w:rsidR="008D3271" w:rsidRDefault="008D3271">
      <w:pPr>
        <w:spacing w:line="360" w:lineRule="auto"/>
        <w:rPr>
          <w:color w:val="000000"/>
        </w:rPr>
      </w:pPr>
    </w:p>
    <w:p w:rsidR="008D3271" w:rsidRDefault="00924472">
      <w:pPr>
        <w:spacing w:line="360" w:lineRule="auto"/>
        <w:ind w:left="1800" w:hangingChars="498" w:hanging="1800"/>
        <w:rPr>
          <w:color w:val="000000"/>
          <w:sz w:val="36"/>
          <w:szCs w:val="36"/>
          <w:u w:val="single"/>
        </w:rPr>
      </w:pPr>
      <w:r>
        <w:rPr>
          <w:rFonts w:hAnsi="宋体" w:hint="eastAsia"/>
          <w:b/>
          <w:bCs/>
          <w:color w:val="000000"/>
          <w:sz w:val="36"/>
          <w:szCs w:val="36"/>
        </w:rPr>
        <w:t>项目名称：</w:t>
      </w:r>
      <w:r>
        <w:rPr>
          <w:rFonts w:ascii="宋体" w:hAnsi="宋体" w:hint="eastAsia"/>
          <w:b/>
          <w:color w:val="000000"/>
          <w:sz w:val="32"/>
          <w:szCs w:val="32"/>
          <w:u w:val="thick"/>
        </w:rPr>
        <w:t>广州市</w:t>
      </w:r>
      <w:proofErr w:type="gramStart"/>
      <w:r>
        <w:rPr>
          <w:rFonts w:ascii="宋体" w:hAnsi="宋体" w:hint="eastAsia"/>
          <w:b/>
          <w:color w:val="000000"/>
          <w:sz w:val="32"/>
          <w:szCs w:val="32"/>
          <w:u w:val="thick"/>
        </w:rPr>
        <w:t>荔</w:t>
      </w:r>
      <w:proofErr w:type="gramEnd"/>
      <w:r>
        <w:rPr>
          <w:rFonts w:ascii="宋体" w:hAnsi="宋体" w:hint="eastAsia"/>
          <w:b/>
          <w:color w:val="000000"/>
          <w:sz w:val="32"/>
          <w:szCs w:val="32"/>
          <w:u w:val="thick"/>
        </w:rPr>
        <w:t>湾区南漖小学用电增容改造工程</w:t>
      </w:r>
    </w:p>
    <w:p w:rsidR="008D3271" w:rsidRDefault="00924472">
      <w:pPr>
        <w:spacing w:line="360" w:lineRule="auto"/>
        <w:rPr>
          <w:color w:val="000000"/>
          <w:sz w:val="36"/>
          <w:szCs w:val="36"/>
          <w:u w:val="single"/>
        </w:rPr>
      </w:pPr>
      <w:r>
        <w:rPr>
          <w:rFonts w:hAnsi="宋体" w:hint="eastAsia"/>
          <w:b/>
          <w:bCs/>
          <w:color w:val="000000"/>
          <w:sz w:val="36"/>
          <w:szCs w:val="36"/>
        </w:rPr>
        <w:t>项目地址：</w:t>
      </w:r>
    </w:p>
    <w:p w:rsidR="008D3271" w:rsidRDefault="00924472">
      <w:pPr>
        <w:spacing w:line="360" w:lineRule="auto"/>
        <w:rPr>
          <w:rFonts w:hAnsi="宋体"/>
          <w:bCs/>
          <w:color w:val="000000"/>
          <w:sz w:val="36"/>
          <w:szCs w:val="36"/>
          <w:u w:val="single"/>
        </w:rPr>
      </w:pPr>
      <w:r>
        <w:rPr>
          <w:rFonts w:hAnsi="宋体" w:hint="eastAsia"/>
          <w:b/>
          <w:bCs/>
          <w:color w:val="000000"/>
          <w:sz w:val="36"/>
          <w:szCs w:val="36"/>
        </w:rPr>
        <w:t>发包单位（甲方）：</w:t>
      </w:r>
    </w:p>
    <w:p w:rsidR="008D3271" w:rsidRDefault="008D3271">
      <w:pPr>
        <w:spacing w:line="360" w:lineRule="auto"/>
        <w:rPr>
          <w:rFonts w:hAnsi="宋体"/>
          <w:bCs/>
          <w:color w:val="000000"/>
          <w:sz w:val="36"/>
          <w:szCs w:val="36"/>
        </w:rPr>
      </w:pPr>
    </w:p>
    <w:p w:rsidR="008D3271" w:rsidRDefault="00924472">
      <w:pPr>
        <w:spacing w:line="360" w:lineRule="auto"/>
        <w:rPr>
          <w:rFonts w:hAnsi="宋体"/>
          <w:b/>
          <w:bCs/>
          <w:color w:val="000000"/>
          <w:sz w:val="36"/>
          <w:szCs w:val="36"/>
        </w:rPr>
      </w:pPr>
      <w:r>
        <w:rPr>
          <w:rFonts w:hAnsi="宋体" w:hint="eastAsia"/>
          <w:b/>
          <w:bCs/>
          <w:color w:val="000000"/>
          <w:sz w:val="36"/>
          <w:szCs w:val="36"/>
        </w:rPr>
        <w:t>承包单位（乙方）：</w:t>
      </w:r>
    </w:p>
    <w:p w:rsidR="008D3271" w:rsidRDefault="008D3271">
      <w:pPr>
        <w:spacing w:line="360" w:lineRule="auto"/>
        <w:rPr>
          <w:rFonts w:hAnsi="宋体"/>
          <w:b/>
          <w:bCs/>
          <w:color w:val="000000"/>
          <w:sz w:val="36"/>
          <w:szCs w:val="36"/>
        </w:rPr>
      </w:pPr>
    </w:p>
    <w:p w:rsidR="008D3271" w:rsidRDefault="00924472">
      <w:pPr>
        <w:spacing w:line="360" w:lineRule="auto"/>
        <w:rPr>
          <w:rFonts w:hAnsi="宋体"/>
          <w:b/>
          <w:bCs/>
          <w:color w:val="000000"/>
          <w:sz w:val="36"/>
          <w:szCs w:val="36"/>
        </w:rPr>
      </w:pPr>
      <w:proofErr w:type="gramStart"/>
      <w:r>
        <w:rPr>
          <w:rFonts w:hAnsi="宋体" w:hint="eastAsia"/>
          <w:b/>
          <w:bCs/>
          <w:color w:val="000000"/>
          <w:sz w:val="36"/>
          <w:szCs w:val="36"/>
        </w:rPr>
        <w:t>签定</w:t>
      </w:r>
      <w:proofErr w:type="gramEnd"/>
      <w:r>
        <w:rPr>
          <w:rFonts w:hAnsi="宋体" w:hint="eastAsia"/>
          <w:b/>
          <w:bCs/>
          <w:color w:val="000000"/>
          <w:sz w:val="36"/>
          <w:szCs w:val="36"/>
        </w:rPr>
        <w:t>时间：</w:t>
      </w:r>
      <w:r>
        <w:rPr>
          <w:rFonts w:hAnsi="宋体"/>
          <w:b/>
          <w:bCs/>
          <w:color w:val="000000"/>
          <w:sz w:val="36"/>
          <w:szCs w:val="36"/>
        </w:rPr>
        <w:t>2021</w:t>
      </w:r>
      <w:r>
        <w:rPr>
          <w:rFonts w:hAnsi="宋体" w:hint="eastAsia"/>
          <w:b/>
          <w:bCs/>
          <w:color w:val="000000"/>
          <w:sz w:val="36"/>
          <w:szCs w:val="36"/>
        </w:rPr>
        <w:t>年</w:t>
      </w:r>
      <w:r>
        <w:rPr>
          <w:rFonts w:hAnsi="宋体"/>
          <w:b/>
          <w:bCs/>
          <w:color w:val="000000"/>
          <w:sz w:val="36"/>
          <w:szCs w:val="36"/>
        </w:rPr>
        <w:t xml:space="preserve">   </w:t>
      </w:r>
      <w:r>
        <w:rPr>
          <w:rFonts w:hAnsi="宋体" w:hint="eastAsia"/>
          <w:b/>
          <w:bCs/>
          <w:color w:val="000000"/>
          <w:sz w:val="36"/>
          <w:szCs w:val="36"/>
        </w:rPr>
        <w:t>月</w:t>
      </w:r>
      <w:r>
        <w:rPr>
          <w:rFonts w:hAnsi="宋体"/>
          <w:b/>
          <w:bCs/>
          <w:color w:val="000000"/>
          <w:sz w:val="36"/>
          <w:szCs w:val="36"/>
        </w:rPr>
        <w:t xml:space="preserve">   </w:t>
      </w:r>
      <w:r>
        <w:rPr>
          <w:rFonts w:hAnsi="宋体" w:hint="eastAsia"/>
          <w:b/>
          <w:bCs/>
          <w:color w:val="000000"/>
          <w:sz w:val="36"/>
          <w:szCs w:val="36"/>
        </w:rPr>
        <w:t>日</w:t>
      </w:r>
    </w:p>
    <w:p w:rsidR="008D3271" w:rsidRDefault="008D3271">
      <w:pPr>
        <w:pStyle w:val="Default"/>
        <w:spacing w:line="360" w:lineRule="auto"/>
      </w:pPr>
    </w:p>
    <w:p w:rsidR="008D3271" w:rsidRDefault="00924472">
      <w:pPr>
        <w:pStyle w:val="Default"/>
        <w:spacing w:line="360" w:lineRule="auto"/>
      </w:pPr>
      <w:r>
        <w:rPr>
          <w:rFonts w:hint="eastAsia"/>
        </w:rPr>
        <w:br w:type="page"/>
      </w:r>
    </w:p>
    <w:p w:rsidR="008D3271" w:rsidRDefault="008D3271">
      <w:pPr>
        <w:pStyle w:val="Default"/>
        <w:spacing w:line="360" w:lineRule="auto"/>
      </w:pPr>
    </w:p>
    <w:bookmarkEnd w:id="116"/>
    <w:bookmarkEnd w:id="117"/>
    <w:bookmarkEnd w:id="118"/>
    <w:bookmarkEnd w:id="119"/>
    <w:bookmarkEnd w:id="120"/>
    <w:bookmarkEnd w:id="121"/>
    <w:p w:rsidR="008D3271" w:rsidRDefault="00924472">
      <w:pPr>
        <w:pStyle w:val="a9"/>
        <w:tabs>
          <w:tab w:val="left" w:pos="4200"/>
        </w:tabs>
        <w:spacing w:before="71"/>
        <w:ind w:right="116"/>
        <w:jc w:val="left"/>
      </w:pPr>
      <w:r>
        <w:rPr>
          <w:rFonts w:ascii="宋体" w:hAnsi="宋体" w:cs="宋体"/>
          <w:spacing w:val="-10"/>
          <w:kern w:val="0"/>
          <w:sz w:val="28"/>
          <w:szCs w:val="28"/>
        </w:rPr>
        <w:t xml:space="preserve"> </w:t>
      </w:r>
      <w:r>
        <w:rPr>
          <w:rFonts w:ascii="宋体" w:hAnsi="宋体" w:cs="宋体" w:hint="eastAsia"/>
          <w:spacing w:val="-10"/>
          <w:kern w:val="0"/>
          <w:sz w:val="28"/>
          <w:szCs w:val="28"/>
        </w:rPr>
        <w:t xml:space="preserve">               </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spacing w:val="-2"/>
        </w:rPr>
        <w:t>承发包合同</w:t>
      </w:r>
    </w:p>
    <w:p w:rsidR="008D3271" w:rsidRDefault="00924472">
      <w:pPr>
        <w:pStyle w:val="a9"/>
        <w:tabs>
          <w:tab w:val="left" w:pos="4894"/>
        </w:tabs>
        <w:spacing w:before="222" w:line="307" w:lineRule="auto"/>
        <w:ind w:left="132" w:right="4009"/>
        <w:rPr>
          <w:spacing w:val="-15"/>
        </w:rPr>
      </w:pPr>
      <w:r>
        <w:t>发</w:t>
      </w:r>
      <w:r>
        <w:rPr>
          <w:spacing w:val="-3"/>
        </w:rPr>
        <w:t>包</w:t>
      </w:r>
      <w:r>
        <w:t>单位：</w:t>
      </w:r>
      <w:r>
        <w:rPr>
          <w:u w:val="single"/>
        </w:rPr>
        <w:t xml:space="preserve"> </w:t>
      </w:r>
      <w:r>
        <w:rPr>
          <w:u w:val="single"/>
        </w:rPr>
        <w:tab/>
      </w:r>
      <w:r>
        <w:t>（</w:t>
      </w:r>
      <w:r>
        <w:rPr>
          <w:spacing w:val="-3"/>
        </w:rPr>
        <w:t>甲</w:t>
      </w:r>
      <w:r>
        <w:t>方</w:t>
      </w:r>
      <w:r>
        <w:rPr>
          <w:spacing w:val="-15"/>
        </w:rPr>
        <w:t>）</w:t>
      </w:r>
      <w:r>
        <w:rPr>
          <w:spacing w:val="-15"/>
        </w:rPr>
        <w:t xml:space="preserve"> </w:t>
      </w:r>
    </w:p>
    <w:p w:rsidR="008D3271" w:rsidRDefault="00924472">
      <w:pPr>
        <w:pStyle w:val="a9"/>
        <w:tabs>
          <w:tab w:val="left" w:pos="4894"/>
        </w:tabs>
        <w:spacing w:before="222" w:line="307" w:lineRule="auto"/>
        <w:ind w:left="132" w:right="4009"/>
      </w:pPr>
      <w:r>
        <w:t>承</w:t>
      </w:r>
      <w:r>
        <w:rPr>
          <w:spacing w:val="-3"/>
        </w:rPr>
        <w:t>包</w:t>
      </w:r>
      <w:r>
        <w:t>单位：</w:t>
      </w:r>
      <w:r>
        <w:rPr>
          <w:u w:val="single"/>
        </w:rPr>
        <w:t xml:space="preserve"> </w:t>
      </w:r>
      <w:r>
        <w:rPr>
          <w:u w:val="single"/>
        </w:rPr>
        <w:tab/>
      </w:r>
      <w:r>
        <w:t>（</w:t>
      </w:r>
      <w:r>
        <w:rPr>
          <w:spacing w:val="-3"/>
        </w:rPr>
        <w:t>乙</w:t>
      </w:r>
      <w:r>
        <w:t>方</w:t>
      </w:r>
      <w:r>
        <w:rPr>
          <w:spacing w:val="-15"/>
        </w:rPr>
        <w:t>）</w:t>
      </w:r>
    </w:p>
    <w:p w:rsidR="008D3271" w:rsidRDefault="00924472">
      <w:pPr>
        <w:pStyle w:val="a9"/>
        <w:spacing w:before="1" w:line="307" w:lineRule="auto"/>
        <w:ind w:left="132" w:right="251" w:firstLine="619"/>
      </w:pPr>
      <w:r>
        <w:t>根据</w:t>
      </w:r>
      <w:r>
        <w:rPr>
          <w:rFonts w:ascii="宋体" w:hAnsi="宋体" w:cs="宋体" w:hint="eastAsia"/>
          <w:sz w:val="24"/>
        </w:rPr>
        <w:t>《中华人民共和国民法典》、《中华人民共和国建筑法》</w:t>
      </w:r>
      <w:r>
        <w:t>的有关规定，根据本工程的具体情况，经双方充分协商，本着平等、公正、自愿的原则，签订本合同，以便双方共同遵守。</w:t>
      </w:r>
    </w:p>
    <w:p w:rsidR="008D3271" w:rsidRDefault="00924472">
      <w:pPr>
        <w:pStyle w:val="a9"/>
        <w:tabs>
          <w:tab w:val="left" w:pos="6362"/>
        </w:tabs>
        <w:spacing w:before="48"/>
        <w:ind w:left="132"/>
        <w:rPr>
          <w:rFonts w:eastAsia="Times New Roman"/>
        </w:rPr>
      </w:pPr>
      <w:r>
        <w:rPr>
          <w:spacing w:val="-1"/>
        </w:rPr>
        <w:t>第</w:t>
      </w:r>
      <w:r>
        <w:rPr>
          <w:spacing w:val="-3"/>
        </w:rPr>
        <w:t>一</w:t>
      </w:r>
      <w:r>
        <w:rPr>
          <w:spacing w:val="-1"/>
        </w:rPr>
        <w:t>条：</w:t>
      </w:r>
      <w:r>
        <w:rPr>
          <w:spacing w:val="-3"/>
        </w:rPr>
        <w:t>工</w:t>
      </w:r>
      <w:r>
        <w:rPr>
          <w:spacing w:val="-1"/>
        </w:rPr>
        <w:t>程名</w:t>
      </w:r>
      <w:r>
        <w:rPr>
          <w:spacing w:val="-3"/>
        </w:rPr>
        <w:t>称</w:t>
      </w:r>
      <w:r>
        <w:rPr>
          <w:spacing w:val="-1"/>
        </w:rPr>
        <w:t>：</w:t>
      </w:r>
      <w:r>
        <w:rPr>
          <w:rFonts w:eastAsia="Times New Roman"/>
          <w:u w:val="single"/>
        </w:rPr>
        <w:t xml:space="preserve"> </w:t>
      </w:r>
      <w:r>
        <w:rPr>
          <w:rFonts w:eastAsia="Times New Roman"/>
          <w:u w:val="single"/>
        </w:rPr>
        <w:tab/>
      </w:r>
    </w:p>
    <w:p w:rsidR="008D3271" w:rsidRDefault="008D3271">
      <w:pPr>
        <w:pStyle w:val="a9"/>
        <w:spacing w:before="10"/>
        <w:rPr>
          <w:sz w:val="16"/>
        </w:rPr>
      </w:pPr>
    </w:p>
    <w:p w:rsidR="008D3271" w:rsidRDefault="00924472">
      <w:pPr>
        <w:pStyle w:val="a9"/>
        <w:tabs>
          <w:tab w:val="left" w:pos="6362"/>
        </w:tabs>
        <w:spacing w:before="71"/>
        <w:ind w:firstLineChars="500" w:firstLine="1040"/>
        <w:rPr>
          <w:rFonts w:eastAsia="Times New Roman"/>
        </w:rPr>
      </w:pPr>
      <w:r>
        <w:rPr>
          <w:spacing w:val="-1"/>
        </w:rPr>
        <w:t>工</w:t>
      </w:r>
      <w:r>
        <w:rPr>
          <w:spacing w:val="-3"/>
        </w:rPr>
        <w:t>程</w:t>
      </w:r>
      <w:r>
        <w:rPr>
          <w:spacing w:val="-1"/>
        </w:rPr>
        <w:t>编号</w:t>
      </w:r>
      <w:r>
        <w:rPr>
          <w:spacing w:val="-4"/>
        </w:rPr>
        <w:t>：</w:t>
      </w:r>
      <w:r>
        <w:rPr>
          <w:rFonts w:eastAsia="Times New Roman"/>
          <w:u w:val="single"/>
        </w:rPr>
        <w:t xml:space="preserve"> </w:t>
      </w:r>
      <w:r>
        <w:rPr>
          <w:rFonts w:eastAsia="Times New Roman"/>
          <w:u w:val="single"/>
        </w:rPr>
        <w:tab/>
      </w:r>
    </w:p>
    <w:p w:rsidR="008D3271" w:rsidRDefault="008D3271">
      <w:pPr>
        <w:pStyle w:val="a9"/>
        <w:spacing w:before="11"/>
        <w:rPr>
          <w:sz w:val="16"/>
        </w:rPr>
      </w:pPr>
    </w:p>
    <w:p w:rsidR="008D3271" w:rsidRDefault="00924472">
      <w:pPr>
        <w:pStyle w:val="a9"/>
        <w:tabs>
          <w:tab w:val="left" w:pos="6362"/>
        </w:tabs>
        <w:spacing w:before="70"/>
        <w:ind w:firstLineChars="500" w:firstLine="1040"/>
        <w:rPr>
          <w:rFonts w:eastAsia="Times New Roman"/>
        </w:rPr>
      </w:pPr>
      <w:r>
        <w:rPr>
          <w:spacing w:val="-1"/>
        </w:rPr>
        <w:t>建</w:t>
      </w:r>
      <w:r>
        <w:rPr>
          <w:spacing w:val="-3"/>
        </w:rPr>
        <w:t>设</w:t>
      </w:r>
      <w:r>
        <w:rPr>
          <w:spacing w:val="-1"/>
        </w:rPr>
        <w:t>地点</w:t>
      </w:r>
      <w:r>
        <w:rPr>
          <w:spacing w:val="-4"/>
        </w:rPr>
        <w:t>：</w:t>
      </w:r>
      <w:r>
        <w:rPr>
          <w:rFonts w:eastAsia="Times New Roman"/>
          <w:u w:val="single"/>
        </w:rPr>
        <w:t xml:space="preserve"> </w:t>
      </w:r>
      <w:r>
        <w:rPr>
          <w:rFonts w:eastAsia="Times New Roman"/>
          <w:u w:val="single"/>
        </w:rPr>
        <w:tab/>
      </w:r>
    </w:p>
    <w:p w:rsidR="008D3271" w:rsidRDefault="008D3271">
      <w:pPr>
        <w:pStyle w:val="a9"/>
        <w:spacing w:before="9"/>
        <w:rPr>
          <w:sz w:val="13"/>
        </w:rPr>
      </w:pPr>
    </w:p>
    <w:p w:rsidR="008D3271" w:rsidRDefault="00924472">
      <w:pPr>
        <w:pStyle w:val="a9"/>
        <w:spacing w:before="61" w:line="307" w:lineRule="auto"/>
        <w:ind w:left="1256" w:right="5389" w:hanging="1124"/>
        <w:rPr>
          <w:spacing w:val="-3"/>
        </w:rPr>
      </w:pPr>
      <w:r>
        <w:rPr>
          <w:spacing w:val="-3"/>
        </w:rPr>
        <w:t>第二条：承发包工程的范围及内</w:t>
      </w:r>
      <w:r>
        <w:rPr>
          <w:rFonts w:hint="eastAsia"/>
          <w:spacing w:val="-3"/>
        </w:rPr>
        <w:t>容</w:t>
      </w:r>
      <w:r>
        <w:rPr>
          <w:spacing w:val="-3"/>
        </w:rPr>
        <w:t>：</w:t>
      </w:r>
      <w:r>
        <w:rPr>
          <w:spacing w:val="-3"/>
        </w:rPr>
        <w:t xml:space="preserve"> </w:t>
      </w:r>
    </w:p>
    <w:p w:rsidR="008D3271" w:rsidRDefault="00924472">
      <w:pPr>
        <w:pStyle w:val="a9"/>
        <w:numPr>
          <w:ilvl w:val="0"/>
          <w:numId w:val="17"/>
        </w:numPr>
        <w:spacing w:before="61" w:line="307" w:lineRule="auto"/>
        <w:ind w:right="5389" w:firstLineChars="600" w:firstLine="1260"/>
      </w:pPr>
      <w:r>
        <w:rPr>
          <w:rFonts w:eastAsia="Times New Roman"/>
          <w:u w:val="single"/>
        </w:rPr>
        <w:t xml:space="preserve"> </w:t>
      </w:r>
      <w:r>
        <w:rPr>
          <w:rFonts w:eastAsia="Times New Roman"/>
          <w:u w:val="single"/>
        </w:rPr>
        <w:tab/>
      </w:r>
    </w:p>
    <w:p w:rsidR="008D3271" w:rsidRDefault="00924472">
      <w:pPr>
        <w:pStyle w:val="a9"/>
        <w:numPr>
          <w:ilvl w:val="0"/>
          <w:numId w:val="17"/>
        </w:numPr>
        <w:spacing w:before="61" w:line="307" w:lineRule="auto"/>
        <w:ind w:right="5389" w:firstLineChars="600" w:firstLine="1260"/>
        <w:rPr>
          <w:rFonts w:ascii="宋体" w:hAnsi="宋体" w:cs="宋体"/>
          <w:kern w:val="0"/>
          <w:szCs w:val="21"/>
        </w:rPr>
      </w:pPr>
      <w:r>
        <w:rPr>
          <w:rFonts w:eastAsia="Times New Roman"/>
          <w:u w:val="single"/>
        </w:rPr>
        <w:t xml:space="preserve"> </w:t>
      </w:r>
      <w:r>
        <w:rPr>
          <w:rFonts w:eastAsia="Times New Roman"/>
          <w:u w:val="single"/>
        </w:rPr>
        <w:tab/>
      </w:r>
      <w:r>
        <w:rPr>
          <w:rFonts w:hint="eastAsia"/>
        </w:rPr>
        <w:t xml:space="preserve">      </w:t>
      </w:r>
    </w:p>
    <w:p w:rsidR="008D3271" w:rsidRDefault="00924472">
      <w:pPr>
        <w:pStyle w:val="a9"/>
        <w:autoSpaceDE w:val="0"/>
        <w:autoSpaceDN w:val="0"/>
        <w:spacing w:before="102" w:after="0" w:line="308" w:lineRule="auto"/>
        <w:ind w:leftChars="61" w:left="1669" w:right="113" w:hangingChars="734" w:hanging="1541"/>
        <w:rPr>
          <w:rFonts w:ascii="宋体" w:hAnsi="宋体" w:cs="宋体"/>
          <w:kern w:val="0"/>
          <w:szCs w:val="21"/>
        </w:rPr>
      </w:pPr>
      <w:r>
        <w:rPr>
          <w:rFonts w:ascii="宋体" w:hAnsi="宋体" w:cs="宋体"/>
          <w:kern w:val="0"/>
          <w:szCs w:val="21"/>
        </w:rPr>
        <w:t>第三条：</w:t>
      </w:r>
      <w:r>
        <w:rPr>
          <w:rFonts w:ascii="宋体" w:hAnsi="宋体" w:cs="宋体" w:hint="eastAsia"/>
          <w:kern w:val="0"/>
          <w:szCs w:val="21"/>
        </w:rPr>
        <w:t>工程合同工期总日历天数</w:t>
      </w:r>
      <w:r>
        <w:rPr>
          <w:rFonts w:ascii="宋体" w:hAnsi="宋体" w:cs="宋体" w:hint="eastAsia"/>
          <w:kern w:val="0"/>
          <w:szCs w:val="21"/>
          <w:u w:val="single"/>
        </w:rPr>
        <w:t xml:space="preserve">    </w:t>
      </w:r>
      <w:r>
        <w:rPr>
          <w:rFonts w:ascii="宋体" w:hAnsi="宋体" w:cs="宋体" w:hint="eastAsia"/>
          <w:kern w:val="0"/>
          <w:szCs w:val="21"/>
        </w:rPr>
        <w:t>天。暂定从</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日开始施工，至</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 xml:space="preserve">  月</w:t>
      </w:r>
      <w:r>
        <w:rPr>
          <w:rFonts w:ascii="宋体" w:hAnsi="宋体" w:cs="宋体" w:hint="eastAsia"/>
          <w:kern w:val="0"/>
          <w:szCs w:val="21"/>
          <w:u w:val="single"/>
        </w:rPr>
        <w:t xml:space="preserve">   </w:t>
      </w:r>
      <w:r>
        <w:rPr>
          <w:rFonts w:ascii="宋体" w:hAnsi="宋体" w:cs="宋体" w:hint="eastAsia"/>
          <w:kern w:val="0"/>
          <w:szCs w:val="21"/>
        </w:rPr>
        <w:t>日完工。实际开工日期以（以双方确定的开工</w:t>
      </w:r>
      <w:proofErr w:type="gramStart"/>
      <w:r>
        <w:rPr>
          <w:rFonts w:ascii="宋体" w:hAnsi="宋体" w:cs="宋体" w:hint="eastAsia"/>
          <w:kern w:val="0"/>
          <w:szCs w:val="21"/>
        </w:rPr>
        <w:t>日报告</w:t>
      </w:r>
      <w:proofErr w:type="gramEnd"/>
      <w:r>
        <w:rPr>
          <w:rFonts w:ascii="宋体" w:hAnsi="宋体" w:cs="宋体" w:hint="eastAsia"/>
          <w:kern w:val="0"/>
          <w:szCs w:val="21"/>
        </w:rPr>
        <w:t>批准日期为准）</w:t>
      </w:r>
      <w:r>
        <w:rPr>
          <w:rFonts w:ascii="宋体" w:hAnsi="宋体" w:cs="宋体"/>
          <w:kern w:val="0"/>
          <w:szCs w:val="21"/>
        </w:rPr>
        <w:t>。在履约过程中，</w:t>
      </w:r>
      <w:proofErr w:type="gramStart"/>
      <w:r>
        <w:rPr>
          <w:rFonts w:ascii="宋体" w:hAnsi="宋体" w:cs="宋体"/>
          <w:kern w:val="0"/>
          <w:szCs w:val="21"/>
        </w:rPr>
        <w:t>施工因</w:t>
      </w:r>
      <w:proofErr w:type="gramEnd"/>
      <w:r>
        <w:rPr>
          <w:rFonts w:ascii="宋体" w:hAnsi="宋体" w:cs="宋体"/>
          <w:kern w:val="0"/>
          <w:szCs w:val="21"/>
        </w:rPr>
        <w:t>受规划、市政、公安等批复时间，政府部门临时管制，供电部门停电计划、停产整顿、保供电等原因，工程变更或甲方要求等原因，及不可抗力因素导致工期延误，甲、乙双方可协商进行调整，签证另行确定竣工日期。</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第四条：工程质量标准及保修条件、期限：</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（一）按照国家及省、市电</w:t>
      </w:r>
      <w:proofErr w:type="gramStart"/>
      <w:r>
        <w:rPr>
          <w:rFonts w:ascii="宋体" w:hAnsi="宋体" w:cs="宋体"/>
          <w:kern w:val="0"/>
          <w:szCs w:val="21"/>
        </w:rPr>
        <w:t>力管理</w:t>
      </w:r>
      <w:proofErr w:type="gramEnd"/>
      <w:r>
        <w:rPr>
          <w:rFonts w:ascii="宋体" w:hAnsi="宋体" w:cs="宋体"/>
          <w:kern w:val="0"/>
          <w:szCs w:val="21"/>
        </w:rPr>
        <w:t>部门的有关规定执行</w:t>
      </w:r>
      <w:r>
        <w:rPr>
          <w:rFonts w:ascii="宋体" w:hAnsi="宋体" w:cs="宋体" w:hint="eastAsia"/>
          <w:kern w:val="0"/>
          <w:szCs w:val="21"/>
        </w:rPr>
        <w:t>，相关质量要求需符合国家电力工程验收报告标准。</w:t>
      </w:r>
      <w:r>
        <w:rPr>
          <w:rFonts w:ascii="宋体" w:hAnsi="宋体" w:cs="宋体"/>
          <w:kern w:val="0"/>
          <w:szCs w:val="21"/>
        </w:rPr>
        <w:t>（按建筑行业、配网合同范本修编）</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（二）保修期从验收合格之日</w:t>
      </w:r>
      <w:r>
        <w:rPr>
          <w:rFonts w:ascii="宋体" w:hAnsi="宋体" w:cs="宋体" w:hint="eastAsia"/>
          <w:kern w:val="0"/>
          <w:szCs w:val="21"/>
        </w:rPr>
        <w:t>（送电之日）</w:t>
      </w:r>
      <w:r>
        <w:rPr>
          <w:rFonts w:ascii="宋体" w:hAnsi="宋体" w:cs="宋体"/>
          <w:kern w:val="0"/>
          <w:szCs w:val="21"/>
        </w:rPr>
        <w:t xml:space="preserve">起计 24 </w:t>
      </w:r>
      <w:proofErr w:type="gramStart"/>
      <w:r>
        <w:rPr>
          <w:rFonts w:ascii="宋体" w:hAnsi="宋体" w:cs="宋体"/>
          <w:kern w:val="0"/>
          <w:szCs w:val="21"/>
        </w:rPr>
        <w:t>个</w:t>
      </w:r>
      <w:proofErr w:type="gramEnd"/>
      <w:r>
        <w:rPr>
          <w:rFonts w:ascii="宋体" w:hAnsi="宋体" w:cs="宋体"/>
          <w:kern w:val="0"/>
          <w:szCs w:val="21"/>
        </w:rPr>
        <w:t>月。因甲方使用不善、第三人损坏等其他原因造成的工程质量问题，乙方无须承担保修责任，如甲方委托乙方进行维修，双方应另行签订合同。</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hint="eastAsia"/>
          <w:kern w:val="0"/>
          <w:szCs w:val="21"/>
        </w:rPr>
        <w:t>（三）</w:t>
      </w:r>
      <w:r>
        <w:rPr>
          <w:rFonts w:ascii="宋体" w:hAnsi="宋体" w:cs="宋体"/>
          <w:kern w:val="0"/>
          <w:szCs w:val="21"/>
        </w:rPr>
        <w:t>在承包工程的范围及保修期内，由于乙方的原因造成工程及设备安装质量有问题，乙方须对其质量负责保修。</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第五条：承包方式：乙方在本合同工程承包范围内包工包料，包工期、包质量、</w:t>
      </w:r>
      <w:r>
        <w:rPr>
          <w:rFonts w:ascii="宋体" w:hAnsi="宋体" w:cs="宋体" w:hint="eastAsia"/>
          <w:kern w:val="0"/>
          <w:szCs w:val="21"/>
        </w:rPr>
        <w:t>包安全、包文明施工、包验收合格及相关竣工手续等</w:t>
      </w:r>
      <w:r>
        <w:rPr>
          <w:rFonts w:ascii="宋体" w:hAnsi="宋体" w:cs="宋体"/>
          <w:kern w:val="0"/>
          <w:szCs w:val="21"/>
        </w:rPr>
        <w:t xml:space="preserve">， </w:t>
      </w:r>
      <w:r>
        <w:rPr>
          <w:rFonts w:ascii="宋体" w:hAnsi="宋体" w:cs="宋体" w:hint="eastAsia"/>
          <w:szCs w:val="21"/>
        </w:rPr>
        <w:t>本次招标范围内总价包干</w:t>
      </w:r>
      <w:r>
        <w:rPr>
          <w:rFonts w:ascii="宋体" w:hAnsi="宋体" w:cs="宋体" w:hint="eastAsia"/>
          <w:kern w:val="0"/>
          <w:szCs w:val="21"/>
        </w:rPr>
        <w:t>，其中绿色施工安全防护措施费（不含税）总包干</w:t>
      </w:r>
      <w:r>
        <w:rPr>
          <w:rFonts w:ascii="宋体" w:hAnsi="宋体" w:cs="宋体"/>
          <w:kern w:val="0"/>
          <w:szCs w:val="21"/>
        </w:rPr>
        <w:t>。</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第六条：工程总造价及付款方式：</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（一） 工程总造价按上述承包范围和方式，本工程执行 2018 年《广东省市政工程综合定额》、2018 年《广东省建筑工程综合定额》、2018 年《广东省安装工程综合定额》</w:t>
      </w:r>
      <w:r>
        <w:rPr>
          <w:rFonts w:ascii="宋体" w:hAnsi="宋体" w:cs="宋体" w:hint="eastAsia"/>
          <w:kern w:val="0"/>
          <w:szCs w:val="21"/>
        </w:rPr>
        <w:t>、广州市工程造价行业协会发布的施工期间《广州地区建设工程材料（设备）厂商价格信息》</w:t>
      </w:r>
      <w:r>
        <w:rPr>
          <w:rFonts w:ascii="宋体" w:hAnsi="宋体" w:cs="宋体"/>
          <w:kern w:val="0"/>
          <w:szCs w:val="21"/>
        </w:rPr>
        <w:t>及广州市建委、广州市造价管理站施工同时期的相关文件作依据进行编制、执行现行工程施工技术规范及工程施工验收规范为：</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工程总造价构成按双方确认的《中标通知书》内的具体内容。</w:t>
      </w:r>
    </w:p>
    <w:p w:rsidR="008D3271" w:rsidRDefault="00924472">
      <w:pPr>
        <w:pStyle w:val="a9"/>
        <w:autoSpaceDE w:val="0"/>
        <w:autoSpaceDN w:val="0"/>
        <w:spacing w:before="102" w:after="0" w:line="308" w:lineRule="auto"/>
        <w:ind w:leftChars="200" w:left="420" w:right="113" w:firstLineChars="300" w:firstLine="630"/>
        <w:rPr>
          <w:rFonts w:ascii="宋体" w:hAnsi="宋体" w:cs="宋体"/>
          <w:kern w:val="0"/>
          <w:szCs w:val="21"/>
        </w:rPr>
      </w:pPr>
      <w:r>
        <w:rPr>
          <w:rFonts w:ascii="宋体" w:hAnsi="宋体" w:cs="宋体"/>
          <w:kern w:val="0"/>
          <w:szCs w:val="21"/>
        </w:rPr>
        <w:t>工程总造价为人民币：</w:t>
      </w:r>
      <w:r>
        <w:rPr>
          <w:rFonts w:ascii="宋体" w:hAnsi="宋体" w:cs="宋体" w:hint="eastAsia"/>
          <w:kern w:val="0"/>
          <w:szCs w:val="21"/>
          <w:u w:val="single"/>
        </w:rPr>
        <w:t xml:space="preserve">             </w:t>
      </w:r>
      <w:r>
        <w:rPr>
          <w:rFonts w:ascii="宋体" w:hAnsi="宋体" w:cs="宋体" w:hint="eastAsia"/>
          <w:kern w:val="0"/>
          <w:szCs w:val="21"/>
        </w:rPr>
        <w:t>元，</w:t>
      </w:r>
      <w:r>
        <w:rPr>
          <w:rFonts w:ascii="宋体" w:hAnsi="宋体" w:cs="宋体"/>
          <w:kern w:val="0"/>
          <w:szCs w:val="21"/>
        </w:rPr>
        <w:t>大写：</w:t>
      </w:r>
      <w:r>
        <w:rPr>
          <w:rFonts w:ascii="宋体" w:hAnsi="宋体" w:cs="宋体" w:hint="eastAsia"/>
          <w:kern w:val="0"/>
          <w:szCs w:val="21"/>
          <w:u w:val="single"/>
        </w:rPr>
        <w:t xml:space="preserve">          </w:t>
      </w:r>
      <w:r>
        <w:rPr>
          <w:rFonts w:ascii="宋体" w:hAnsi="宋体" w:cs="宋体" w:hint="eastAsia"/>
          <w:kern w:val="0"/>
          <w:szCs w:val="21"/>
        </w:rPr>
        <w:t>），其中绿色施工安全防护措施费（不含税）为</w:t>
      </w:r>
      <w:r>
        <w:rPr>
          <w:rFonts w:ascii="宋体" w:hAnsi="宋体" w:cs="宋体"/>
          <w:kern w:val="0"/>
          <w:szCs w:val="21"/>
        </w:rPr>
        <w:t>人民币：</w:t>
      </w:r>
      <w:r>
        <w:rPr>
          <w:rFonts w:ascii="宋体" w:hAnsi="宋体" w:cs="宋体" w:hint="eastAsia"/>
          <w:kern w:val="0"/>
          <w:szCs w:val="21"/>
          <w:u w:val="single"/>
        </w:rPr>
        <w:t xml:space="preserve">             </w:t>
      </w:r>
      <w:r>
        <w:rPr>
          <w:rFonts w:ascii="宋体" w:hAnsi="宋体" w:cs="宋体" w:hint="eastAsia"/>
          <w:kern w:val="0"/>
          <w:szCs w:val="21"/>
        </w:rPr>
        <w:t>元。</w:t>
      </w:r>
      <w:r>
        <w:rPr>
          <w:rFonts w:ascii="宋体" w:hAnsi="宋体" w:cs="宋体"/>
          <w:kern w:val="0"/>
          <w:szCs w:val="21"/>
        </w:rPr>
        <w:t xml:space="preserve">    </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noProof/>
          <w:kern w:val="0"/>
          <w:szCs w:val="21"/>
        </w:rPr>
        <mc:AlternateContent>
          <mc:Choice Requires="wps">
            <w:drawing>
              <wp:anchor distT="0" distB="0" distL="114300" distR="114300" simplePos="0" relativeHeight="251659264" behindDoc="1" locked="0" layoutInCell="1" allowOverlap="1">
                <wp:simplePos x="0" y="0"/>
                <wp:positionH relativeFrom="page">
                  <wp:posOffset>1490345</wp:posOffset>
                </wp:positionH>
                <wp:positionV relativeFrom="paragraph">
                  <wp:posOffset>299085</wp:posOffset>
                </wp:positionV>
                <wp:extent cx="4888865" cy="0"/>
                <wp:effectExtent l="0" t="0" r="26035" b="19050"/>
                <wp:wrapNone/>
                <wp:docPr id="2" name="直接连接符 2"/>
                <wp:cNvGraphicFramePr/>
                <a:graphic xmlns:a="http://schemas.openxmlformats.org/drawingml/2006/main">
                  <a:graphicData uri="http://schemas.microsoft.com/office/word/2010/wordprocessingShape">
                    <wps:wsp>
                      <wps:cNvCnPr/>
                      <wps:spPr>
                        <a:xfrm>
                          <a:off x="0" y="0"/>
                          <a:ext cx="4888865" cy="0"/>
                        </a:xfrm>
                        <a:prstGeom prst="line">
                          <a:avLst/>
                        </a:prstGeom>
                        <a:ln w="762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117.35pt;margin-top:23.55pt;height:0pt;width:384.95pt;mso-position-horizontal-relative:page;z-index:-251657216;mso-width-relative:page;mso-height-relative:page;" filled="f" stroked="t" coordsize="21600,21600" o:gfxdata="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bAl1wAAAAoBAAAPAAAAAAAAAAEAIAAA&#10;ACIAAABkcnMvZG93bnJldi54bWxQSwECFAAUAAAACACHTuJAP15OBNQBAACYAwAADgAAAAAAAAAB&#10;ACAAAAAmAQAAZHJzL2Uyb0RvYy54bWxQSwUGAAAAAAYABgBZAQAAbAUAAAAA&#10;">
                <v:fill on="f" focussize="0,0"/>
                <v:stroke weight="0.6pt" color="#000000" joinstyle="round"/>
                <v:imagedata o:title=""/>
                <o:lock v:ext="edit" aspectratio="f"/>
              </v:line>
            </w:pict>
          </mc:Fallback>
        </mc:AlternateConten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元（不含税价￥ </w:t>
      </w:r>
      <w:r>
        <w:rPr>
          <w:rFonts w:ascii="宋体" w:hAnsi="宋体" w:cs="宋体" w:hint="eastAsia"/>
          <w:kern w:val="0"/>
          <w:szCs w:val="21"/>
        </w:rPr>
        <w:t xml:space="preserve">         </w:t>
      </w:r>
      <w:r>
        <w:rPr>
          <w:rFonts w:ascii="宋体" w:hAnsi="宋体" w:cs="宋体"/>
          <w:kern w:val="0"/>
          <w:szCs w:val="21"/>
        </w:rPr>
        <w:t>元，增值税￥</w:t>
      </w:r>
      <w:r>
        <w:rPr>
          <w:rFonts w:ascii="宋体" w:hAnsi="宋体" w:cs="宋体" w:hint="eastAsia"/>
          <w:kern w:val="0"/>
          <w:szCs w:val="21"/>
        </w:rPr>
        <w:t xml:space="preserve">         </w:t>
      </w:r>
      <w:r>
        <w:rPr>
          <w:rFonts w:ascii="宋体" w:hAnsi="宋体" w:cs="宋体"/>
          <w:kern w:val="0"/>
          <w:szCs w:val="21"/>
        </w:rPr>
        <w:t xml:space="preserve"> 元)</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（二）付款方式：</w:t>
      </w:r>
    </w:p>
    <w:p w:rsidR="008D3271" w:rsidRDefault="00924472">
      <w:pPr>
        <w:tabs>
          <w:tab w:val="left" w:pos="0"/>
          <w:tab w:val="left" w:pos="1470"/>
        </w:tabs>
        <w:spacing w:line="460" w:lineRule="exact"/>
        <w:ind w:leftChars="300" w:left="630" w:firstLineChars="200" w:firstLine="420"/>
        <w:rPr>
          <w:rFonts w:ascii="宋体" w:hAnsi="宋体" w:cs="宋体"/>
          <w:kern w:val="0"/>
          <w:szCs w:val="21"/>
        </w:rPr>
      </w:pPr>
      <w:r>
        <w:rPr>
          <w:rFonts w:ascii="宋体" w:hAnsi="宋体" w:cs="宋体"/>
          <w:kern w:val="0"/>
          <w:szCs w:val="21"/>
        </w:rPr>
        <w:t xml:space="preserve">签订本合同之日起，甲方 </w:t>
      </w:r>
      <w:r>
        <w:rPr>
          <w:rFonts w:ascii="宋体" w:hAnsi="宋体" w:cs="宋体" w:hint="eastAsia"/>
          <w:kern w:val="0"/>
          <w:szCs w:val="21"/>
        </w:rPr>
        <w:t>10个工作日内</w:t>
      </w:r>
      <w:r>
        <w:rPr>
          <w:rFonts w:ascii="宋体" w:hAnsi="宋体" w:cs="宋体"/>
          <w:kern w:val="0"/>
          <w:szCs w:val="21"/>
        </w:rPr>
        <w:t>按合同价款的 30%预付给乙方作为</w:t>
      </w:r>
      <w:r>
        <w:rPr>
          <w:rFonts w:ascii="宋体" w:hAnsi="宋体" w:cs="宋体" w:hint="eastAsia"/>
          <w:kern w:val="0"/>
          <w:szCs w:val="21"/>
        </w:rPr>
        <w:t>工程</w:t>
      </w:r>
      <w:r>
        <w:rPr>
          <w:rFonts w:ascii="宋体" w:hAnsi="宋体" w:cs="宋体"/>
          <w:kern w:val="0"/>
          <w:szCs w:val="21"/>
        </w:rPr>
        <w:t>预付款；</w:t>
      </w:r>
      <w:r>
        <w:rPr>
          <w:rFonts w:ascii="宋体" w:hAnsi="宋体" w:cs="宋体" w:hint="eastAsia"/>
          <w:szCs w:val="21"/>
        </w:rPr>
        <w:t>在计划停（送）电，前5个工作日内按合同价的30%支付给乙方；乙方确认收到款后3个工作日内为发包人办理停（送）</w:t>
      </w:r>
      <w:proofErr w:type="gramStart"/>
      <w:r>
        <w:rPr>
          <w:rFonts w:ascii="宋体" w:hAnsi="宋体" w:cs="宋体" w:hint="eastAsia"/>
          <w:szCs w:val="21"/>
        </w:rPr>
        <w:t>电申请</w:t>
      </w:r>
      <w:proofErr w:type="gramEnd"/>
      <w:r>
        <w:rPr>
          <w:rFonts w:ascii="宋体" w:hAnsi="宋体" w:cs="宋体" w:hint="eastAsia"/>
          <w:szCs w:val="21"/>
        </w:rPr>
        <w:t>手续。完成电力工程并经电力管理部门验收合格后进行工程结算，结算经第三方造价咨询单位评审后，各方确认的结算金额，评审结束后10个工作日内，</w:t>
      </w:r>
      <w:r>
        <w:rPr>
          <w:rFonts w:ascii="宋体" w:hAnsi="宋体" w:cs="宋体"/>
          <w:kern w:val="0"/>
          <w:szCs w:val="21"/>
        </w:rPr>
        <w:t>甲方</w:t>
      </w:r>
      <w:r>
        <w:rPr>
          <w:rFonts w:ascii="宋体" w:hAnsi="宋体" w:cs="宋体" w:hint="eastAsia"/>
          <w:szCs w:val="21"/>
        </w:rPr>
        <w:t>支付至最终结算价的100%支付给乙方；乙方同时提供结算价款的3%银行保函作为质量保证金，保修期满后5个工作日内，乙方退还银行保函给采购人</w:t>
      </w:r>
      <w:r>
        <w:rPr>
          <w:rFonts w:ascii="宋体" w:hAnsi="宋体" w:cs="宋体" w:hint="eastAsia"/>
          <w:kern w:val="0"/>
          <w:szCs w:val="21"/>
        </w:rPr>
        <w:t>。</w:t>
      </w:r>
      <w:r>
        <w:rPr>
          <w:rFonts w:ascii="宋体" w:hAnsi="宋体" w:cs="宋体"/>
          <w:kern w:val="0"/>
          <w:szCs w:val="21"/>
        </w:rPr>
        <w:t>开具增值税（A ）： A 专用发票、B 普通发票。</w:t>
      </w:r>
    </w:p>
    <w:p w:rsidR="008D3271" w:rsidRDefault="00924472">
      <w:pPr>
        <w:pStyle w:val="a9"/>
        <w:autoSpaceDE w:val="0"/>
        <w:autoSpaceDN w:val="0"/>
        <w:spacing w:before="102" w:after="0" w:line="308" w:lineRule="auto"/>
        <w:ind w:leftChars="400" w:left="840" w:right="113"/>
        <w:rPr>
          <w:rFonts w:ascii="宋体" w:hAnsi="宋体" w:cs="宋体"/>
          <w:kern w:val="0"/>
          <w:szCs w:val="21"/>
        </w:rPr>
      </w:pPr>
      <w:r>
        <w:rPr>
          <w:rFonts w:ascii="宋体" w:hAnsi="宋体" w:cs="宋体"/>
          <w:kern w:val="0"/>
          <w:szCs w:val="21"/>
        </w:rPr>
        <w:t>合同总造价</w:t>
      </w:r>
      <w:r>
        <w:rPr>
          <w:rFonts w:ascii="宋体" w:hAnsi="宋体" w:cs="宋体" w:hint="eastAsia"/>
          <w:kern w:val="0"/>
          <w:szCs w:val="21"/>
        </w:rPr>
        <w:t>包</w:t>
      </w:r>
      <w:r>
        <w:rPr>
          <w:rFonts w:ascii="宋体" w:hAnsi="宋体" w:cs="宋体"/>
          <w:kern w:val="0"/>
          <w:szCs w:val="21"/>
        </w:rPr>
        <w:t>含税</w:t>
      </w:r>
      <w:r>
        <w:rPr>
          <w:rFonts w:ascii="宋体" w:hAnsi="宋体" w:cs="宋体" w:hint="eastAsia"/>
          <w:kern w:val="0"/>
          <w:szCs w:val="21"/>
        </w:rPr>
        <w:t>费</w:t>
      </w:r>
      <w:r>
        <w:rPr>
          <w:rFonts w:ascii="宋体" w:hAnsi="宋体" w:cs="宋体"/>
          <w:kern w:val="0"/>
          <w:szCs w:val="21"/>
        </w:rPr>
        <w:t>，乙方</w:t>
      </w:r>
      <w:r>
        <w:rPr>
          <w:rFonts w:ascii="宋体" w:hAnsi="宋体" w:cs="宋体" w:hint="eastAsia"/>
          <w:kern w:val="0"/>
          <w:szCs w:val="21"/>
        </w:rPr>
        <w:t>应</w:t>
      </w:r>
      <w:r>
        <w:rPr>
          <w:rFonts w:ascii="宋体" w:hAnsi="宋体" w:cs="宋体"/>
          <w:kern w:val="0"/>
          <w:szCs w:val="21"/>
        </w:rPr>
        <w:t>依法开具相应发票给甲方。</w:t>
      </w:r>
    </w:p>
    <w:p w:rsidR="008D3271" w:rsidRDefault="00924472">
      <w:pPr>
        <w:pStyle w:val="a9"/>
        <w:autoSpaceDE w:val="0"/>
        <w:autoSpaceDN w:val="0"/>
        <w:spacing w:before="102" w:after="0" w:line="308" w:lineRule="auto"/>
        <w:ind w:leftChars="400" w:left="840" w:right="113"/>
        <w:rPr>
          <w:rFonts w:ascii="宋体" w:hAnsi="宋体" w:cs="宋体"/>
          <w:kern w:val="0"/>
          <w:szCs w:val="21"/>
        </w:rPr>
      </w:pPr>
      <w:r>
        <w:rPr>
          <w:rFonts w:ascii="宋体" w:hAnsi="宋体" w:cs="宋体"/>
          <w:kern w:val="0"/>
          <w:szCs w:val="21"/>
        </w:rPr>
        <w:t>甲方在支付工程款时，需以支票或银行转账方式向乙方指定账户支付。</w:t>
      </w:r>
    </w:p>
    <w:p w:rsidR="008D3271" w:rsidRDefault="00924472">
      <w:pPr>
        <w:pStyle w:val="a9"/>
        <w:autoSpaceDE w:val="0"/>
        <w:autoSpaceDN w:val="0"/>
        <w:spacing w:before="102" w:after="0" w:line="308" w:lineRule="auto"/>
        <w:ind w:leftChars="400" w:left="840" w:right="113"/>
        <w:rPr>
          <w:rFonts w:ascii="宋体" w:hAnsi="宋体" w:cs="宋体"/>
          <w:kern w:val="0"/>
          <w:szCs w:val="21"/>
        </w:rPr>
      </w:pPr>
      <w:r>
        <w:rPr>
          <w:rFonts w:ascii="宋体" w:hAnsi="宋体" w:cs="宋体"/>
          <w:kern w:val="0"/>
          <w:szCs w:val="21"/>
        </w:rPr>
        <w:t>乙方开户银行及</w:t>
      </w:r>
      <w:proofErr w:type="gramStart"/>
      <w:r>
        <w:rPr>
          <w:rFonts w:ascii="宋体" w:hAnsi="宋体" w:cs="宋体"/>
          <w:kern w:val="0"/>
          <w:szCs w:val="21"/>
        </w:rPr>
        <w:t>帐号</w:t>
      </w:r>
      <w:proofErr w:type="gramEnd"/>
      <w:r>
        <w:rPr>
          <w:rFonts w:ascii="宋体" w:hAnsi="宋体" w:cs="宋体"/>
          <w:kern w:val="0"/>
          <w:szCs w:val="21"/>
        </w:rPr>
        <w:t xml:space="preserve">： </w:t>
      </w:r>
    </w:p>
    <w:p w:rsidR="008D3271" w:rsidRDefault="00924472">
      <w:pPr>
        <w:pStyle w:val="a9"/>
        <w:autoSpaceDE w:val="0"/>
        <w:autoSpaceDN w:val="0"/>
        <w:spacing w:before="102" w:after="0" w:line="308" w:lineRule="auto"/>
        <w:ind w:leftChars="400" w:left="840" w:right="113"/>
        <w:rPr>
          <w:rFonts w:ascii="宋体" w:hAnsi="宋体" w:cs="宋体"/>
          <w:kern w:val="0"/>
          <w:szCs w:val="21"/>
        </w:rPr>
      </w:pPr>
      <w:r>
        <w:rPr>
          <w:rFonts w:ascii="宋体" w:hAnsi="宋体" w:cs="宋体"/>
          <w:kern w:val="0"/>
          <w:szCs w:val="21"/>
        </w:rPr>
        <w:t>户名：</w:t>
      </w:r>
    </w:p>
    <w:p w:rsidR="008D3271" w:rsidRDefault="00924472">
      <w:pPr>
        <w:pStyle w:val="a9"/>
        <w:autoSpaceDE w:val="0"/>
        <w:autoSpaceDN w:val="0"/>
        <w:spacing w:before="102" w:after="0" w:line="308" w:lineRule="auto"/>
        <w:ind w:leftChars="400" w:left="840" w:right="113"/>
        <w:rPr>
          <w:rFonts w:ascii="宋体" w:hAnsi="宋体" w:cs="宋体"/>
          <w:kern w:val="0"/>
          <w:szCs w:val="21"/>
        </w:rPr>
      </w:pPr>
      <w:r>
        <w:rPr>
          <w:rFonts w:ascii="宋体" w:hAnsi="宋体" w:cs="宋体"/>
          <w:kern w:val="0"/>
          <w:szCs w:val="21"/>
        </w:rPr>
        <w:t xml:space="preserve">开户行： </w:t>
      </w:r>
    </w:p>
    <w:p w:rsidR="008D3271" w:rsidRDefault="00924472">
      <w:pPr>
        <w:pStyle w:val="a9"/>
        <w:autoSpaceDE w:val="0"/>
        <w:autoSpaceDN w:val="0"/>
        <w:spacing w:before="102" w:after="0" w:line="308" w:lineRule="auto"/>
        <w:ind w:leftChars="400" w:left="840" w:right="113"/>
        <w:rPr>
          <w:rFonts w:ascii="宋体" w:hAnsi="宋体" w:cs="宋体"/>
          <w:kern w:val="0"/>
          <w:szCs w:val="21"/>
        </w:rPr>
      </w:pPr>
      <w:proofErr w:type="gramStart"/>
      <w:r>
        <w:rPr>
          <w:rFonts w:ascii="宋体" w:hAnsi="宋体" w:cs="宋体"/>
          <w:kern w:val="0"/>
          <w:szCs w:val="21"/>
        </w:rPr>
        <w:t>帐号</w:t>
      </w:r>
      <w:proofErr w:type="gramEnd"/>
      <w:r>
        <w:rPr>
          <w:rFonts w:ascii="宋体" w:hAnsi="宋体" w:cs="宋体"/>
          <w:kern w:val="0"/>
          <w:szCs w:val="21"/>
        </w:rPr>
        <w:t>：</w:t>
      </w:r>
    </w:p>
    <w:p w:rsidR="008D3271" w:rsidRDefault="008D3271">
      <w:pPr>
        <w:pStyle w:val="a9"/>
        <w:autoSpaceDE w:val="0"/>
        <w:autoSpaceDN w:val="0"/>
        <w:spacing w:before="102" w:after="0" w:line="307" w:lineRule="auto"/>
        <w:ind w:left="1253" w:right="113" w:hanging="1121"/>
        <w:rPr>
          <w:rFonts w:ascii="宋体" w:hAnsi="宋体" w:cs="宋体"/>
          <w:kern w:val="0"/>
          <w:szCs w:val="21"/>
        </w:rPr>
      </w:pP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第七条：甲方应负责完成下列工作：</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（一）向乙方提供有关工程的技术资料和政府有关部门审批资料及文件：</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（1） 用户相关报竣工资料等；</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（二）落实解决现场施工条件，提供现场及设备运输通道、施工用的水、电</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源接入点。</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（三）甲方须负责红线范围内的安全保卫工作；在红线范围内发生设备、材料人为损坏或被窃，由甲方负责。</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 xml:space="preserve">（四）应严格按照《电业安全工作规程》（参考配网施工合同条款）进行施工，若由甲方原因，在施工中造成的设备损坏和人身伤亡，均由甲方承担责任。甲方委派 </w:t>
      </w:r>
      <w:r>
        <w:rPr>
          <w:rFonts w:ascii="宋体" w:hAnsi="宋体" w:cs="宋体"/>
          <w:kern w:val="0"/>
          <w:szCs w:val="21"/>
        </w:rPr>
        <w:tab/>
        <w:t>为工程代表，对工程进度、安全、质量进行监督、检查验收隐蔽工程，并签订《安全协议》，明确双方安全管理责任。负责解决应由甲方解决的问题以及其它事宜。</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（五）其它： 以上（一）、（二）条件在经双方签认书面开工报告之日前十个工作日内提供。</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第八条：乙方应负责完成下列工作 ：</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（一） 乙</w:t>
      </w:r>
      <w:r>
        <w:rPr>
          <w:rFonts w:ascii="宋体" w:hAnsi="宋体" w:cs="宋体" w:hint="eastAsia"/>
          <w:kern w:val="0"/>
          <w:szCs w:val="21"/>
        </w:rPr>
        <w:t>方按电力管理部门要求办理开工、验收和竣工相关手续。将严格按当地供电部门审核的设计图进行施工。</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（二） 按合同规定知会甲方后，乙方负责设备购置和运到现场。</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（三） 应严格按照《电业安全工作规程》进行施工，若由乙方原因，在施工中造成的设备损坏和人身伤亡，均由乙方承担责任。</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（四） 工程竣工后，乙方在 5 天内向电力管理部门申报本合同工</w:t>
      </w:r>
      <w:proofErr w:type="gramStart"/>
      <w:r>
        <w:rPr>
          <w:rFonts w:ascii="宋体" w:hAnsi="宋体" w:cs="宋体"/>
          <w:kern w:val="0"/>
          <w:szCs w:val="21"/>
        </w:rPr>
        <w:t>程范围</w:t>
      </w:r>
      <w:proofErr w:type="gramEnd"/>
      <w:r>
        <w:rPr>
          <w:rFonts w:ascii="宋体" w:hAnsi="宋体" w:cs="宋体"/>
          <w:kern w:val="0"/>
          <w:szCs w:val="21"/>
        </w:rPr>
        <w:t>内的竣工验收手续，申报过程中甲方应当给予配合。甲乙双方同意， 本合同工程的验收应以工程所在地电力管理部门的验收合格为准，本合同工程经电力管理部门验收合格后，甲方不得再就本合同工程的工程量或工程质量向乙方提出异议。</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（五） 乙方在施工中应严格执行《电业安全工作规程》和施工现场的有关安全措施，并对施工人员、设备、防火和交通安全等负责。</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（六） 乙方负责对施工过程中碰到的管线、设施进行保护，乙方应采取人工挖掘，挖到线管、设施时应及时通知甲方到现场进行处理，如果存在损坏情况，乙方应根据实际情况负有相应责任。</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(七)乙方负责施工后的场地恢复和施工垃圾处理。</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noProof/>
          <w:kern w:val="0"/>
          <w:szCs w:val="21"/>
        </w:rPr>
        <mc:AlternateContent>
          <mc:Choice Requires="wps">
            <w:drawing>
              <wp:anchor distT="0" distB="0" distL="114300" distR="114300" simplePos="0" relativeHeight="251660288" behindDoc="0" locked="0" layoutInCell="1" allowOverlap="1">
                <wp:simplePos x="0" y="0"/>
                <wp:positionH relativeFrom="column">
                  <wp:posOffset>1340485</wp:posOffset>
                </wp:positionH>
                <wp:positionV relativeFrom="paragraph">
                  <wp:posOffset>200025</wp:posOffset>
                </wp:positionV>
                <wp:extent cx="4357370" cy="0"/>
                <wp:effectExtent l="0" t="0" r="24130" b="19050"/>
                <wp:wrapNone/>
                <wp:docPr id="6" name="直接连接符 6"/>
                <wp:cNvGraphicFramePr/>
                <a:graphic xmlns:a="http://schemas.openxmlformats.org/drawingml/2006/main">
                  <a:graphicData uri="http://schemas.microsoft.com/office/word/2010/wordprocessingShape">
                    <wps:wsp>
                      <wps:cNvCnPr/>
                      <wps:spPr>
                        <a:xfrm>
                          <a:off x="0" y="0"/>
                          <a:ext cx="435737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105.55pt;margin-top:15.75pt;height:0pt;width:343.1pt;z-index:251660288;mso-width-relative:page;mso-height-relative:page;" filled="f" stroked="t" coordsize="21600,21600" o:gfxdata="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2eFFs1gAAAAkBAAAPAAAAAAAA&#10;AAEAIAAAACIAAABkcnMvZG93bnJldi54bWxQSwECFAAUAAAACACHTuJAsmhLG9sBAACTAwAADgAA&#10;AAAAAAABACAAAAAlAQAAZHJzL2Uyb0RvYy54bWxQSwUGAAAAAAYABgBZAQAAcgUAAAAA&#10;">
                <v:fill on="f" focussize="0,0"/>
                <v:stroke color="#000000" joinstyle="round"/>
                <v:imagedata o:title=""/>
                <o:lock v:ext="edit" aspectratio="f"/>
              </v:line>
            </w:pict>
          </mc:Fallback>
        </mc:AlternateContent>
      </w:r>
      <w:r>
        <w:rPr>
          <w:rFonts w:ascii="宋体" w:hAnsi="宋体" w:cs="宋体"/>
          <w:kern w:val="0"/>
          <w:szCs w:val="21"/>
        </w:rPr>
        <w:t>（八） 其它：</w:t>
      </w:r>
      <w:r>
        <w:rPr>
          <w:rFonts w:ascii="宋体" w:hAnsi="宋体" w:cs="宋体" w:hint="eastAsia"/>
          <w:kern w:val="0"/>
          <w:szCs w:val="21"/>
        </w:rPr>
        <w:t>/</w:t>
      </w:r>
    </w:p>
    <w:p w:rsidR="008D3271" w:rsidRDefault="00924472">
      <w:pPr>
        <w:pStyle w:val="a9"/>
        <w:autoSpaceDE w:val="0"/>
        <w:autoSpaceDN w:val="0"/>
        <w:spacing w:before="102" w:after="0" w:line="308" w:lineRule="auto"/>
        <w:ind w:leftChars="61" w:left="968" w:right="113" w:hangingChars="400" w:hanging="840"/>
        <w:rPr>
          <w:rFonts w:ascii="宋体" w:hAnsi="宋体" w:cs="宋体"/>
          <w:kern w:val="0"/>
          <w:szCs w:val="21"/>
        </w:rPr>
      </w:pPr>
      <w:r>
        <w:rPr>
          <w:rFonts w:ascii="宋体" w:hAnsi="宋体" w:cs="宋体"/>
          <w:kern w:val="0"/>
          <w:szCs w:val="21"/>
        </w:rPr>
        <w:t>第九条：甲方因生产或技术使用需要，要求设计变更的，应书面通知乙方，并提供变更设计的技术资料，按规定办理变更工程手续，乙方同意变更的，双方签订补充协议或变更合同，造价则按工程增减的规定进行调整和结算。因工程设计变更、工程增减等的，乙方需向甲方提交结算资料，若甲方对乙方提交的结算资料和数额等有异议的，需在乙方提交结算资料之日起 30 天内提出，否则视为无异议。</w:t>
      </w:r>
      <w:proofErr w:type="gramStart"/>
      <w:r>
        <w:rPr>
          <w:rFonts w:ascii="宋体" w:hAnsi="宋体" w:cs="宋体"/>
          <w:kern w:val="0"/>
          <w:szCs w:val="21"/>
        </w:rPr>
        <w:t>若工程未发生</w:t>
      </w:r>
      <w:proofErr w:type="gramEnd"/>
      <w:r>
        <w:rPr>
          <w:rFonts w:ascii="宋体" w:hAnsi="宋体" w:cs="宋体"/>
          <w:kern w:val="0"/>
          <w:szCs w:val="21"/>
        </w:rPr>
        <w:t>设计变更、工程量增减时，若甲方对合同总价款有异议的，需在工程验收之日起 3 天内提出，否则视为对合同约定的总价款数额没有异议。</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第十条：由于甲方原因工程中途停建、缓建或由于</w:t>
      </w:r>
      <w:r>
        <w:rPr>
          <w:rFonts w:ascii="宋体" w:hAnsi="宋体" w:cs="宋体" w:hint="eastAsia"/>
          <w:kern w:val="0"/>
          <w:szCs w:val="21"/>
        </w:rPr>
        <w:t>甲方原因造成的</w:t>
      </w:r>
      <w:r>
        <w:rPr>
          <w:rFonts w:ascii="宋体" w:hAnsi="宋体" w:cs="宋体"/>
          <w:kern w:val="0"/>
          <w:szCs w:val="21"/>
        </w:rPr>
        <w:t>设计变更</w:t>
      </w:r>
      <w:r>
        <w:rPr>
          <w:rFonts w:ascii="宋体" w:hAnsi="宋体" w:cs="宋体" w:hint="eastAsia"/>
          <w:kern w:val="0"/>
          <w:szCs w:val="21"/>
        </w:rPr>
        <w:t>，</w:t>
      </w:r>
      <w:r>
        <w:rPr>
          <w:rFonts w:ascii="宋体" w:hAnsi="宋体" w:cs="宋体"/>
          <w:kern w:val="0"/>
          <w:szCs w:val="21"/>
        </w:rPr>
        <w:t>造成的返工及窝工甲方应采取措施弥补或减少损失。</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第十一条：由甲方选购的设备因质量问题及供货时间不及时所造成的工期延误， 工期相应顺延。</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第十二条：由甲方负责施工的工程部分，因施工工期滞后及施工质量返工等原因而影响该工程总体进度的，工期应相应顺延。</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十三条：工程（包括单项工程）未经验收，甲方提前使用或擅自动用，由此而发生的质量或其他问题，由甲方承担责任。工程竣工后，乙方应绘制竣工图交予甲方。工程变更不大的，由乙方在甲方的原施工图上加上注明，提交甲方归档。</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noProof/>
          <w:kern w:val="0"/>
          <w:szCs w:val="21"/>
        </w:rPr>
        <mc:AlternateContent>
          <mc:Choice Requires="wps">
            <w:drawing>
              <wp:anchor distT="0" distB="0" distL="114300" distR="114300" simplePos="0" relativeHeight="251661312" behindDoc="0" locked="0" layoutInCell="1" allowOverlap="1">
                <wp:simplePos x="0" y="0"/>
                <wp:positionH relativeFrom="column">
                  <wp:posOffset>1491615</wp:posOffset>
                </wp:positionH>
                <wp:positionV relativeFrom="paragraph">
                  <wp:posOffset>192405</wp:posOffset>
                </wp:positionV>
                <wp:extent cx="4690745" cy="0"/>
                <wp:effectExtent l="0" t="0" r="33655" b="19050"/>
                <wp:wrapNone/>
                <wp:docPr id="7" name="直接连接符 7"/>
                <wp:cNvGraphicFramePr/>
                <a:graphic xmlns:a="http://schemas.openxmlformats.org/drawingml/2006/main">
                  <a:graphicData uri="http://schemas.microsoft.com/office/word/2010/wordprocessingShape">
                    <wps:wsp>
                      <wps:cNvCnPr/>
                      <wps:spPr>
                        <a:xfrm>
                          <a:off x="0" y="0"/>
                          <a:ext cx="469074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117.45pt;margin-top:15.15pt;height:0pt;width:369.35pt;z-index:251661312;mso-width-relative:page;mso-height-relative:page;" filled="f" stroked="t" coordsize="21600,21600" o:gfxdata="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q+Pi1wAAAAkBAAAPAAAAAAAA&#10;AAEAIAAAACIAAABkcnMvZG93bnJldi54bWxQSwECFAAUAAAACACHTuJAfWifVNoBAACTAwAADgAA&#10;AAAAAAABACAAAAAmAQAAZHJzL2Uyb0RvYy54bWxQSwUGAAAAAAYABgBZAQAAcgUAAAAA&#10;">
                <v:fill on="f" focussize="0,0"/>
                <v:stroke color="#000000" joinstyle="round"/>
                <v:imagedata o:title=""/>
                <o:lock v:ext="edit" aspectratio="f"/>
              </v:line>
            </w:pict>
          </mc:Fallback>
        </mc:AlternateContent>
      </w:r>
      <w:r>
        <w:rPr>
          <w:rFonts w:ascii="宋体" w:hAnsi="宋体" w:cs="宋体"/>
          <w:kern w:val="0"/>
          <w:szCs w:val="21"/>
        </w:rPr>
        <w:t>第十四条：奖励：</w:t>
      </w:r>
      <w:r>
        <w:rPr>
          <w:rFonts w:ascii="宋体" w:hAnsi="宋体" w:cs="宋体" w:hint="eastAsia"/>
          <w:kern w:val="0"/>
          <w:szCs w:val="21"/>
        </w:rPr>
        <w:t xml:space="preserve">                             /</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第十五条：违约责任：</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（一） 甲方不按合同约定支付工程款，乙方有权暂停施工直至甲方付清应付款项之日，且每逾期一日，甲方应按工程总造价 1%向乙方支付违约金</w:t>
      </w:r>
      <w:r>
        <w:rPr>
          <w:rFonts w:ascii="宋体" w:hAnsi="宋体" w:cs="宋体" w:hint="eastAsia"/>
          <w:kern w:val="0"/>
          <w:szCs w:val="21"/>
        </w:rPr>
        <w:t>，最多不超过工程总造价的10%。</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（二）</w:t>
      </w:r>
      <w:r>
        <w:rPr>
          <w:rFonts w:ascii="宋体" w:hAnsi="宋体" w:cs="宋体"/>
          <w:kern w:val="0"/>
          <w:szCs w:val="21"/>
        </w:rPr>
        <w:tab/>
        <w:t>甲方逾期支付工程款，导致乙方取消供电部门停（送）</w:t>
      </w:r>
      <w:proofErr w:type="gramStart"/>
      <w:r>
        <w:rPr>
          <w:rFonts w:ascii="宋体" w:hAnsi="宋体" w:cs="宋体"/>
          <w:kern w:val="0"/>
          <w:szCs w:val="21"/>
        </w:rPr>
        <w:t>电计划</w:t>
      </w:r>
      <w:proofErr w:type="gramEnd"/>
      <w:r>
        <w:rPr>
          <w:rFonts w:ascii="宋体" w:hAnsi="宋体" w:cs="宋体"/>
          <w:kern w:val="0"/>
          <w:szCs w:val="21"/>
        </w:rPr>
        <w:t>的， 甲</w:t>
      </w:r>
      <w:r>
        <w:rPr>
          <w:rFonts w:ascii="宋体" w:hAnsi="宋体" w:cs="宋体" w:hint="eastAsia"/>
          <w:kern w:val="0"/>
          <w:szCs w:val="21"/>
        </w:rPr>
        <w:t>方</w:t>
      </w:r>
      <w:r>
        <w:rPr>
          <w:rFonts w:ascii="宋体" w:hAnsi="宋体" w:cs="宋体"/>
          <w:kern w:val="0"/>
          <w:szCs w:val="21"/>
        </w:rPr>
        <w:t>一次性支付叁万元人民币作为停（送）电违约金，乙方在收齐工程款及违约金后，按供电部门要求安排下一期停（送）电计划。</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w:t>
      </w:r>
      <w:r>
        <w:rPr>
          <w:rFonts w:ascii="宋体" w:hAnsi="宋体" w:cs="宋体" w:hint="eastAsia"/>
          <w:kern w:val="0"/>
          <w:szCs w:val="21"/>
        </w:rPr>
        <w:t>三</w:t>
      </w:r>
      <w:r>
        <w:rPr>
          <w:rFonts w:ascii="宋体" w:hAnsi="宋体" w:cs="宋体"/>
          <w:kern w:val="0"/>
          <w:szCs w:val="21"/>
        </w:rPr>
        <w:t>） 甲方未能按要求提供施工条件造成乙方停工、窝工等损失，由甲方</w:t>
      </w:r>
      <w:proofErr w:type="gramStart"/>
      <w:r>
        <w:rPr>
          <w:rFonts w:ascii="宋体" w:hAnsi="宋体" w:cs="宋体"/>
          <w:kern w:val="0"/>
          <w:szCs w:val="21"/>
        </w:rPr>
        <w:t>按实向乙方</w:t>
      </w:r>
      <w:proofErr w:type="gramEnd"/>
      <w:r>
        <w:rPr>
          <w:rFonts w:ascii="宋体" w:hAnsi="宋体" w:cs="宋体"/>
          <w:kern w:val="0"/>
          <w:szCs w:val="21"/>
        </w:rPr>
        <w:t>赔偿损失，且乙方有权顺延工期。</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w:t>
      </w:r>
      <w:r>
        <w:rPr>
          <w:rFonts w:ascii="宋体" w:hAnsi="宋体" w:cs="宋体" w:hint="eastAsia"/>
          <w:kern w:val="0"/>
          <w:szCs w:val="21"/>
        </w:rPr>
        <w:t>四</w:t>
      </w:r>
      <w:r>
        <w:rPr>
          <w:rFonts w:ascii="宋体" w:hAnsi="宋体" w:cs="宋体"/>
          <w:kern w:val="0"/>
          <w:szCs w:val="21"/>
        </w:rPr>
        <w:t>） 如甲方违反合同其他约定，经乙方书面警告后甲方仍未采取有效措施纠正或拒绝纠正，则乙方有权单方解除本合同，乙方有权不退还已收取的合同款项，并要求甲方按照工程总造价的20%向乙方支付违约金，违约金不足以补偿乙方损失的，甲方应当另行赔偿。</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w:t>
      </w:r>
      <w:r>
        <w:rPr>
          <w:rFonts w:ascii="宋体" w:hAnsi="宋体" w:cs="宋体" w:hint="eastAsia"/>
          <w:kern w:val="0"/>
          <w:szCs w:val="21"/>
        </w:rPr>
        <w:t>五</w:t>
      </w:r>
      <w:r>
        <w:rPr>
          <w:rFonts w:ascii="宋体" w:hAnsi="宋体" w:cs="宋体"/>
          <w:kern w:val="0"/>
          <w:szCs w:val="21"/>
        </w:rPr>
        <w:t>） 乙方逾期完成，每逾期一日，乙方应按工程总造价1%向甲方支付违约金，最多不超过工程总造价的</w:t>
      </w:r>
      <w:r>
        <w:rPr>
          <w:rFonts w:ascii="宋体" w:hAnsi="宋体" w:cs="宋体" w:hint="eastAsia"/>
          <w:kern w:val="0"/>
          <w:szCs w:val="21"/>
        </w:rPr>
        <w:t>10</w:t>
      </w:r>
      <w:r>
        <w:rPr>
          <w:rFonts w:ascii="宋体" w:hAnsi="宋体" w:cs="宋体"/>
          <w:kern w:val="0"/>
          <w:szCs w:val="21"/>
        </w:rPr>
        <w:t>%。</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hint="eastAsia"/>
          <w:kern w:val="0"/>
          <w:szCs w:val="21"/>
        </w:rPr>
        <w:t>（六）</w:t>
      </w:r>
      <w:r>
        <w:rPr>
          <w:rFonts w:ascii="宋体" w:hAnsi="宋体" w:cs="宋体"/>
          <w:kern w:val="0"/>
          <w:szCs w:val="21"/>
        </w:rPr>
        <w:t>如</w:t>
      </w:r>
      <w:r>
        <w:rPr>
          <w:rFonts w:ascii="宋体" w:hAnsi="宋体" w:cs="宋体" w:hint="eastAsia"/>
          <w:kern w:val="0"/>
          <w:szCs w:val="21"/>
        </w:rPr>
        <w:t>乙</w:t>
      </w:r>
      <w:r>
        <w:rPr>
          <w:rFonts w:ascii="宋体" w:hAnsi="宋体" w:cs="宋体"/>
          <w:kern w:val="0"/>
          <w:szCs w:val="21"/>
        </w:rPr>
        <w:t>方违反合同其他约定，经</w:t>
      </w:r>
      <w:r>
        <w:rPr>
          <w:rFonts w:ascii="宋体" w:hAnsi="宋体" w:cs="宋体" w:hint="eastAsia"/>
          <w:kern w:val="0"/>
          <w:szCs w:val="21"/>
        </w:rPr>
        <w:t>甲</w:t>
      </w:r>
      <w:r>
        <w:rPr>
          <w:rFonts w:ascii="宋体" w:hAnsi="宋体" w:cs="宋体"/>
          <w:kern w:val="0"/>
          <w:szCs w:val="21"/>
        </w:rPr>
        <w:t>方书面警告后</w:t>
      </w:r>
      <w:r>
        <w:rPr>
          <w:rFonts w:ascii="宋体" w:hAnsi="宋体" w:cs="宋体" w:hint="eastAsia"/>
          <w:kern w:val="0"/>
          <w:szCs w:val="21"/>
        </w:rPr>
        <w:t>乙</w:t>
      </w:r>
      <w:r>
        <w:rPr>
          <w:rFonts w:ascii="宋体" w:hAnsi="宋体" w:cs="宋体"/>
          <w:kern w:val="0"/>
          <w:szCs w:val="21"/>
        </w:rPr>
        <w:t>方仍未采取有效措施纠正或拒绝纠正，则</w:t>
      </w:r>
      <w:r>
        <w:rPr>
          <w:rFonts w:ascii="宋体" w:hAnsi="宋体" w:cs="宋体" w:hint="eastAsia"/>
          <w:kern w:val="0"/>
          <w:szCs w:val="21"/>
        </w:rPr>
        <w:t>甲</w:t>
      </w:r>
      <w:r>
        <w:rPr>
          <w:rFonts w:ascii="宋体" w:hAnsi="宋体" w:cs="宋体"/>
          <w:kern w:val="0"/>
          <w:szCs w:val="21"/>
        </w:rPr>
        <w:t>方有权单方解除本合同，</w:t>
      </w:r>
      <w:r>
        <w:rPr>
          <w:rFonts w:ascii="宋体" w:hAnsi="宋体" w:cs="宋体" w:hint="eastAsia"/>
          <w:kern w:val="0"/>
          <w:szCs w:val="21"/>
        </w:rPr>
        <w:t>并</w:t>
      </w:r>
      <w:r>
        <w:rPr>
          <w:rFonts w:ascii="宋体" w:hAnsi="宋体" w:cs="宋体"/>
          <w:kern w:val="0"/>
          <w:szCs w:val="21"/>
        </w:rPr>
        <w:t>有权</w:t>
      </w:r>
      <w:r>
        <w:rPr>
          <w:rFonts w:ascii="宋体" w:hAnsi="宋体" w:cs="宋体" w:hint="eastAsia"/>
          <w:kern w:val="0"/>
          <w:szCs w:val="21"/>
        </w:rPr>
        <w:t>要求乙方</w:t>
      </w:r>
      <w:r>
        <w:rPr>
          <w:rFonts w:ascii="宋体" w:hAnsi="宋体" w:cs="宋体"/>
          <w:kern w:val="0"/>
          <w:szCs w:val="21"/>
        </w:rPr>
        <w:t>退还已收取的合同款项，并要求</w:t>
      </w:r>
      <w:r>
        <w:rPr>
          <w:rFonts w:ascii="宋体" w:hAnsi="宋体" w:cs="宋体" w:hint="eastAsia"/>
          <w:kern w:val="0"/>
          <w:szCs w:val="21"/>
        </w:rPr>
        <w:t>乙</w:t>
      </w:r>
      <w:r>
        <w:rPr>
          <w:rFonts w:ascii="宋体" w:hAnsi="宋体" w:cs="宋体"/>
          <w:kern w:val="0"/>
          <w:szCs w:val="21"/>
        </w:rPr>
        <w:t>方按照工程总造价的20%向</w:t>
      </w:r>
      <w:r>
        <w:rPr>
          <w:rFonts w:ascii="宋体" w:hAnsi="宋体" w:cs="宋体" w:hint="eastAsia"/>
          <w:kern w:val="0"/>
          <w:szCs w:val="21"/>
        </w:rPr>
        <w:t>甲</w:t>
      </w:r>
      <w:r>
        <w:rPr>
          <w:rFonts w:ascii="宋体" w:hAnsi="宋体" w:cs="宋体"/>
          <w:kern w:val="0"/>
          <w:szCs w:val="21"/>
        </w:rPr>
        <w:t>方支付违约金，违约金不足以补偿</w:t>
      </w:r>
      <w:r>
        <w:rPr>
          <w:rFonts w:ascii="宋体" w:hAnsi="宋体" w:cs="宋体" w:hint="eastAsia"/>
          <w:kern w:val="0"/>
          <w:szCs w:val="21"/>
        </w:rPr>
        <w:t>甲</w:t>
      </w:r>
      <w:r>
        <w:rPr>
          <w:rFonts w:ascii="宋体" w:hAnsi="宋体" w:cs="宋体"/>
          <w:kern w:val="0"/>
          <w:szCs w:val="21"/>
        </w:rPr>
        <w:t>方损失的，</w:t>
      </w:r>
      <w:r>
        <w:rPr>
          <w:rFonts w:ascii="宋体" w:hAnsi="宋体" w:cs="宋体" w:hint="eastAsia"/>
          <w:kern w:val="0"/>
          <w:szCs w:val="21"/>
        </w:rPr>
        <w:t>乙</w:t>
      </w:r>
      <w:r>
        <w:rPr>
          <w:rFonts w:ascii="宋体" w:hAnsi="宋体" w:cs="宋体"/>
          <w:kern w:val="0"/>
          <w:szCs w:val="21"/>
        </w:rPr>
        <w:t>方应当另行赔偿。</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hint="eastAsia"/>
          <w:kern w:val="0"/>
          <w:szCs w:val="21"/>
        </w:rPr>
        <w:t>（七）</w:t>
      </w:r>
      <w:r>
        <w:rPr>
          <w:rFonts w:ascii="宋体" w:hAnsi="宋体" w:cs="宋体"/>
          <w:kern w:val="0"/>
          <w:szCs w:val="21"/>
        </w:rPr>
        <w:t>乙方未按设计图进行施工，所提供的材料不符合标准的，乙方负责与有关部门协调、更改，所发生的费用由乙方支付。</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（八）乙方在施工期间，由于乙方原因不落实安全措施，若发生危害人员和设备安全的事故，乙方承担全部责任。</w:t>
      </w:r>
    </w:p>
    <w:p w:rsidR="008D3271" w:rsidRDefault="00924472">
      <w:pPr>
        <w:pStyle w:val="a9"/>
        <w:autoSpaceDE w:val="0"/>
        <w:autoSpaceDN w:val="0"/>
        <w:spacing w:before="102" w:after="0" w:line="307" w:lineRule="auto"/>
        <w:ind w:left="1253" w:right="113" w:hanging="1121"/>
        <w:rPr>
          <w:rFonts w:ascii="宋体" w:hAnsi="宋体" w:cs="宋体"/>
          <w:kern w:val="0"/>
          <w:szCs w:val="21"/>
        </w:rPr>
      </w:pPr>
      <w:r>
        <w:rPr>
          <w:rFonts w:ascii="宋体" w:hAnsi="宋体" w:cs="宋体"/>
          <w:kern w:val="0"/>
          <w:szCs w:val="21"/>
        </w:rPr>
        <w:t>第十六条：其它事项及补充条款：</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 xml:space="preserve">（一） </w:t>
      </w:r>
      <w:r>
        <w:rPr>
          <w:rFonts w:ascii="宋体" w:hAnsi="宋体" w:cs="宋体"/>
          <w:kern w:val="0"/>
          <w:szCs w:val="21"/>
        </w:rPr>
        <w:tab/>
      </w:r>
      <w:r>
        <w:rPr>
          <w:rFonts w:ascii="宋体" w:hAnsi="宋体" w:cs="宋体" w:hint="eastAsia"/>
          <w:kern w:val="0"/>
          <w:szCs w:val="21"/>
        </w:rPr>
        <w:t xml:space="preserve">     /      </w:t>
      </w:r>
      <w:r>
        <w:rPr>
          <w:rFonts w:ascii="宋体" w:hAnsi="宋体" w:cs="宋体"/>
          <w:kern w:val="0"/>
          <w:szCs w:val="21"/>
        </w:rPr>
        <w:t>。</w:t>
      </w:r>
    </w:p>
    <w:p w:rsidR="008D3271" w:rsidRDefault="00924472">
      <w:pPr>
        <w:pStyle w:val="a9"/>
        <w:autoSpaceDE w:val="0"/>
        <w:autoSpaceDN w:val="0"/>
        <w:spacing w:before="102" w:after="0" w:line="308" w:lineRule="auto"/>
        <w:ind w:leftChars="61" w:left="1178" w:right="113" w:hangingChars="500" w:hanging="1050"/>
        <w:rPr>
          <w:rFonts w:ascii="宋体" w:hAnsi="宋体" w:cs="宋体"/>
          <w:kern w:val="0"/>
          <w:szCs w:val="21"/>
        </w:rPr>
      </w:pPr>
      <w:r>
        <w:rPr>
          <w:rFonts w:ascii="宋体" w:hAnsi="宋体" w:cs="宋体"/>
          <w:kern w:val="0"/>
          <w:szCs w:val="21"/>
        </w:rPr>
        <w:t>第十七条：本合同产生争议，双方协商解决，如协商不成，则提交乙方所在地人民法院诉讼解决。违约方应当承担守约方处理本合同项下纠纷所产生的诉讼费、律师费、差旅费等相关费用。</w:t>
      </w:r>
    </w:p>
    <w:p w:rsidR="008D3271" w:rsidRDefault="00924472">
      <w:pPr>
        <w:pStyle w:val="a9"/>
        <w:autoSpaceDE w:val="0"/>
        <w:autoSpaceDN w:val="0"/>
        <w:spacing w:before="102" w:after="0" w:line="308" w:lineRule="auto"/>
        <w:ind w:leftChars="559" w:left="1174" w:right="113"/>
        <w:rPr>
          <w:rFonts w:ascii="宋体" w:hAnsi="宋体" w:cs="宋体"/>
          <w:kern w:val="0"/>
          <w:szCs w:val="21"/>
        </w:rPr>
      </w:pPr>
      <w:r>
        <w:rPr>
          <w:rFonts w:ascii="宋体" w:hAnsi="宋体" w:cs="宋体"/>
          <w:kern w:val="0"/>
          <w:szCs w:val="21"/>
        </w:rPr>
        <w:t>本合同自签订之日起生效，到工程交工验收和工程款结清之日自然失效。本合同正本两份，双方各执一份；副本四份，甲方执二份、乙方执二份，具同等法律效力。</w:t>
      </w:r>
    </w:p>
    <w:p w:rsidR="008D3271" w:rsidRDefault="008D3271">
      <w:pPr>
        <w:pStyle w:val="a9"/>
        <w:autoSpaceDE w:val="0"/>
        <w:autoSpaceDN w:val="0"/>
        <w:spacing w:before="102" w:after="0" w:line="308" w:lineRule="auto"/>
        <w:ind w:leftChars="559" w:left="1174" w:right="113"/>
        <w:rPr>
          <w:rFonts w:ascii="宋体" w:hAnsi="宋体" w:cs="宋体"/>
          <w:kern w:val="0"/>
          <w:szCs w:val="21"/>
        </w:rPr>
      </w:pP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 xml:space="preserve">双方通讯地址等信息确认如下： </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甲方：</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 xml:space="preserve">法定代表人： </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地址：</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联系人：</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电话：</w:t>
      </w:r>
      <w:r>
        <w:rPr>
          <w:rFonts w:ascii="宋体" w:hAnsi="宋体" w:cs="宋体"/>
          <w:kern w:val="0"/>
          <w:szCs w:val="21"/>
        </w:rPr>
        <w:tab/>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传真：</w:t>
      </w:r>
      <w:r>
        <w:rPr>
          <w:rFonts w:ascii="宋体" w:hAnsi="宋体" w:cs="宋体"/>
          <w:kern w:val="0"/>
          <w:szCs w:val="21"/>
        </w:rPr>
        <w:tab/>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 xml:space="preserve">电子邮箱： </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乙方：</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法定代表人：</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 xml:space="preserve">地 址 ： </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联系人：</w:t>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电话：</w:t>
      </w:r>
      <w:r>
        <w:rPr>
          <w:rFonts w:ascii="宋体" w:hAnsi="宋体" w:cs="宋体"/>
          <w:kern w:val="0"/>
          <w:szCs w:val="21"/>
        </w:rPr>
        <w:tab/>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传真：</w:t>
      </w:r>
      <w:r>
        <w:rPr>
          <w:rFonts w:ascii="宋体" w:hAnsi="宋体" w:cs="宋体"/>
          <w:kern w:val="0"/>
          <w:szCs w:val="21"/>
        </w:rPr>
        <w:tab/>
      </w:r>
    </w:p>
    <w:p w:rsidR="008D3271" w:rsidRDefault="00924472">
      <w:pPr>
        <w:pStyle w:val="a9"/>
        <w:autoSpaceDE w:val="0"/>
        <w:autoSpaceDN w:val="0"/>
        <w:spacing w:before="102" w:after="0" w:line="308" w:lineRule="auto"/>
        <w:ind w:leftChars="500" w:left="1050" w:right="113"/>
        <w:rPr>
          <w:rFonts w:ascii="宋体" w:hAnsi="宋体" w:cs="宋体"/>
          <w:kern w:val="0"/>
          <w:szCs w:val="21"/>
        </w:rPr>
      </w:pPr>
      <w:r>
        <w:rPr>
          <w:rFonts w:ascii="宋体" w:hAnsi="宋体" w:cs="宋体"/>
          <w:kern w:val="0"/>
          <w:szCs w:val="21"/>
        </w:rPr>
        <w:t>电子邮箱：</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双方同意以上述地址作为通知的有效送达地址，一方通过邮递方式向另一方地址发出通知，自邮件妥投之日视为已经送达。邮件无人签收或拒收的，退回之日视为已经送达。</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双方同意以上述地址作为法院诉讼文书的有效送达地址，包括但不限于传票、判决书等的诉讼文书，</w:t>
      </w:r>
      <w:proofErr w:type="gramStart"/>
      <w:r>
        <w:rPr>
          <w:rFonts w:ascii="宋体" w:hAnsi="宋体" w:cs="宋体"/>
          <w:kern w:val="0"/>
          <w:szCs w:val="21"/>
        </w:rPr>
        <w:t>自法院</w:t>
      </w:r>
      <w:proofErr w:type="gramEnd"/>
      <w:r>
        <w:rPr>
          <w:rFonts w:ascii="宋体" w:hAnsi="宋体" w:cs="宋体"/>
          <w:kern w:val="0"/>
          <w:szCs w:val="21"/>
        </w:rPr>
        <w:t>邮件妥投之日视为已经送达。法院邮件无人签收或拒收的，退回之日视为已经送达。</w:t>
      </w:r>
    </w:p>
    <w:p w:rsidR="008D3271" w:rsidRDefault="00924472">
      <w:pPr>
        <w:pStyle w:val="a9"/>
        <w:autoSpaceDE w:val="0"/>
        <w:autoSpaceDN w:val="0"/>
        <w:spacing w:before="102" w:after="0" w:line="308" w:lineRule="auto"/>
        <w:ind w:leftChars="400" w:left="1050" w:right="113" w:hangingChars="100" w:hanging="210"/>
        <w:rPr>
          <w:rFonts w:ascii="宋体" w:hAnsi="宋体" w:cs="宋体"/>
          <w:kern w:val="0"/>
          <w:szCs w:val="21"/>
        </w:rPr>
      </w:pPr>
      <w:r>
        <w:rPr>
          <w:rFonts w:ascii="宋体" w:hAnsi="宋体" w:cs="宋体"/>
          <w:kern w:val="0"/>
          <w:szCs w:val="21"/>
        </w:rPr>
        <w:t>（以下无正文）</w:t>
      </w:r>
    </w:p>
    <w:p w:rsidR="008D3271" w:rsidRDefault="008D3271">
      <w:pPr>
        <w:pStyle w:val="a9"/>
        <w:autoSpaceDE w:val="0"/>
        <w:autoSpaceDN w:val="0"/>
        <w:spacing w:before="102" w:after="0" w:line="308" w:lineRule="auto"/>
        <w:ind w:leftChars="400" w:left="1050" w:right="113" w:hangingChars="100" w:hanging="210"/>
        <w:rPr>
          <w:rFonts w:ascii="宋体" w:hAnsi="宋体" w:cs="宋体"/>
          <w:kern w:val="0"/>
          <w:szCs w:val="21"/>
        </w:rPr>
      </w:pPr>
    </w:p>
    <w:p w:rsidR="008D3271" w:rsidRDefault="00924472">
      <w:pPr>
        <w:pStyle w:val="a9"/>
        <w:autoSpaceDE w:val="0"/>
        <w:autoSpaceDN w:val="0"/>
        <w:spacing w:before="102" w:after="0" w:line="308" w:lineRule="auto"/>
        <w:ind w:leftChars="500" w:left="1050" w:right="113" w:firstLineChars="100" w:firstLine="210"/>
        <w:rPr>
          <w:rFonts w:ascii="宋体" w:hAnsi="宋体" w:cs="宋体"/>
          <w:kern w:val="0"/>
          <w:szCs w:val="21"/>
        </w:rPr>
      </w:pPr>
      <w:r>
        <w:rPr>
          <w:rFonts w:ascii="宋体" w:hAnsi="宋体" w:cs="宋体" w:hint="eastAsia"/>
          <w:kern w:val="0"/>
          <w:szCs w:val="21"/>
        </w:rPr>
        <w:t xml:space="preserve">甲方：                           </w:t>
      </w:r>
      <w:r>
        <w:rPr>
          <w:rFonts w:ascii="宋体" w:hAnsi="宋体" w:cs="宋体" w:hint="eastAsia"/>
          <w:kern w:val="0"/>
          <w:szCs w:val="21"/>
        </w:rPr>
        <w:tab/>
        <w:t>乙方：</w:t>
      </w:r>
    </w:p>
    <w:p w:rsidR="008D3271" w:rsidRDefault="008D3271">
      <w:pPr>
        <w:pStyle w:val="a9"/>
        <w:autoSpaceDE w:val="0"/>
        <w:autoSpaceDN w:val="0"/>
        <w:spacing w:before="102" w:after="0" w:line="308" w:lineRule="auto"/>
        <w:ind w:leftChars="400" w:left="1050" w:right="113" w:hangingChars="100" w:hanging="210"/>
        <w:jc w:val="center"/>
        <w:rPr>
          <w:rFonts w:ascii="宋体" w:hAnsi="宋体" w:cs="宋体"/>
          <w:kern w:val="0"/>
          <w:szCs w:val="21"/>
        </w:rPr>
      </w:pPr>
    </w:p>
    <w:p w:rsidR="008D3271" w:rsidRDefault="00924472">
      <w:pPr>
        <w:pStyle w:val="a9"/>
        <w:autoSpaceDE w:val="0"/>
        <w:autoSpaceDN w:val="0"/>
        <w:spacing w:before="102" w:after="0" w:line="308" w:lineRule="auto"/>
        <w:ind w:leftChars="500" w:left="1050" w:right="113" w:firstLineChars="100" w:firstLine="210"/>
        <w:rPr>
          <w:rFonts w:ascii="宋体" w:hAnsi="宋体" w:cs="宋体"/>
          <w:kern w:val="0"/>
          <w:szCs w:val="21"/>
        </w:rPr>
      </w:pPr>
      <w:r>
        <w:rPr>
          <w:rFonts w:ascii="宋体" w:hAnsi="宋体" w:cs="宋体" w:hint="eastAsia"/>
          <w:kern w:val="0"/>
          <w:szCs w:val="21"/>
        </w:rPr>
        <w:t>用户名称：</w:t>
      </w:r>
      <w:r>
        <w:rPr>
          <w:rFonts w:ascii="宋体" w:hAnsi="宋体" w:cs="宋体" w:hint="eastAsia"/>
          <w:kern w:val="0"/>
          <w:szCs w:val="21"/>
        </w:rPr>
        <w:tab/>
        <w:t xml:space="preserve">                        企业名称：</w:t>
      </w:r>
    </w:p>
    <w:p w:rsidR="008D3271" w:rsidRDefault="008D3271">
      <w:pPr>
        <w:pStyle w:val="a9"/>
        <w:autoSpaceDE w:val="0"/>
        <w:autoSpaceDN w:val="0"/>
        <w:spacing w:before="102" w:after="0" w:line="308" w:lineRule="auto"/>
        <w:ind w:leftChars="400" w:left="1050" w:right="113" w:hangingChars="100" w:hanging="210"/>
        <w:jc w:val="center"/>
        <w:rPr>
          <w:rFonts w:ascii="宋体" w:hAnsi="宋体" w:cs="宋体"/>
          <w:kern w:val="0"/>
          <w:szCs w:val="21"/>
        </w:rPr>
      </w:pPr>
    </w:p>
    <w:p w:rsidR="008D3271" w:rsidRDefault="00924472">
      <w:pPr>
        <w:pStyle w:val="a9"/>
        <w:autoSpaceDE w:val="0"/>
        <w:autoSpaceDN w:val="0"/>
        <w:spacing w:before="102" w:after="0" w:line="308" w:lineRule="auto"/>
        <w:ind w:leftChars="500" w:left="1050" w:right="113" w:firstLineChars="100" w:firstLine="210"/>
        <w:rPr>
          <w:rFonts w:ascii="宋体" w:hAnsi="宋体" w:cs="宋体"/>
          <w:kern w:val="0"/>
          <w:szCs w:val="21"/>
        </w:rPr>
      </w:pPr>
      <w:r>
        <w:rPr>
          <w:rFonts w:ascii="宋体" w:hAnsi="宋体" w:cs="宋体" w:hint="eastAsia"/>
          <w:kern w:val="0"/>
          <w:szCs w:val="21"/>
        </w:rPr>
        <w:t>法定代表人：</w:t>
      </w:r>
      <w:r>
        <w:rPr>
          <w:rFonts w:ascii="宋体" w:hAnsi="宋体" w:cs="宋体" w:hint="eastAsia"/>
          <w:kern w:val="0"/>
          <w:szCs w:val="21"/>
        </w:rPr>
        <w:tab/>
        <w:t xml:space="preserve">                    法定代表人：</w:t>
      </w:r>
    </w:p>
    <w:p w:rsidR="008D3271" w:rsidRDefault="008D3271">
      <w:pPr>
        <w:pStyle w:val="a9"/>
        <w:autoSpaceDE w:val="0"/>
        <w:autoSpaceDN w:val="0"/>
        <w:spacing w:before="102" w:after="0" w:line="308" w:lineRule="auto"/>
        <w:ind w:leftChars="400" w:left="1050" w:right="113" w:hangingChars="100" w:hanging="210"/>
        <w:jc w:val="center"/>
        <w:rPr>
          <w:rFonts w:ascii="宋体" w:hAnsi="宋体" w:cs="宋体"/>
          <w:kern w:val="0"/>
          <w:szCs w:val="21"/>
        </w:rPr>
      </w:pPr>
    </w:p>
    <w:p w:rsidR="008D3271" w:rsidRDefault="00924472">
      <w:pPr>
        <w:pStyle w:val="a9"/>
        <w:autoSpaceDE w:val="0"/>
        <w:autoSpaceDN w:val="0"/>
        <w:spacing w:before="102" w:after="0" w:line="308" w:lineRule="auto"/>
        <w:ind w:leftChars="500" w:left="1050" w:right="113" w:firstLineChars="100" w:firstLine="210"/>
        <w:rPr>
          <w:rFonts w:ascii="宋体" w:hAnsi="宋体" w:cs="宋体"/>
          <w:kern w:val="0"/>
          <w:szCs w:val="21"/>
        </w:rPr>
      </w:pPr>
      <w:r>
        <w:rPr>
          <w:rFonts w:ascii="宋体" w:hAnsi="宋体" w:cs="宋体" w:hint="eastAsia"/>
          <w:kern w:val="0"/>
          <w:szCs w:val="21"/>
        </w:rPr>
        <w:t>签约代表人：</w:t>
      </w:r>
      <w:r>
        <w:rPr>
          <w:rFonts w:ascii="宋体" w:hAnsi="宋体" w:cs="宋体" w:hint="eastAsia"/>
          <w:kern w:val="0"/>
          <w:szCs w:val="21"/>
        </w:rPr>
        <w:tab/>
        <w:t xml:space="preserve">                    签约代表人：</w:t>
      </w:r>
    </w:p>
    <w:p w:rsidR="008D3271" w:rsidRDefault="008D3271">
      <w:pPr>
        <w:pStyle w:val="a9"/>
        <w:autoSpaceDE w:val="0"/>
        <w:autoSpaceDN w:val="0"/>
        <w:spacing w:before="102" w:after="0" w:line="308" w:lineRule="auto"/>
        <w:ind w:leftChars="400" w:left="1050" w:right="113" w:hangingChars="100" w:hanging="210"/>
        <w:jc w:val="center"/>
        <w:rPr>
          <w:rFonts w:ascii="宋体" w:hAnsi="宋体" w:cs="宋体"/>
          <w:kern w:val="0"/>
          <w:szCs w:val="21"/>
        </w:rPr>
      </w:pPr>
    </w:p>
    <w:p w:rsidR="008D3271" w:rsidRDefault="00924472">
      <w:pPr>
        <w:pStyle w:val="a9"/>
        <w:autoSpaceDE w:val="0"/>
        <w:autoSpaceDN w:val="0"/>
        <w:spacing w:before="102" w:after="0" w:line="308" w:lineRule="auto"/>
        <w:ind w:leftChars="500" w:left="1050" w:right="113" w:firstLineChars="100" w:firstLine="210"/>
        <w:rPr>
          <w:rFonts w:ascii="宋体" w:hAnsi="宋体" w:cs="宋体"/>
          <w:kern w:val="0"/>
          <w:szCs w:val="21"/>
        </w:rPr>
      </w:pPr>
      <w:r>
        <w:rPr>
          <w:rFonts w:ascii="宋体" w:hAnsi="宋体" w:cs="宋体" w:hint="eastAsia"/>
          <w:kern w:val="0"/>
          <w:szCs w:val="21"/>
        </w:rPr>
        <w:t>地址：</w:t>
      </w:r>
      <w:r>
        <w:rPr>
          <w:rFonts w:ascii="宋体" w:hAnsi="宋体" w:cs="宋体" w:hint="eastAsia"/>
          <w:kern w:val="0"/>
          <w:szCs w:val="21"/>
        </w:rPr>
        <w:tab/>
        <w:t xml:space="preserve">                            地址：</w:t>
      </w:r>
    </w:p>
    <w:p w:rsidR="008D3271" w:rsidRDefault="008D3271">
      <w:pPr>
        <w:pStyle w:val="a9"/>
        <w:autoSpaceDE w:val="0"/>
        <w:autoSpaceDN w:val="0"/>
        <w:spacing w:before="102" w:after="0" w:line="308" w:lineRule="auto"/>
        <w:ind w:leftChars="400" w:left="1050" w:right="113" w:hangingChars="100" w:hanging="210"/>
        <w:jc w:val="center"/>
        <w:rPr>
          <w:rFonts w:ascii="宋体" w:hAnsi="宋体" w:cs="宋体"/>
          <w:kern w:val="0"/>
          <w:szCs w:val="21"/>
        </w:rPr>
      </w:pPr>
    </w:p>
    <w:p w:rsidR="008D3271" w:rsidRDefault="00924472">
      <w:pPr>
        <w:pStyle w:val="a9"/>
        <w:autoSpaceDE w:val="0"/>
        <w:autoSpaceDN w:val="0"/>
        <w:spacing w:before="102" w:after="0" w:line="308" w:lineRule="auto"/>
        <w:ind w:right="113" w:firstLineChars="600" w:firstLine="1260"/>
        <w:rPr>
          <w:rFonts w:ascii="宋体" w:hAnsi="宋体" w:cs="宋体"/>
          <w:kern w:val="0"/>
          <w:szCs w:val="21"/>
        </w:rPr>
      </w:pPr>
      <w:r>
        <w:rPr>
          <w:rFonts w:ascii="宋体" w:hAnsi="宋体" w:cs="宋体" w:hint="eastAsia"/>
          <w:kern w:val="0"/>
          <w:szCs w:val="21"/>
        </w:rPr>
        <w:t>年  月  日</w:t>
      </w:r>
      <w:r>
        <w:rPr>
          <w:rFonts w:ascii="宋体" w:hAnsi="宋体" w:cs="宋体" w:hint="eastAsia"/>
          <w:kern w:val="0"/>
          <w:szCs w:val="21"/>
        </w:rPr>
        <w:tab/>
        <w:t xml:space="preserve">                        年  月</w:t>
      </w:r>
      <w:r>
        <w:rPr>
          <w:rFonts w:ascii="宋体" w:hAnsi="宋体" w:cs="宋体" w:hint="eastAsia"/>
          <w:kern w:val="0"/>
          <w:szCs w:val="21"/>
        </w:rPr>
        <w:tab/>
        <w:t>日</w:t>
      </w:r>
    </w:p>
    <w:p w:rsidR="008D3271" w:rsidRDefault="008D3271">
      <w:pPr>
        <w:tabs>
          <w:tab w:val="left" w:pos="5145"/>
        </w:tabs>
        <w:spacing w:line="360" w:lineRule="auto"/>
        <w:ind w:right="560"/>
        <w:rPr>
          <w:rFonts w:ascii="宋体" w:hAnsi="宋体"/>
          <w:szCs w:val="21"/>
        </w:rPr>
      </w:pPr>
    </w:p>
    <w:p w:rsidR="008D3271" w:rsidRDefault="008D3271">
      <w:pPr>
        <w:pStyle w:val="Default"/>
        <w:spacing w:line="360" w:lineRule="auto"/>
        <w:rPr>
          <w:rFonts w:hAnsi="宋体"/>
          <w:sz w:val="28"/>
        </w:rPr>
      </w:pPr>
    </w:p>
    <w:p w:rsidR="008D3271" w:rsidRDefault="00924472">
      <w:pPr>
        <w:pStyle w:val="10"/>
        <w:keepLines w:val="0"/>
        <w:spacing w:before="0" w:after="0" w:line="360" w:lineRule="auto"/>
        <w:ind w:rightChars="-210" w:right="-441"/>
        <w:jc w:val="center"/>
        <w:rPr>
          <w:bCs w:val="0"/>
        </w:rPr>
      </w:pPr>
      <w:r>
        <w:rPr>
          <w:b w:val="0"/>
          <w:sz w:val="32"/>
          <w:szCs w:val="32"/>
        </w:rPr>
        <w:br w:type="page"/>
      </w:r>
      <w:bookmarkStart w:id="122" w:name="_Toc73608331"/>
      <w:r>
        <w:rPr>
          <w:rFonts w:hint="eastAsia"/>
          <w:bCs w:val="0"/>
          <w:sz w:val="32"/>
          <w:szCs w:val="32"/>
        </w:rPr>
        <w:t>第五章</w:t>
      </w:r>
      <w:r>
        <w:rPr>
          <w:bCs w:val="0"/>
          <w:sz w:val="32"/>
          <w:szCs w:val="32"/>
        </w:rPr>
        <w:t xml:space="preserve">  </w:t>
      </w:r>
      <w:r>
        <w:rPr>
          <w:rFonts w:hint="eastAsia"/>
          <w:bCs w:val="0"/>
          <w:sz w:val="32"/>
          <w:szCs w:val="32"/>
        </w:rPr>
        <w:t>开标、评标和定标</w:t>
      </w:r>
      <w:bookmarkEnd w:id="122"/>
    </w:p>
    <w:p w:rsidR="008D3271" w:rsidRDefault="00924472">
      <w:pPr>
        <w:numPr>
          <w:ilvl w:val="0"/>
          <w:numId w:val="18"/>
        </w:numPr>
        <w:spacing w:line="360" w:lineRule="auto"/>
        <w:ind w:left="567" w:hanging="27"/>
        <w:jc w:val="left"/>
        <w:outlineLvl w:val="1"/>
        <w:rPr>
          <w:rFonts w:ascii="宋体" w:hAnsi="宋体"/>
          <w:b/>
          <w:szCs w:val="21"/>
        </w:rPr>
      </w:pPr>
      <w:bookmarkStart w:id="123" w:name="_Toc42394669"/>
      <w:bookmarkStart w:id="124" w:name="_Toc50276153"/>
      <w:bookmarkStart w:id="125" w:name="_Toc42394513"/>
      <w:bookmarkStart w:id="126" w:name="_Toc98579007"/>
      <w:bookmarkStart w:id="127" w:name="_Toc98579065"/>
      <w:bookmarkStart w:id="128" w:name="_Toc101775128"/>
      <w:bookmarkStart w:id="129" w:name="_Toc98580289"/>
      <w:bookmarkStart w:id="130" w:name="_Toc101951266"/>
      <w:bookmarkStart w:id="131" w:name="_Toc101843128"/>
      <w:bookmarkStart w:id="132" w:name="_Toc264203535"/>
      <w:bookmarkStart w:id="133" w:name="_Toc98579606"/>
      <w:bookmarkStart w:id="134" w:name="_Toc101771375"/>
      <w:bookmarkStart w:id="135" w:name="_Toc42313167"/>
      <w:bookmarkStart w:id="136" w:name="_Toc41884701"/>
      <w:bookmarkStart w:id="137" w:name="_Toc41723931"/>
      <w:r>
        <w:rPr>
          <w:rFonts w:ascii="宋体" w:hAnsi="宋体" w:hint="eastAsia"/>
          <w:b/>
          <w:szCs w:val="21"/>
        </w:rPr>
        <w:t>评标</w:t>
      </w:r>
      <w:bookmarkEnd w:id="123"/>
      <w:bookmarkEnd w:id="124"/>
      <w:bookmarkEnd w:id="125"/>
      <w:bookmarkEnd w:id="126"/>
      <w:bookmarkEnd w:id="127"/>
      <w:bookmarkEnd w:id="128"/>
      <w:bookmarkEnd w:id="129"/>
      <w:bookmarkEnd w:id="130"/>
      <w:bookmarkEnd w:id="131"/>
      <w:bookmarkEnd w:id="132"/>
      <w:bookmarkEnd w:id="133"/>
      <w:bookmarkEnd w:id="134"/>
    </w:p>
    <w:p w:rsidR="008D3271" w:rsidRDefault="00924472">
      <w:pPr>
        <w:widowControl/>
        <w:numPr>
          <w:ilvl w:val="1"/>
          <w:numId w:val="19"/>
        </w:numPr>
        <w:spacing w:line="360" w:lineRule="auto"/>
        <w:ind w:left="0" w:firstLine="425"/>
        <w:jc w:val="left"/>
        <w:rPr>
          <w:rFonts w:ascii="宋体" w:hAnsi="宋体"/>
          <w:szCs w:val="21"/>
        </w:rPr>
      </w:pPr>
      <w:r>
        <w:rPr>
          <w:rFonts w:ascii="宋体" w:hAnsi="宋体" w:hint="eastAsia"/>
          <w:szCs w:val="21"/>
        </w:rPr>
        <w:t>本次招标依法组建评标委员会。评标委员会由招标人的代表和从专家库随机抽取的</w:t>
      </w:r>
      <w:r>
        <w:rPr>
          <w:rFonts w:ascii="宋体" w:hAnsi="宋体" w:hint="eastAsia"/>
          <w:szCs w:val="21"/>
          <w:u w:val="single"/>
        </w:rPr>
        <w:t xml:space="preserve"> 5 </w:t>
      </w:r>
      <w:r>
        <w:rPr>
          <w:rFonts w:ascii="宋体" w:hAnsi="宋体" w:hint="eastAsia"/>
          <w:szCs w:val="21"/>
        </w:rPr>
        <w:t>名专家组成，其中专家人数不少于评委会成员总数的三分之二。评委会将本着公平、公正、科学、择优的原则，严格按照法律法规和招标文件的要求推荐评审结果。</w:t>
      </w:r>
    </w:p>
    <w:p w:rsidR="008D3271" w:rsidRDefault="00924472">
      <w:pPr>
        <w:widowControl/>
        <w:numPr>
          <w:ilvl w:val="1"/>
          <w:numId w:val="19"/>
        </w:numPr>
        <w:spacing w:line="360" w:lineRule="auto"/>
        <w:ind w:left="0" w:firstLine="425"/>
        <w:jc w:val="left"/>
        <w:rPr>
          <w:rFonts w:ascii="宋体" w:hAnsi="宋体"/>
          <w:szCs w:val="21"/>
        </w:rPr>
      </w:pPr>
      <w:r>
        <w:rPr>
          <w:rFonts w:ascii="宋体" w:hAnsi="宋体" w:hint="eastAsia"/>
          <w:szCs w:val="21"/>
        </w:rPr>
        <w:t>评审专家有下列情形之一的，受到邀请应主动提出回避，招标当事人也可以要求该评审专家回避：</w:t>
      </w:r>
    </w:p>
    <w:p w:rsidR="008D3271" w:rsidRDefault="00924472">
      <w:pPr>
        <w:widowControl/>
        <w:numPr>
          <w:ilvl w:val="0"/>
          <w:numId w:val="20"/>
        </w:numPr>
        <w:tabs>
          <w:tab w:val="clear" w:pos="840"/>
          <w:tab w:val="left" w:pos="0"/>
          <w:tab w:val="left" w:pos="720"/>
          <w:tab w:val="left" w:pos="1080"/>
        </w:tabs>
        <w:spacing w:line="360" w:lineRule="auto"/>
        <w:ind w:left="0" w:firstLine="360"/>
        <w:rPr>
          <w:rFonts w:ascii="宋体" w:hAnsi="宋体"/>
          <w:szCs w:val="21"/>
        </w:rPr>
      </w:pPr>
      <w:r>
        <w:rPr>
          <w:rFonts w:ascii="宋体" w:hAnsi="宋体" w:hint="eastAsia"/>
          <w:szCs w:val="21"/>
        </w:rPr>
        <w:t>三年内曾在参加该招标项目的供应商中任职或担任顾问的；</w:t>
      </w:r>
    </w:p>
    <w:p w:rsidR="008D3271" w:rsidRDefault="00924472">
      <w:pPr>
        <w:widowControl/>
        <w:numPr>
          <w:ilvl w:val="0"/>
          <w:numId w:val="20"/>
        </w:numPr>
        <w:tabs>
          <w:tab w:val="clear" w:pos="840"/>
          <w:tab w:val="left" w:pos="0"/>
          <w:tab w:val="left" w:pos="720"/>
          <w:tab w:val="left" w:pos="1080"/>
        </w:tabs>
        <w:spacing w:line="360" w:lineRule="auto"/>
        <w:ind w:left="0" w:firstLine="360"/>
        <w:rPr>
          <w:rFonts w:ascii="宋体" w:hAnsi="宋体"/>
          <w:szCs w:val="21"/>
        </w:rPr>
      </w:pPr>
      <w:r>
        <w:rPr>
          <w:rFonts w:ascii="宋体" w:hAnsi="宋体" w:hint="eastAsia"/>
          <w:szCs w:val="21"/>
        </w:rPr>
        <w:t>配偶或直系亲属在参加该招标项目的供应商中任职或担任顾问的；</w:t>
      </w:r>
    </w:p>
    <w:p w:rsidR="008D3271" w:rsidRDefault="00924472">
      <w:pPr>
        <w:widowControl/>
        <w:numPr>
          <w:ilvl w:val="0"/>
          <w:numId w:val="20"/>
        </w:numPr>
        <w:tabs>
          <w:tab w:val="clear" w:pos="840"/>
          <w:tab w:val="left" w:pos="0"/>
          <w:tab w:val="left" w:pos="720"/>
          <w:tab w:val="left" w:pos="1080"/>
        </w:tabs>
        <w:spacing w:line="360" w:lineRule="auto"/>
        <w:ind w:left="0" w:firstLine="360"/>
        <w:rPr>
          <w:rFonts w:ascii="宋体" w:hAnsi="宋体"/>
          <w:szCs w:val="21"/>
        </w:rPr>
      </w:pPr>
      <w:r>
        <w:rPr>
          <w:rFonts w:ascii="宋体" w:hAnsi="宋体" w:hint="eastAsia"/>
          <w:szCs w:val="21"/>
        </w:rPr>
        <w:t>与参加该招标项目供应商发生过法律纠纷的；</w:t>
      </w:r>
    </w:p>
    <w:p w:rsidR="008D3271" w:rsidRDefault="00924472">
      <w:pPr>
        <w:widowControl/>
        <w:numPr>
          <w:ilvl w:val="0"/>
          <w:numId w:val="20"/>
        </w:numPr>
        <w:tabs>
          <w:tab w:val="clear" w:pos="840"/>
          <w:tab w:val="left" w:pos="0"/>
          <w:tab w:val="left" w:pos="720"/>
          <w:tab w:val="left" w:pos="1080"/>
        </w:tabs>
        <w:spacing w:line="360" w:lineRule="auto"/>
        <w:ind w:left="0" w:firstLine="360"/>
        <w:rPr>
          <w:rFonts w:ascii="宋体" w:hAnsi="宋体"/>
          <w:szCs w:val="21"/>
        </w:rPr>
      </w:pPr>
      <w:r>
        <w:rPr>
          <w:rFonts w:ascii="宋体" w:hAnsi="宋体" w:hint="eastAsia"/>
          <w:szCs w:val="21"/>
        </w:rPr>
        <w:t>评审委员会中，同一任职单位评审专家超过二名的；</w:t>
      </w:r>
    </w:p>
    <w:p w:rsidR="008D3271" w:rsidRDefault="00924472">
      <w:pPr>
        <w:widowControl/>
        <w:numPr>
          <w:ilvl w:val="0"/>
          <w:numId w:val="20"/>
        </w:numPr>
        <w:tabs>
          <w:tab w:val="clear" w:pos="840"/>
          <w:tab w:val="left" w:pos="0"/>
          <w:tab w:val="left" w:pos="720"/>
          <w:tab w:val="left" w:pos="1080"/>
        </w:tabs>
        <w:spacing w:line="360" w:lineRule="auto"/>
        <w:ind w:left="0" w:firstLine="360"/>
        <w:rPr>
          <w:rFonts w:ascii="宋体" w:hAnsi="宋体"/>
          <w:szCs w:val="21"/>
        </w:rPr>
      </w:pPr>
      <w:r>
        <w:rPr>
          <w:rFonts w:ascii="宋体" w:hAnsi="宋体" w:hint="eastAsia"/>
          <w:szCs w:val="21"/>
        </w:rPr>
        <w:t>任职单位与招标人或参加该招标项目的供应</w:t>
      </w:r>
      <w:proofErr w:type="gramStart"/>
      <w:r>
        <w:rPr>
          <w:rFonts w:ascii="宋体" w:hAnsi="宋体" w:hint="eastAsia"/>
          <w:szCs w:val="21"/>
        </w:rPr>
        <w:t>商存在</w:t>
      </w:r>
      <w:proofErr w:type="gramEnd"/>
      <w:r>
        <w:rPr>
          <w:rFonts w:ascii="宋体" w:hAnsi="宋体" w:hint="eastAsia"/>
          <w:szCs w:val="21"/>
        </w:rPr>
        <w:t>行政隶属关系的（不含招标人代表）；</w:t>
      </w:r>
    </w:p>
    <w:p w:rsidR="008D3271" w:rsidRDefault="00924472">
      <w:pPr>
        <w:widowControl/>
        <w:numPr>
          <w:ilvl w:val="0"/>
          <w:numId w:val="20"/>
        </w:numPr>
        <w:tabs>
          <w:tab w:val="clear" w:pos="840"/>
          <w:tab w:val="left" w:pos="0"/>
          <w:tab w:val="left" w:pos="720"/>
          <w:tab w:val="left" w:pos="1080"/>
        </w:tabs>
        <w:spacing w:line="360" w:lineRule="auto"/>
        <w:ind w:left="0" w:firstLine="360"/>
        <w:rPr>
          <w:rFonts w:ascii="宋体" w:hAnsi="宋体"/>
          <w:szCs w:val="21"/>
        </w:rPr>
      </w:pPr>
      <w:r>
        <w:rPr>
          <w:rFonts w:ascii="宋体" w:hAnsi="宋体" w:hint="eastAsia"/>
          <w:szCs w:val="21"/>
        </w:rPr>
        <w:t>参与招标文件论证的（不含招标人代表）；</w:t>
      </w:r>
    </w:p>
    <w:p w:rsidR="008D3271" w:rsidRDefault="00924472">
      <w:pPr>
        <w:widowControl/>
        <w:numPr>
          <w:ilvl w:val="0"/>
          <w:numId w:val="20"/>
        </w:numPr>
        <w:tabs>
          <w:tab w:val="clear" w:pos="840"/>
          <w:tab w:val="left" w:pos="0"/>
          <w:tab w:val="left" w:pos="720"/>
          <w:tab w:val="left" w:pos="1080"/>
        </w:tabs>
        <w:spacing w:line="360" w:lineRule="auto"/>
        <w:ind w:left="0" w:firstLine="360"/>
        <w:rPr>
          <w:rFonts w:ascii="宋体" w:hAnsi="宋体"/>
          <w:szCs w:val="21"/>
        </w:rPr>
      </w:pPr>
      <w:r>
        <w:rPr>
          <w:rFonts w:ascii="宋体" w:hAnsi="宋体" w:hint="eastAsia"/>
          <w:szCs w:val="21"/>
        </w:rPr>
        <w:t>法律、法规、规章规定应当回避以及其他可能影响公正评审的。</w:t>
      </w:r>
    </w:p>
    <w:p w:rsidR="008D3271" w:rsidRDefault="00924472">
      <w:pPr>
        <w:widowControl/>
        <w:numPr>
          <w:ilvl w:val="1"/>
          <w:numId w:val="19"/>
        </w:numPr>
        <w:spacing w:line="360" w:lineRule="auto"/>
        <w:ind w:left="0" w:firstLine="425"/>
        <w:jc w:val="left"/>
        <w:rPr>
          <w:rFonts w:ascii="宋体" w:hAnsi="宋体"/>
          <w:szCs w:val="21"/>
        </w:rPr>
      </w:pPr>
      <w:r>
        <w:rPr>
          <w:rFonts w:ascii="宋体" w:hAnsi="宋体" w:hint="eastAsia"/>
          <w:szCs w:val="21"/>
        </w:rPr>
        <w:t>本次评标采用综合评分法。评标以招标文件规定的条件为依据。评分比重如下：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36"/>
        <w:gridCol w:w="2074"/>
        <w:gridCol w:w="2074"/>
      </w:tblGrid>
      <w:tr w:rsidR="008D3271">
        <w:trPr>
          <w:jc w:val="center"/>
        </w:trPr>
        <w:tc>
          <w:tcPr>
            <w:tcW w:w="1487" w:type="pct"/>
            <w:tcBorders>
              <w:top w:val="single" w:sz="4" w:space="0" w:color="auto"/>
              <w:left w:val="single" w:sz="4" w:space="0" w:color="auto"/>
              <w:bottom w:val="single" w:sz="4" w:space="0" w:color="auto"/>
              <w:right w:val="single" w:sz="4" w:space="0" w:color="auto"/>
            </w:tcBorders>
          </w:tcPr>
          <w:p w:rsidR="008D3271" w:rsidRDefault="00924472">
            <w:pPr>
              <w:tabs>
                <w:tab w:val="left" w:pos="555"/>
              </w:tabs>
              <w:spacing w:line="360" w:lineRule="auto"/>
              <w:ind w:rightChars="108" w:right="227"/>
              <w:jc w:val="center"/>
              <w:rPr>
                <w:rFonts w:ascii="宋体" w:hAnsi="宋体"/>
                <w:color w:val="000000"/>
                <w:szCs w:val="21"/>
              </w:rPr>
            </w:pPr>
            <w:bookmarkStart w:id="138" w:name="_Toc101951267"/>
            <w:bookmarkStart w:id="139" w:name="_Toc101843129"/>
            <w:bookmarkStart w:id="140" w:name="_Toc101775129"/>
            <w:bookmarkStart w:id="141" w:name="_Toc264203536"/>
            <w:bookmarkStart w:id="142" w:name="_Toc101771376"/>
            <w:r>
              <w:rPr>
                <w:rFonts w:ascii="宋体" w:hAnsi="宋体" w:hint="eastAsia"/>
                <w:color w:val="000000"/>
                <w:szCs w:val="21"/>
              </w:rPr>
              <w:t>分值比例</w:t>
            </w:r>
          </w:p>
        </w:tc>
        <w:tc>
          <w:tcPr>
            <w:tcW w:w="1333" w:type="pct"/>
            <w:tcBorders>
              <w:top w:val="single" w:sz="4" w:space="0" w:color="auto"/>
              <w:left w:val="single" w:sz="4" w:space="0" w:color="auto"/>
              <w:bottom w:val="single" w:sz="4" w:space="0" w:color="auto"/>
              <w:right w:val="single" w:sz="4" w:space="0" w:color="auto"/>
            </w:tcBorders>
          </w:tcPr>
          <w:p w:rsidR="008D3271" w:rsidRDefault="00924472">
            <w:pPr>
              <w:tabs>
                <w:tab w:val="left" w:pos="555"/>
              </w:tabs>
              <w:spacing w:line="360" w:lineRule="auto"/>
              <w:ind w:rightChars="108" w:right="227"/>
              <w:jc w:val="center"/>
              <w:rPr>
                <w:rFonts w:ascii="宋体" w:hAnsi="宋体"/>
                <w:color w:val="000000"/>
                <w:szCs w:val="21"/>
              </w:rPr>
            </w:pPr>
            <w:r>
              <w:rPr>
                <w:rFonts w:ascii="宋体" w:hAnsi="宋体" w:hint="eastAsia"/>
                <w:color w:val="000000"/>
                <w:szCs w:val="21"/>
              </w:rPr>
              <w:t>商务评分</w:t>
            </w:r>
          </w:p>
        </w:tc>
        <w:tc>
          <w:tcPr>
            <w:tcW w:w="1090" w:type="pct"/>
            <w:tcBorders>
              <w:top w:val="single" w:sz="4" w:space="0" w:color="auto"/>
              <w:left w:val="single" w:sz="4" w:space="0" w:color="auto"/>
              <w:bottom w:val="single" w:sz="4" w:space="0" w:color="auto"/>
              <w:right w:val="single" w:sz="4" w:space="0" w:color="auto"/>
            </w:tcBorders>
          </w:tcPr>
          <w:p w:rsidR="008D3271" w:rsidRDefault="00924472">
            <w:pPr>
              <w:tabs>
                <w:tab w:val="left" w:pos="555"/>
              </w:tabs>
              <w:spacing w:line="360" w:lineRule="auto"/>
              <w:ind w:rightChars="108" w:right="227"/>
              <w:jc w:val="center"/>
              <w:rPr>
                <w:rFonts w:ascii="宋体" w:hAnsi="宋体"/>
                <w:color w:val="000000"/>
                <w:szCs w:val="21"/>
              </w:rPr>
            </w:pPr>
            <w:r>
              <w:rPr>
                <w:rFonts w:ascii="宋体" w:hAnsi="宋体" w:hint="eastAsia"/>
                <w:color w:val="000000"/>
                <w:szCs w:val="21"/>
              </w:rPr>
              <w:t>技术评分</w:t>
            </w:r>
          </w:p>
        </w:tc>
        <w:tc>
          <w:tcPr>
            <w:tcW w:w="1090" w:type="pct"/>
            <w:tcBorders>
              <w:top w:val="single" w:sz="4" w:space="0" w:color="auto"/>
              <w:left w:val="single" w:sz="4" w:space="0" w:color="auto"/>
              <w:bottom w:val="single" w:sz="4" w:space="0" w:color="auto"/>
              <w:right w:val="single" w:sz="4" w:space="0" w:color="auto"/>
            </w:tcBorders>
          </w:tcPr>
          <w:p w:rsidR="008D3271" w:rsidRDefault="00924472">
            <w:pPr>
              <w:tabs>
                <w:tab w:val="left" w:pos="555"/>
              </w:tabs>
              <w:spacing w:line="360" w:lineRule="auto"/>
              <w:ind w:rightChars="108" w:right="227"/>
              <w:jc w:val="center"/>
              <w:rPr>
                <w:rFonts w:ascii="宋体" w:hAnsi="宋体"/>
                <w:color w:val="000000"/>
                <w:szCs w:val="21"/>
              </w:rPr>
            </w:pPr>
            <w:r>
              <w:rPr>
                <w:rFonts w:ascii="宋体" w:hAnsi="宋体" w:hint="eastAsia"/>
                <w:color w:val="000000"/>
                <w:szCs w:val="21"/>
              </w:rPr>
              <w:t>价格评分</w:t>
            </w:r>
          </w:p>
        </w:tc>
      </w:tr>
      <w:tr w:rsidR="008D3271">
        <w:trPr>
          <w:jc w:val="center"/>
        </w:trPr>
        <w:tc>
          <w:tcPr>
            <w:tcW w:w="1487" w:type="pct"/>
            <w:tcBorders>
              <w:top w:val="single" w:sz="4" w:space="0" w:color="auto"/>
              <w:left w:val="single" w:sz="4" w:space="0" w:color="auto"/>
              <w:bottom w:val="single" w:sz="4" w:space="0" w:color="auto"/>
              <w:right w:val="single" w:sz="4" w:space="0" w:color="auto"/>
            </w:tcBorders>
          </w:tcPr>
          <w:p w:rsidR="008D3271" w:rsidRDefault="00924472">
            <w:pPr>
              <w:tabs>
                <w:tab w:val="left" w:pos="555"/>
              </w:tabs>
              <w:spacing w:line="360" w:lineRule="auto"/>
              <w:ind w:rightChars="108" w:right="227"/>
              <w:jc w:val="center"/>
              <w:rPr>
                <w:rFonts w:ascii="宋体" w:hAnsi="宋体"/>
                <w:color w:val="000000"/>
                <w:szCs w:val="21"/>
              </w:rPr>
            </w:pPr>
            <w:r>
              <w:rPr>
                <w:rFonts w:ascii="宋体" w:hAnsi="宋体" w:hint="eastAsia"/>
                <w:color w:val="000000"/>
                <w:szCs w:val="21"/>
              </w:rPr>
              <w:t>100</w:t>
            </w:r>
          </w:p>
        </w:tc>
        <w:tc>
          <w:tcPr>
            <w:tcW w:w="1333" w:type="pct"/>
            <w:tcBorders>
              <w:top w:val="single" w:sz="4" w:space="0" w:color="auto"/>
              <w:left w:val="single" w:sz="4" w:space="0" w:color="auto"/>
              <w:bottom w:val="single" w:sz="4" w:space="0" w:color="auto"/>
              <w:right w:val="single" w:sz="4" w:space="0" w:color="auto"/>
            </w:tcBorders>
          </w:tcPr>
          <w:p w:rsidR="008D3271" w:rsidRDefault="00924472">
            <w:pPr>
              <w:tabs>
                <w:tab w:val="left" w:pos="555"/>
              </w:tabs>
              <w:spacing w:line="360" w:lineRule="auto"/>
              <w:ind w:rightChars="108" w:right="227"/>
              <w:jc w:val="center"/>
              <w:rPr>
                <w:rFonts w:ascii="宋体" w:hAnsi="宋体"/>
                <w:color w:val="000000"/>
                <w:szCs w:val="21"/>
              </w:rPr>
            </w:pPr>
            <w:r>
              <w:rPr>
                <w:rFonts w:ascii="宋体" w:hAnsi="宋体"/>
                <w:color w:val="000000"/>
                <w:szCs w:val="21"/>
              </w:rPr>
              <w:t>30</w:t>
            </w:r>
          </w:p>
        </w:tc>
        <w:tc>
          <w:tcPr>
            <w:tcW w:w="1090" w:type="pct"/>
            <w:tcBorders>
              <w:top w:val="single" w:sz="4" w:space="0" w:color="auto"/>
              <w:left w:val="single" w:sz="4" w:space="0" w:color="auto"/>
              <w:bottom w:val="single" w:sz="4" w:space="0" w:color="auto"/>
              <w:right w:val="single" w:sz="4" w:space="0" w:color="auto"/>
            </w:tcBorders>
          </w:tcPr>
          <w:p w:rsidR="008D3271" w:rsidRDefault="00924472">
            <w:pPr>
              <w:tabs>
                <w:tab w:val="left" w:pos="555"/>
              </w:tabs>
              <w:spacing w:line="360" w:lineRule="auto"/>
              <w:ind w:rightChars="108" w:right="227"/>
              <w:jc w:val="center"/>
              <w:rPr>
                <w:rFonts w:ascii="宋体" w:hAnsi="宋体"/>
                <w:color w:val="000000"/>
                <w:szCs w:val="21"/>
              </w:rPr>
            </w:pPr>
            <w:r>
              <w:rPr>
                <w:rFonts w:ascii="宋体" w:hAnsi="宋体"/>
                <w:color w:val="000000"/>
                <w:szCs w:val="21"/>
              </w:rPr>
              <w:t>50</w:t>
            </w:r>
          </w:p>
        </w:tc>
        <w:tc>
          <w:tcPr>
            <w:tcW w:w="1090" w:type="pct"/>
            <w:tcBorders>
              <w:top w:val="single" w:sz="4" w:space="0" w:color="auto"/>
              <w:left w:val="single" w:sz="4" w:space="0" w:color="auto"/>
              <w:bottom w:val="single" w:sz="4" w:space="0" w:color="auto"/>
              <w:right w:val="single" w:sz="4" w:space="0" w:color="auto"/>
            </w:tcBorders>
          </w:tcPr>
          <w:p w:rsidR="008D3271" w:rsidRDefault="00924472">
            <w:pPr>
              <w:tabs>
                <w:tab w:val="left" w:pos="555"/>
              </w:tabs>
              <w:spacing w:line="360" w:lineRule="auto"/>
              <w:ind w:rightChars="108" w:right="227"/>
              <w:jc w:val="center"/>
              <w:rPr>
                <w:rFonts w:ascii="宋体" w:hAnsi="宋体"/>
                <w:color w:val="000000"/>
                <w:szCs w:val="21"/>
              </w:rPr>
            </w:pPr>
            <w:r>
              <w:rPr>
                <w:rFonts w:ascii="宋体" w:hAnsi="宋体"/>
                <w:color w:val="000000"/>
                <w:szCs w:val="21"/>
              </w:rPr>
              <w:t>20</w:t>
            </w:r>
          </w:p>
        </w:tc>
      </w:tr>
    </w:tbl>
    <w:p w:rsidR="008D3271" w:rsidRDefault="008D3271">
      <w:pPr>
        <w:spacing w:line="360" w:lineRule="auto"/>
        <w:ind w:left="540"/>
        <w:jc w:val="left"/>
        <w:outlineLvl w:val="1"/>
        <w:rPr>
          <w:rFonts w:ascii="宋体" w:hAnsi="宋体"/>
          <w:b/>
          <w:szCs w:val="21"/>
        </w:rPr>
      </w:pPr>
    </w:p>
    <w:p w:rsidR="008D3271" w:rsidRDefault="00924472">
      <w:pPr>
        <w:numPr>
          <w:ilvl w:val="0"/>
          <w:numId w:val="18"/>
        </w:numPr>
        <w:spacing w:line="360" w:lineRule="auto"/>
        <w:ind w:left="567" w:hanging="27"/>
        <w:jc w:val="left"/>
        <w:outlineLvl w:val="1"/>
        <w:rPr>
          <w:rFonts w:ascii="宋体" w:hAnsi="宋体"/>
          <w:b/>
          <w:szCs w:val="21"/>
        </w:rPr>
      </w:pPr>
      <w:r>
        <w:rPr>
          <w:rFonts w:ascii="宋体" w:hAnsi="宋体" w:hint="eastAsia"/>
          <w:b/>
          <w:szCs w:val="21"/>
        </w:rPr>
        <w:t>评标程序</w:t>
      </w:r>
      <w:bookmarkEnd w:id="138"/>
      <w:bookmarkEnd w:id="139"/>
      <w:bookmarkEnd w:id="140"/>
      <w:bookmarkEnd w:id="141"/>
      <w:bookmarkEnd w:id="142"/>
    </w:p>
    <w:p w:rsidR="008D3271" w:rsidRDefault="00924472">
      <w:pPr>
        <w:widowControl/>
        <w:numPr>
          <w:ilvl w:val="1"/>
          <w:numId w:val="21"/>
        </w:numPr>
        <w:spacing w:line="360" w:lineRule="auto"/>
        <w:jc w:val="left"/>
        <w:rPr>
          <w:rFonts w:ascii="宋体" w:hAnsi="宋体"/>
          <w:b/>
          <w:szCs w:val="21"/>
        </w:rPr>
      </w:pPr>
      <w:r>
        <w:rPr>
          <w:rFonts w:ascii="宋体" w:hAnsi="宋体" w:hint="eastAsia"/>
          <w:b/>
          <w:szCs w:val="21"/>
        </w:rPr>
        <w:t>投标文件符合性审查</w:t>
      </w:r>
    </w:p>
    <w:p w:rsidR="008D3271" w:rsidRDefault="00924472">
      <w:pPr>
        <w:spacing w:line="360" w:lineRule="auto"/>
        <w:ind w:firstLineChars="200" w:firstLine="420"/>
        <w:rPr>
          <w:rFonts w:ascii="宋体" w:hAnsi="宋体"/>
          <w:szCs w:val="21"/>
        </w:rPr>
      </w:pPr>
      <w:r>
        <w:rPr>
          <w:rFonts w:ascii="宋体" w:hAnsi="宋体" w:hint="eastAsia"/>
          <w:szCs w:val="21"/>
        </w:rPr>
        <w:t>评标委员会将根据评审细则的规定，对各投标文件进行资格性审查和符合性审查。</w:t>
      </w:r>
    </w:p>
    <w:p w:rsidR="008D3271" w:rsidRDefault="00924472">
      <w:pPr>
        <w:spacing w:line="360" w:lineRule="auto"/>
        <w:ind w:firstLineChars="200" w:firstLine="420"/>
        <w:rPr>
          <w:rFonts w:ascii="宋体" w:hAnsi="宋体"/>
          <w:szCs w:val="21"/>
        </w:rPr>
      </w:pPr>
      <w:r>
        <w:rPr>
          <w:rFonts w:ascii="宋体" w:hAnsi="宋体" w:hint="eastAsia"/>
          <w:szCs w:val="21"/>
        </w:rPr>
        <w:t>投标文件出现下列情况之一时将被认定为无效投标：</w:t>
      </w:r>
    </w:p>
    <w:p w:rsidR="008D3271" w:rsidRDefault="00924472">
      <w:pPr>
        <w:spacing w:line="360" w:lineRule="auto"/>
        <w:ind w:firstLineChars="200" w:firstLine="420"/>
        <w:rPr>
          <w:b/>
          <w:szCs w:val="21"/>
        </w:rPr>
      </w:pPr>
      <w:bookmarkStart w:id="143" w:name="_Toc334797741"/>
      <w:r>
        <w:rPr>
          <w:rFonts w:hint="eastAsia"/>
          <w:szCs w:val="21"/>
        </w:rPr>
        <w:t>投标人不具备招标文件中规定资格要求的；</w:t>
      </w:r>
      <w:bookmarkEnd w:id="143"/>
    </w:p>
    <w:p w:rsidR="008D3271" w:rsidRDefault="00924472">
      <w:pPr>
        <w:spacing w:line="360" w:lineRule="auto"/>
        <w:ind w:firstLineChars="200" w:firstLine="420"/>
        <w:rPr>
          <w:b/>
          <w:szCs w:val="21"/>
        </w:rPr>
      </w:pPr>
      <w:bookmarkStart w:id="144" w:name="_Toc334797742"/>
      <w:r>
        <w:rPr>
          <w:rFonts w:hint="eastAsia"/>
          <w:szCs w:val="21"/>
        </w:rPr>
        <w:t>投标报价不是唯一的或高于最高限价的；</w:t>
      </w:r>
      <w:bookmarkEnd w:id="144"/>
    </w:p>
    <w:p w:rsidR="008D3271" w:rsidRDefault="00924472">
      <w:pPr>
        <w:spacing w:line="360" w:lineRule="auto"/>
        <w:ind w:firstLineChars="200" w:firstLine="420"/>
        <w:rPr>
          <w:b/>
          <w:szCs w:val="21"/>
        </w:rPr>
      </w:pPr>
      <w:bookmarkStart w:id="145" w:name="_Toc334797743"/>
      <w:r>
        <w:rPr>
          <w:rFonts w:hint="eastAsia"/>
          <w:szCs w:val="21"/>
        </w:rPr>
        <w:t>投标人未按规定提交投标保证金或提交金额不足的；</w:t>
      </w:r>
      <w:bookmarkEnd w:id="145"/>
    </w:p>
    <w:p w:rsidR="008D3271" w:rsidRDefault="00924472">
      <w:pPr>
        <w:spacing w:line="360" w:lineRule="auto"/>
        <w:ind w:firstLineChars="200" w:firstLine="420"/>
        <w:rPr>
          <w:b/>
          <w:szCs w:val="21"/>
        </w:rPr>
      </w:pPr>
      <w:bookmarkStart w:id="146" w:name="_Toc334797744"/>
      <w:r>
        <w:rPr>
          <w:rFonts w:hint="eastAsia"/>
          <w:szCs w:val="21"/>
        </w:rPr>
        <w:t>投标文件未按招标文件的要求盖章及由法定代表人</w:t>
      </w:r>
      <w:r>
        <w:rPr>
          <w:rFonts w:hint="eastAsia"/>
          <w:szCs w:val="21"/>
        </w:rPr>
        <w:t>(</w:t>
      </w:r>
      <w:r>
        <w:rPr>
          <w:rFonts w:hint="eastAsia"/>
          <w:szCs w:val="21"/>
        </w:rPr>
        <w:t>或法定代表人委托的代理人</w:t>
      </w:r>
      <w:r>
        <w:rPr>
          <w:rFonts w:hint="eastAsia"/>
          <w:szCs w:val="21"/>
        </w:rPr>
        <w:t>)</w:t>
      </w:r>
      <w:r>
        <w:rPr>
          <w:rFonts w:hint="eastAsia"/>
          <w:szCs w:val="21"/>
        </w:rPr>
        <w:t>的印鉴或签名的；</w:t>
      </w:r>
      <w:bookmarkEnd w:id="146"/>
    </w:p>
    <w:p w:rsidR="008D3271" w:rsidRDefault="00924472">
      <w:pPr>
        <w:spacing w:line="360" w:lineRule="auto"/>
        <w:ind w:firstLineChars="200" w:firstLine="420"/>
        <w:rPr>
          <w:b/>
          <w:szCs w:val="21"/>
        </w:rPr>
      </w:pPr>
      <w:bookmarkStart w:id="147" w:name="_Toc334797745"/>
      <w:r>
        <w:rPr>
          <w:rFonts w:hint="eastAsia"/>
          <w:szCs w:val="21"/>
        </w:rPr>
        <w:t>投标文件没有提供有效的法定代表人证明及授权书；</w:t>
      </w:r>
      <w:bookmarkEnd w:id="147"/>
    </w:p>
    <w:p w:rsidR="008D3271" w:rsidRDefault="00924472">
      <w:pPr>
        <w:spacing w:line="360" w:lineRule="auto"/>
        <w:ind w:firstLineChars="200" w:firstLine="420"/>
        <w:rPr>
          <w:b/>
          <w:szCs w:val="21"/>
        </w:rPr>
      </w:pPr>
      <w:bookmarkStart w:id="148" w:name="_Toc334797746"/>
      <w:r>
        <w:rPr>
          <w:rFonts w:hint="eastAsia"/>
          <w:szCs w:val="21"/>
        </w:rPr>
        <w:t>投标有效期不足的；</w:t>
      </w:r>
      <w:bookmarkEnd w:id="148"/>
    </w:p>
    <w:p w:rsidR="008D3271" w:rsidRDefault="00924472">
      <w:pPr>
        <w:spacing w:line="360" w:lineRule="auto"/>
        <w:ind w:firstLineChars="200" w:firstLine="420"/>
        <w:rPr>
          <w:b/>
          <w:szCs w:val="21"/>
        </w:rPr>
      </w:pPr>
      <w:bookmarkStart w:id="149" w:name="_Toc334797747"/>
      <w:r>
        <w:rPr>
          <w:rFonts w:hint="eastAsia"/>
          <w:szCs w:val="21"/>
        </w:rPr>
        <w:t>投标文件未完全满足招标文件中带★号的条款和指标，或不符合招标文件的其他要求，有重大偏离的；</w:t>
      </w:r>
      <w:bookmarkEnd w:id="149"/>
    </w:p>
    <w:p w:rsidR="008D3271" w:rsidRDefault="00924472">
      <w:pPr>
        <w:spacing w:line="360" w:lineRule="auto"/>
        <w:ind w:firstLineChars="200" w:firstLine="420"/>
        <w:rPr>
          <w:b/>
          <w:szCs w:val="21"/>
        </w:rPr>
      </w:pPr>
      <w:bookmarkStart w:id="150" w:name="_Toc334797748"/>
      <w:r>
        <w:rPr>
          <w:rFonts w:hint="eastAsia"/>
          <w:szCs w:val="21"/>
        </w:rPr>
        <w:t>评标期间，投标人没有按评标委员会的要求提交经授权代表签字的澄清、说明、补正或改变了投标文件的实质性内容的；</w:t>
      </w:r>
      <w:bookmarkEnd w:id="150"/>
    </w:p>
    <w:p w:rsidR="008D3271" w:rsidRDefault="00924472">
      <w:pPr>
        <w:spacing w:line="360" w:lineRule="auto"/>
        <w:ind w:firstLineChars="200" w:firstLine="420"/>
        <w:rPr>
          <w:b/>
          <w:szCs w:val="21"/>
        </w:rPr>
      </w:pPr>
      <w:bookmarkStart w:id="151" w:name="_Toc334797749"/>
      <w:r>
        <w:rPr>
          <w:rFonts w:hint="eastAsia"/>
          <w:szCs w:val="21"/>
        </w:rPr>
        <w:t>经评标委员会认定投标文件提供虚假材料的；</w:t>
      </w:r>
      <w:bookmarkEnd w:id="151"/>
    </w:p>
    <w:p w:rsidR="008D3271" w:rsidRDefault="00924472">
      <w:pPr>
        <w:spacing w:line="360" w:lineRule="auto"/>
        <w:ind w:firstLineChars="200" w:firstLine="420"/>
        <w:rPr>
          <w:b/>
          <w:szCs w:val="21"/>
        </w:rPr>
      </w:pPr>
      <w:bookmarkStart w:id="152" w:name="_Toc334797750"/>
      <w:r>
        <w:rPr>
          <w:rFonts w:hint="eastAsia"/>
          <w:szCs w:val="21"/>
        </w:rPr>
        <w:t>投标人以他人的名义投标、串通投标、以行贿手段谋取中标或者以其他弄虚作假方式投标的；</w:t>
      </w:r>
      <w:bookmarkEnd w:id="152"/>
    </w:p>
    <w:p w:rsidR="008D3271" w:rsidRDefault="00924472">
      <w:pPr>
        <w:spacing w:line="360" w:lineRule="auto"/>
        <w:ind w:firstLineChars="200" w:firstLine="420"/>
        <w:rPr>
          <w:b/>
          <w:szCs w:val="21"/>
        </w:rPr>
      </w:pPr>
      <w:bookmarkStart w:id="153" w:name="_Toc334797751"/>
      <w:r>
        <w:rPr>
          <w:rFonts w:hint="eastAsia"/>
          <w:szCs w:val="21"/>
        </w:rPr>
        <w:t>投标人对招标人、招标代理机构、评标委员会及其工作人员施加影响，有碍招标公平、公正的；</w:t>
      </w:r>
      <w:bookmarkEnd w:id="153"/>
    </w:p>
    <w:p w:rsidR="008D3271" w:rsidRDefault="00924472">
      <w:pPr>
        <w:spacing w:line="360" w:lineRule="auto"/>
        <w:ind w:firstLineChars="200" w:firstLine="420"/>
        <w:rPr>
          <w:b/>
          <w:szCs w:val="21"/>
        </w:rPr>
      </w:pPr>
      <w:bookmarkStart w:id="154" w:name="_Toc334797752"/>
      <w:r>
        <w:rPr>
          <w:rFonts w:hint="eastAsia"/>
          <w:szCs w:val="21"/>
        </w:rPr>
        <w:t>投标文件附有招标人不能接受的条件；</w:t>
      </w:r>
      <w:bookmarkEnd w:id="154"/>
    </w:p>
    <w:p w:rsidR="008D3271" w:rsidRDefault="00924472">
      <w:pPr>
        <w:spacing w:line="360" w:lineRule="auto"/>
        <w:ind w:firstLineChars="200" w:firstLine="420"/>
        <w:rPr>
          <w:b/>
          <w:szCs w:val="21"/>
        </w:rPr>
      </w:pPr>
      <w:bookmarkStart w:id="155" w:name="_Toc334797753"/>
      <w:r>
        <w:rPr>
          <w:rFonts w:hint="eastAsia"/>
          <w:szCs w:val="21"/>
        </w:rPr>
        <w:t>出现不符合相关法律、法规要求的情况的。</w:t>
      </w:r>
      <w:bookmarkEnd w:id="155"/>
    </w:p>
    <w:p w:rsidR="008D3271" w:rsidRDefault="00924472">
      <w:pPr>
        <w:spacing w:line="360" w:lineRule="auto"/>
        <w:ind w:firstLineChars="200" w:firstLine="420"/>
        <w:rPr>
          <w:rFonts w:ascii="宋体" w:hAnsi="宋体"/>
          <w:szCs w:val="21"/>
        </w:rPr>
      </w:pPr>
      <w:r>
        <w:rPr>
          <w:rFonts w:ascii="宋体" w:hAnsi="宋体" w:hint="eastAsia"/>
          <w:szCs w:val="21"/>
        </w:rPr>
        <w:t>符合性审查结论意见采取少数服从多数原则，即超过半数评委的结论为“通过”则该投标人通过资格审查及符合性检查，否则不通过。</w:t>
      </w:r>
    </w:p>
    <w:p w:rsidR="008D3271" w:rsidRDefault="00924472">
      <w:pPr>
        <w:spacing w:line="360" w:lineRule="auto"/>
        <w:ind w:firstLineChars="200" w:firstLine="420"/>
        <w:rPr>
          <w:rFonts w:ascii="宋体" w:hAnsi="宋体"/>
          <w:szCs w:val="21"/>
        </w:rPr>
      </w:pPr>
      <w:r>
        <w:rPr>
          <w:rFonts w:ascii="宋体" w:hAnsi="宋体" w:hint="eastAsia"/>
          <w:szCs w:val="21"/>
        </w:rPr>
        <w:t>招标文件中，如标有“</w:t>
      </w:r>
      <w:r>
        <w:rPr>
          <w:rFonts w:ascii="宋体" w:hAnsi="宋体" w:hint="eastAsia"/>
          <w:color w:val="000000"/>
          <w:szCs w:val="21"/>
        </w:rPr>
        <w:t>▲</w:t>
      </w:r>
      <w:r>
        <w:rPr>
          <w:rFonts w:ascii="宋体" w:hAnsi="宋体" w:hint="eastAsia"/>
          <w:szCs w:val="21"/>
        </w:rPr>
        <w:t>”的条款均为评审的重要评分指标，投标人若有部分“</w:t>
      </w:r>
      <w:r>
        <w:rPr>
          <w:rFonts w:ascii="宋体" w:hAnsi="宋体" w:hint="eastAsia"/>
          <w:color w:val="000000"/>
          <w:szCs w:val="21"/>
        </w:rPr>
        <w:t>▲</w:t>
      </w:r>
      <w:r>
        <w:rPr>
          <w:rFonts w:ascii="宋体" w:hAnsi="宋体" w:hint="eastAsia"/>
          <w:szCs w:val="21"/>
        </w:rPr>
        <w:t>”条款未响应或不满足，将导致其响应性评审严重扣分。</w:t>
      </w:r>
    </w:p>
    <w:p w:rsidR="008D3271" w:rsidRDefault="004C1494">
      <w:pPr>
        <w:spacing w:line="360" w:lineRule="auto"/>
        <w:ind w:firstLineChars="200" w:firstLine="420"/>
        <w:rPr>
          <w:rFonts w:ascii="宋体" w:hAnsi="宋体"/>
          <w:szCs w:val="21"/>
        </w:rPr>
      </w:pPr>
      <w:r>
        <w:rPr>
          <w:rFonts w:ascii="宋体" w:hAnsi="宋体" w:hint="eastAsia"/>
          <w:szCs w:val="21"/>
        </w:rPr>
        <w:t>本项目</w:t>
      </w:r>
      <w:r w:rsidRPr="004C1494">
        <w:rPr>
          <w:rFonts w:ascii="宋体" w:hAnsi="宋体" w:hint="eastAsia"/>
          <w:szCs w:val="21"/>
        </w:rPr>
        <w:t>工程成本警戒价为</w:t>
      </w:r>
      <w:r w:rsidR="008949BB">
        <w:rPr>
          <w:rFonts w:ascii="宋体" w:hAnsi="宋体"/>
          <w:szCs w:val="21"/>
        </w:rPr>
        <w:t>43.557044万</w:t>
      </w:r>
      <w:r w:rsidRPr="004C1494">
        <w:rPr>
          <w:rFonts w:ascii="宋体" w:hAnsi="宋体" w:hint="eastAsia"/>
          <w:szCs w:val="21"/>
        </w:rPr>
        <w:t>元（按招标控制价的90%设置）。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w:t>
      </w:r>
      <w:proofErr w:type="gramStart"/>
      <w:r w:rsidRPr="004C1494">
        <w:rPr>
          <w:rFonts w:ascii="宋体" w:hAnsi="宋体" w:hint="eastAsia"/>
          <w:szCs w:val="21"/>
        </w:rPr>
        <w:t>作出</w:t>
      </w:r>
      <w:proofErr w:type="gramEnd"/>
      <w:r w:rsidRPr="004C1494">
        <w:rPr>
          <w:rFonts w:ascii="宋体" w:hAnsi="宋体" w:hint="eastAsia"/>
          <w:szCs w:val="21"/>
        </w:rPr>
        <w:t>书面说明并提供相关证明材料。投标人不能合理说明或者不能提供相关证明材料的，由评标委员会认定该投标人以低于成本报价竞标，应当否决其投标。</w:t>
      </w:r>
      <w:r w:rsidR="00924472">
        <w:rPr>
          <w:rFonts w:ascii="宋体" w:hAnsi="宋体" w:hint="eastAsia"/>
          <w:szCs w:val="21"/>
        </w:rPr>
        <w:t>被评标委员会确定为投标文件无效的，其投标文件即被视为不能通过符合性审查，不得参与技术、商务和价格的评审。</w:t>
      </w:r>
    </w:p>
    <w:p w:rsidR="008D3271" w:rsidRDefault="00924472">
      <w:pPr>
        <w:widowControl/>
        <w:numPr>
          <w:ilvl w:val="1"/>
          <w:numId w:val="21"/>
        </w:numPr>
        <w:spacing w:line="360" w:lineRule="auto"/>
        <w:jc w:val="left"/>
        <w:rPr>
          <w:rFonts w:ascii="宋体" w:hAnsi="宋体"/>
          <w:b/>
          <w:szCs w:val="21"/>
        </w:rPr>
      </w:pPr>
      <w:r>
        <w:rPr>
          <w:rFonts w:ascii="宋体" w:hAnsi="宋体" w:hint="eastAsia"/>
          <w:b/>
          <w:szCs w:val="21"/>
        </w:rPr>
        <w:t>投标文件的澄清</w:t>
      </w:r>
    </w:p>
    <w:p w:rsidR="008D3271" w:rsidRDefault="00924472">
      <w:pPr>
        <w:spacing w:line="360" w:lineRule="auto"/>
        <w:ind w:firstLineChars="200" w:firstLine="420"/>
        <w:rPr>
          <w:rFonts w:ascii="宋体" w:hAnsi="宋体"/>
          <w:szCs w:val="21"/>
        </w:rPr>
      </w:pPr>
      <w:r>
        <w:rPr>
          <w:rFonts w:ascii="宋体" w:hAnsi="宋体" w:hint="eastAsia"/>
          <w:szCs w:val="21"/>
        </w:rPr>
        <w:t>对投标文件中含义不明确、同类问题表述不一致或者有明显文字和计算错误的内容，评标委员会可以书面形式要求投标人</w:t>
      </w:r>
      <w:proofErr w:type="gramStart"/>
      <w:r>
        <w:rPr>
          <w:rFonts w:ascii="宋体" w:hAnsi="宋体" w:hint="eastAsia"/>
          <w:szCs w:val="21"/>
        </w:rPr>
        <w:t>作出</w:t>
      </w:r>
      <w:proofErr w:type="gramEnd"/>
      <w:r>
        <w:rPr>
          <w:rFonts w:ascii="宋体" w:hAnsi="宋体" w:hint="eastAsia"/>
          <w:szCs w:val="21"/>
        </w:rPr>
        <w:t>必要的澄清、说明或者纠正。</w:t>
      </w:r>
    </w:p>
    <w:p w:rsidR="008D3271" w:rsidRDefault="00924472">
      <w:pPr>
        <w:spacing w:line="360" w:lineRule="auto"/>
        <w:ind w:firstLineChars="200" w:firstLine="420"/>
        <w:rPr>
          <w:rFonts w:ascii="宋体" w:hAnsi="宋体"/>
          <w:szCs w:val="21"/>
        </w:rPr>
      </w:pPr>
      <w:r>
        <w:rPr>
          <w:rFonts w:ascii="宋体" w:hAnsi="宋体" w:hint="eastAsia"/>
          <w:szCs w:val="21"/>
        </w:rPr>
        <w:t>投标人的澄清、说明或者补正应当采用书面形式，由其授权的代表签字，并不得超出投标文件的范围或者改变投标文件的实质性内容。</w:t>
      </w:r>
    </w:p>
    <w:p w:rsidR="008D3271" w:rsidRDefault="00924472">
      <w:pPr>
        <w:spacing w:line="360" w:lineRule="auto"/>
        <w:ind w:firstLineChars="200" w:firstLine="420"/>
        <w:rPr>
          <w:rFonts w:ascii="宋体" w:hAnsi="宋体"/>
          <w:szCs w:val="21"/>
        </w:rPr>
      </w:pPr>
      <w:r>
        <w:rPr>
          <w:rFonts w:ascii="宋体" w:hAnsi="宋体" w:hint="eastAsia"/>
          <w:szCs w:val="21"/>
        </w:rPr>
        <w:t>除上述规定的情形之外，评标委员会在评审过程中，不得接收来自评审现场以外的任何形式的文件资料。</w:t>
      </w:r>
    </w:p>
    <w:p w:rsidR="008D3271" w:rsidRDefault="00924472">
      <w:pPr>
        <w:widowControl/>
        <w:numPr>
          <w:ilvl w:val="1"/>
          <w:numId w:val="21"/>
        </w:numPr>
        <w:spacing w:line="360" w:lineRule="auto"/>
        <w:jc w:val="left"/>
        <w:rPr>
          <w:rFonts w:ascii="宋体" w:hAnsi="宋体"/>
          <w:b/>
          <w:szCs w:val="21"/>
        </w:rPr>
      </w:pPr>
      <w:r>
        <w:rPr>
          <w:rFonts w:ascii="宋体" w:hAnsi="宋体" w:hint="eastAsia"/>
          <w:b/>
          <w:szCs w:val="21"/>
        </w:rPr>
        <w:t>商务技术评定</w:t>
      </w:r>
    </w:p>
    <w:p w:rsidR="008D3271" w:rsidRDefault="00924472">
      <w:pPr>
        <w:spacing w:line="360" w:lineRule="auto"/>
        <w:ind w:firstLineChars="200" w:firstLine="420"/>
        <w:rPr>
          <w:rFonts w:ascii="宋体" w:hAnsi="宋体"/>
          <w:szCs w:val="21"/>
        </w:rPr>
      </w:pPr>
      <w:r>
        <w:rPr>
          <w:rFonts w:ascii="宋体" w:hAnsi="宋体" w:hint="eastAsia"/>
          <w:szCs w:val="21"/>
        </w:rPr>
        <w:t>由评委对所有有效投标文件的商务技术条件进行审核和分析，填写《商务技术评审表》。评审内容见附表。</w:t>
      </w:r>
    </w:p>
    <w:p w:rsidR="008D3271" w:rsidRDefault="00924472">
      <w:pPr>
        <w:spacing w:line="360" w:lineRule="auto"/>
        <w:ind w:firstLineChars="200" w:firstLine="420"/>
        <w:rPr>
          <w:rFonts w:ascii="宋体" w:hAnsi="宋体"/>
          <w:szCs w:val="21"/>
        </w:rPr>
      </w:pPr>
      <w:r>
        <w:rPr>
          <w:rFonts w:ascii="宋体" w:hAnsi="宋体" w:hint="eastAsia"/>
          <w:szCs w:val="21"/>
        </w:rPr>
        <w:t>将每一个评委的评分汇总进行算术平均，得出该投标人的商务技术评分。</w:t>
      </w:r>
    </w:p>
    <w:p w:rsidR="008D3271" w:rsidRDefault="00924472">
      <w:pPr>
        <w:widowControl/>
        <w:numPr>
          <w:ilvl w:val="0"/>
          <w:numId w:val="22"/>
        </w:numPr>
        <w:spacing w:line="360" w:lineRule="auto"/>
        <w:ind w:left="425"/>
        <w:jc w:val="left"/>
        <w:rPr>
          <w:rFonts w:ascii="宋体" w:hAnsi="宋体"/>
          <w:b/>
          <w:szCs w:val="21"/>
        </w:rPr>
      </w:pPr>
      <w:r>
        <w:rPr>
          <w:rFonts w:ascii="宋体" w:hAnsi="宋体" w:hint="eastAsia"/>
          <w:b/>
          <w:szCs w:val="21"/>
        </w:rPr>
        <w:t>价格评定</w:t>
      </w:r>
    </w:p>
    <w:p w:rsidR="008D3271" w:rsidRDefault="00924472">
      <w:pPr>
        <w:spacing w:line="360" w:lineRule="auto"/>
        <w:ind w:firstLineChars="200" w:firstLine="420"/>
        <w:rPr>
          <w:rFonts w:ascii="宋体" w:hAnsi="宋体"/>
          <w:szCs w:val="21"/>
        </w:rPr>
      </w:pPr>
      <w:r>
        <w:rPr>
          <w:rFonts w:ascii="宋体" w:hAnsi="宋体" w:hint="eastAsia"/>
          <w:szCs w:val="21"/>
        </w:rPr>
        <w:t>价格</w:t>
      </w:r>
      <w:proofErr w:type="gramStart"/>
      <w:r>
        <w:rPr>
          <w:rFonts w:ascii="宋体" w:hAnsi="宋体" w:hint="eastAsia"/>
          <w:szCs w:val="21"/>
        </w:rPr>
        <w:t>分统一</w:t>
      </w:r>
      <w:proofErr w:type="gramEnd"/>
      <w:r>
        <w:rPr>
          <w:rFonts w:ascii="宋体" w:hAnsi="宋体" w:hint="eastAsia"/>
          <w:szCs w:val="21"/>
        </w:rPr>
        <w:t>采用平均值法计算，即满足招标文件要求（通过资格性审查和符合性审查）有效投标报价去掉一个</w:t>
      </w:r>
      <w:proofErr w:type="gramStart"/>
      <w:r>
        <w:rPr>
          <w:rFonts w:ascii="宋体" w:hAnsi="宋体" w:hint="eastAsia"/>
          <w:szCs w:val="21"/>
        </w:rPr>
        <w:t>最</w:t>
      </w:r>
      <w:proofErr w:type="gramEnd"/>
      <w:r>
        <w:rPr>
          <w:rFonts w:ascii="宋体" w:hAnsi="宋体" w:hint="eastAsia"/>
          <w:szCs w:val="21"/>
        </w:rPr>
        <w:t>高价和去掉一个最低价再取算术平均值，作为基准价（如有效投标人少于5家，则直接取其算术平均值为基准价）；各投标人的报价等于基准价的为满分，超出此范围的，每高于或低于1%扣</w:t>
      </w:r>
      <w:r>
        <w:rPr>
          <w:rFonts w:ascii="宋体" w:hAnsi="宋体"/>
          <w:szCs w:val="21"/>
        </w:rPr>
        <w:t>1</w:t>
      </w:r>
      <w:r>
        <w:rPr>
          <w:rFonts w:ascii="宋体" w:hAnsi="宋体" w:hint="eastAsia"/>
          <w:szCs w:val="21"/>
        </w:rPr>
        <w:t>分（不足1%的按四舍五入计算），以此类推，扣完为止，由此算出所有投标人的得分（评分如出现小数点，则保留小数点后两位，第三位四舍五入）。</w:t>
      </w:r>
    </w:p>
    <w:p w:rsidR="008D3271" w:rsidRDefault="00924472">
      <w:pPr>
        <w:spacing w:line="360" w:lineRule="auto"/>
        <w:ind w:firstLineChars="200" w:firstLine="420"/>
        <w:rPr>
          <w:rFonts w:ascii="宋体" w:hAnsi="宋体"/>
          <w:szCs w:val="21"/>
        </w:rPr>
      </w:pPr>
      <w:r>
        <w:rPr>
          <w:rFonts w:ascii="宋体" w:hAnsi="宋体" w:hint="eastAsia"/>
          <w:szCs w:val="21"/>
        </w:rPr>
        <w:t>价格评分=投标人得分×价格评分权重</w:t>
      </w:r>
    </w:p>
    <w:p w:rsidR="008D3271" w:rsidRDefault="00924472">
      <w:pPr>
        <w:widowControl/>
        <w:spacing w:line="360" w:lineRule="auto"/>
        <w:ind w:left="425"/>
        <w:jc w:val="left"/>
        <w:rPr>
          <w:rFonts w:ascii="宋体" w:hAnsi="宋体"/>
          <w:b/>
          <w:szCs w:val="21"/>
        </w:rPr>
      </w:pPr>
      <w:r>
        <w:rPr>
          <w:rFonts w:ascii="宋体" w:hAnsi="宋体" w:hint="eastAsia"/>
          <w:b/>
          <w:szCs w:val="21"/>
        </w:rPr>
        <w:t>（五）综合评分的计算</w:t>
      </w:r>
    </w:p>
    <w:p w:rsidR="008D3271" w:rsidRDefault="00924472">
      <w:pPr>
        <w:widowControl/>
        <w:numPr>
          <w:ilvl w:val="2"/>
          <w:numId w:val="23"/>
        </w:numPr>
        <w:tabs>
          <w:tab w:val="left" w:pos="720"/>
        </w:tabs>
        <w:spacing w:line="360" w:lineRule="auto"/>
        <w:ind w:left="0" w:firstLine="360"/>
        <w:rPr>
          <w:rFonts w:ascii="宋体" w:hAnsi="宋体"/>
          <w:szCs w:val="21"/>
        </w:rPr>
      </w:pPr>
      <w:r>
        <w:rPr>
          <w:rFonts w:ascii="宋体" w:hAnsi="宋体" w:hint="eastAsia"/>
          <w:szCs w:val="21"/>
        </w:rPr>
        <w:t>综合评分=</w:t>
      </w:r>
      <w:r>
        <w:rPr>
          <w:rFonts w:ascii="宋体" w:hAnsi="宋体" w:hint="eastAsia"/>
          <w:bCs/>
          <w:szCs w:val="21"/>
        </w:rPr>
        <w:t>商务得分+技术得分+价格得分。</w:t>
      </w:r>
    </w:p>
    <w:p w:rsidR="008D3271" w:rsidRDefault="00924472">
      <w:pPr>
        <w:widowControl/>
        <w:numPr>
          <w:ilvl w:val="2"/>
          <w:numId w:val="23"/>
        </w:numPr>
        <w:tabs>
          <w:tab w:val="left" w:pos="720"/>
        </w:tabs>
        <w:spacing w:line="360" w:lineRule="auto"/>
        <w:ind w:left="0" w:firstLine="360"/>
        <w:rPr>
          <w:rFonts w:ascii="宋体" w:hAnsi="宋体"/>
          <w:szCs w:val="21"/>
        </w:rPr>
      </w:pPr>
      <w:r>
        <w:rPr>
          <w:rFonts w:hint="eastAsia"/>
          <w:szCs w:val="21"/>
        </w:rPr>
        <w:t>各项得分按四舍五入原则精确到小数点后两位。将综合评分由高到低顺序排列。综合评分相同的，按评标价由低到高顺序排列；综合评分相同，且评标价相同的，按商务技术评分由高到低顺序排列。</w:t>
      </w:r>
      <w:r>
        <w:rPr>
          <w:rStyle w:val="p141"/>
          <w:rFonts w:ascii="宋体" w:hAnsi="宋体" w:hint="eastAsia"/>
        </w:rPr>
        <w:t>综合评分相同，且评标价和商务技术评分均相同的，名次由评委会抽签决定。</w:t>
      </w:r>
      <w:r>
        <w:rPr>
          <w:rFonts w:hint="eastAsia"/>
          <w:szCs w:val="21"/>
        </w:rPr>
        <w:t>评委会按上述排列向招标人推荐第一至三名为第一、第二、第三中标候选人。</w:t>
      </w:r>
    </w:p>
    <w:p w:rsidR="008D3271" w:rsidRDefault="00924472">
      <w:pPr>
        <w:numPr>
          <w:ilvl w:val="0"/>
          <w:numId w:val="18"/>
        </w:numPr>
        <w:spacing w:line="360" w:lineRule="auto"/>
        <w:ind w:left="567" w:hanging="27"/>
        <w:jc w:val="left"/>
        <w:outlineLvl w:val="1"/>
        <w:rPr>
          <w:rFonts w:ascii="宋体" w:hAnsi="宋体"/>
          <w:b/>
          <w:szCs w:val="21"/>
        </w:rPr>
      </w:pPr>
      <w:bookmarkStart w:id="156" w:name="_Toc101951268"/>
      <w:bookmarkStart w:id="157" w:name="_Toc101771377"/>
      <w:bookmarkStart w:id="158" w:name="_Toc101843130"/>
      <w:bookmarkStart w:id="159" w:name="_Toc264203537"/>
      <w:bookmarkStart w:id="160" w:name="_Toc101775130"/>
      <w:proofErr w:type="gramStart"/>
      <w:r>
        <w:rPr>
          <w:rFonts w:ascii="宋体" w:hAnsi="宋体" w:hint="eastAsia"/>
          <w:b/>
          <w:szCs w:val="21"/>
        </w:rPr>
        <w:t>项目废标处理</w:t>
      </w:r>
      <w:bookmarkEnd w:id="156"/>
      <w:bookmarkEnd w:id="157"/>
      <w:bookmarkEnd w:id="158"/>
      <w:bookmarkEnd w:id="159"/>
      <w:bookmarkEnd w:id="160"/>
      <w:proofErr w:type="gramEnd"/>
    </w:p>
    <w:p w:rsidR="008D3271" w:rsidRDefault="00924472">
      <w:pPr>
        <w:pStyle w:val="30"/>
        <w:keepNext w:val="0"/>
        <w:numPr>
          <w:ilvl w:val="1"/>
          <w:numId w:val="24"/>
        </w:numPr>
        <w:autoSpaceDE w:val="0"/>
        <w:autoSpaceDN w:val="0"/>
        <w:adjustRightInd w:val="0"/>
        <w:snapToGrid w:val="0"/>
        <w:spacing w:line="360" w:lineRule="auto"/>
        <w:ind w:left="0" w:firstLine="425"/>
        <w:rPr>
          <w:b w:val="0"/>
          <w:sz w:val="21"/>
          <w:szCs w:val="21"/>
        </w:rPr>
      </w:pPr>
      <w:bookmarkStart w:id="161" w:name="_Toc334797754"/>
      <w:bookmarkStart w:id="162" w:name="_Toc71645150"/>
      <w:bookmarkStart w:id="163" w:name="_Toc73608332"/>
      <w:bookmarkStart w:id="164" w:name="_Toc71645112"/>
      <w:r>
        <w:rPr>
          <w:rFonts w:hint="eastAsia"/>
          <w:b w:val="0"/>
          <w:sz w:val="21"/>
          <w:szCs w:val="21"/>
        </w:rPr>
        <w:t>符合专业资格条件的投标人或者对招标文件作实质响应的有效投标人不足三家的；</w:t>
      </w:r>
      <w:bookmarkEnd w:id="161"/>
      <w:bookmarkEnd w:id="162"/>
      <w:bookmarkEnd w:id="163"/>
      <w:bookmarkEnd w:id="164"/>
    </w:p>
    <w:p w:rsidR="008D3271" w:rsidRDefault="00924472">
      <w:pPr>
        <w:pStyle w:val="30"/>
        <w:keepNext w:val="0"/>
        <w:numPr>
          <w:ilvl w:val="1"/>
          <w:numId w:val="24"/>
        </w:numPr>
        <w:autoSpaceDE w:val="0"/>
        <w:autoSpaceDN w:val="0"/>
        <w:adjustRightInd w:val="0"/>
        <w:snapToGrid w:val="0"/>
        <w:spacing w:line="360" w:lineRule="auto"/>
        <w:ind w:left="0" w:firstLine="425"/>
        <w:rPr>
          <w:b w:val="0"/>
          <w:sz w:val="21"/>
          <w:szCs w:val="21"/>
        </w:rPr>
      </w:pPr>
      <w:bookmarkStart w:id="165" w:name="_Toc71645113"/>
      <w:bookmarkStart w:id="166" w:name="_Toc71645151"/>
      <w:bookmarkStart w:id="167" w:name="_Toc334797755"/>
      <w:bookmarkStart w:id="168" w:name="_Toc73608333"/>
      <w:r>
        <w:rPr>
          <w:rFonts w:hint="eastAsia"/>
          <w:b w:val="0"/>
          <w:sz w:val="21"/>
          <w:szCs w:val="21"/>
        </w:rPr>
        <w:t>出现影响招标公正的违法、违规行为的；</w:t>
      </w:r>
      <w:bookmarkEnd w:id="165"/>
      <w:bookmarkEnd w:id="166"/>
      <w:bookmarkEnd w:id="167"/>
      <w:bookmarkEnd w:id="168"/>
      <w:r>
        <w:rPr>
          <w:rFonts w:hint="eastAsia"/>
          <w:b w:val="0"/>
          <w:sz w:val="21"/>
          <w:szCs w:val="21"/>
        </w:rPr>
        <w:t xml:space="preserve"> </w:t>
      </w:r>
    </w:p>
    <w:p w:rsidR="008D3271" w:rsidRDefault="00924472">
      <w:pPr>
        <w:pStyle w:val="30"/>
        <w:keepNext w:val="0"/>
        <w:numPr>
          <w:ilvl w:val="1"/>
          <w:numId w:val="24"/>
        </w:numPr>
        <w:autoSpaceDE w:val="0"/>
        <w:autoSpaceDN w:val="0"/>
        <w:adjustRightInd w:val="0"/>
        <w:snapToGrid w:val="0"/>
        <w:spacing w:line="360" w:lineRule="auto"/>
        <w:ind w:left="0" w:firstLine="425"/>
        <w:rPr>
          <w:b w:val="0"/>
          <w:sz w:val="21"/>
          <w:szCs w:val="21"/>
        </w:rPr>
      </w:pPr>
      <w:bookmarkStart w:id="169" w:name="_Toc71645152"/>
      <w:bookmarkStart w:id="170" w:name="_Toc73608334"/>
      <w:bookmarkStart w:id="171" w:name="_Toc334797756"/>
      <w:bookmarkStart w:id="172" w:name="_Toc71645114"/>
      <w:r>
        <w:rPr>
          <w:rFonts w:hint="eastAsia"/>
          <w:b w:val="0"/>
          <w:sz w:val="21"/>
          <w:szCs w:val="21"/>
        </w:rPr>
        <w:t>投标人的报价均超过了采购最高限价，招标人不能支付的；</w:t>
      </w:r>
      <w:bookmarkEnd w:id="169"/>
      <w:bookmarkEnd w:id="170"/>
      <w:bookmarkEnd w:id="171"/>
      <w:bookmarkEnd w:id="172"/>
      <w:r>
        <w:rPr>
          <w:rFonts w:hint="eastAsia"/>
          <w:b w:val="0"/>
          <w:sz w:val="21"/>
          <w:szCs w:val="21"/>
        </w:rPr>
        <w:t xml:space="preserve"> </w:t>
      </w:r>
    </w:p>
    <w:p w:rsidR="008D3271" w:rsidRDefault="00924472">
      <w:pPr>
        <w:pStyle w:val="30"/>
        <w:keepNext w:val="0"/>
        <w:numPr>
          <w:ilvl w:val="1"/>
          <w:numId w:val="24"/>
        </w:numPr>
        <w:autoSpaceDE w:val="0"/>
        <w:autoSpaceDN w:val="0"/>
        <w:adjustRightInd w:val="0"/>
        <w:snapToGrid w:val="0"/>
        <w:spacing w:line="360" w:lineRule="auto"/>
        <w:ind w:left="0" w:firstLine="425"/>
        <w:rPr>
          <w:b w:val="0"/>
          <w:sz w:val="21"/>
          <w:szCs w:val="21"/>
        </w:rPr>
      </w:pPr>
      <w:bookmarkStart w:id="173" w:name="_Toc71645115"/>
      <w:bookmarkStart w:id="174" w:name="_Toc73608335"/>
      <w:bookmarkStart w:id="175" w:name="_Toc334797757"/>
      <w:bookmarkStart w:id="176" w:name="_Toc71645153"/>
      <w:r>
        <w:rPr>
          <w:rFonts w:hint="eastAsia"/>
          <w:b w:val="0"/>
          <w:sz w:val="21"/>
          <w:szCs w:val="21"/>
        </w:rPr>
        <w:t>因重大变故，招标任务取消的。</w:t>
      </w:r>
      <w:bookmarkEnd w:id="173"/>
      <w:bookmarkEnd w:id="174"/>
      <w:bookmarkEnd w:id="175"/>
      <w:bookmarkEnd w:id="176"/>
      <w:r>
        <w:rPr>
          <w:rFonts w:hint="eastAsia"/>
          <w:b w:val="0"/>
          <w:sz w:val="21"/>
          <w:szCs w:val="21"/>
        </w:rPr>
        <w:t xml:space="preserve"> </w:t>
      </w:r>
    </w:p>
    <w:p w:rsidR="008D3271" w:rsidRDefault="00924472">
      <w:pPr>
        <w:spacing w:line="360" w:lineRule="auto"/>
        <w:ind w:firstLineChars="600" w:firstLine="1260"/>
        <w:jc w:val="left"/>
        <w:rPr>
          <w:rFonts w:ascii="宋体" w:hAnsi="宋体"/>
          <w:color w:val="000000"/>
          <w:szCs w:val="21"/>
        </w:rPr>
      </w:pPr>
      <w:r>
        <w:rPr>
          <w:rFonts w:ascii="宋体" w:hAnsi="宋体" w:hint="eastAsia"/>
          <w:color w:val="000000"/>
          <w:szCs w:val="21"/>
        </w:rPr>
        <w:t>出现上述情形之一的，本项目将作废标处理。</w:t>
      </w:r>
    </w:p>
    <w:p w:rsidR="008D3271" w:rsidRDefault="00924472">
      <w:pPr>
        <w:numPr>
          <w:ilvl w:val="0"/>
          <w:numId w:val="18"/>
        </w:numPr>
        <w:spacing w:line="360" w:lineRule="auto"/>
        <w:ind w:left="567" w:hanging="27"/>
        <w:jc w:val="left"/>
        <w:outlineLvl w:val="1"/>
        <w:rPr>
          <w:rFonts w:ascii="宋体" w:hAnsi="宋体"/>
          <w:b/>
          <w:szCs w:val="21"/>
        </w:rPr>
      </w:pPr>
      <w:bookmarkStart w:id="177" w:name="_Toc98579008"/>
      <w:bookmarkStart w:id="178" w:name="_Toc98579066"/>
      <w:bookmarkStart w:id="179" w:name="_Toc101775131"/>
      <w:bookmarkStart w:id="180" w:name="_Toc41723933"/>
      <w:bookmarkStart w:id="181" w:name="_Toc50276154"/>
      <w:bookmarkStart w:id="182" w:name="_Toc41884703"/>
      <w:bookmarkStart w:id="183" w:name="_Toc101843131"/>
      <w:bookmarkStart w:id="184" w:name="_Toc42394514"/>
      <w:bookmarkStart w:id="185" w:name="_Toc101951269"/>
      <w:bookmarkStart w:id="186" w:name="_Toc101771378"/>
      <w:bookmarkStart w:id="187" w:name="_Toc264203538"/>
      <w:bookmarkStart w:id="188" w:name="_Toc42313169"/>
      <w:bookmarkStart w:id="189" w:name="_Toc98580290"/>
      <w:bookmarkStart w:id="190" w:name="_Toc42394670"/>
      <w:bookmarkStart w:id="191" w:name="_Toc98579607"/>
      <w:bookmarkEnd w:id="135"/>
      <w:bookmarkEnd w:id="136"/>
      <w:bookmarkEnd w:id="137"/>
      <w:r>
        <w:rPr>
          <w:rFonts w:ascii="宋体" w:hAnsi="宋体" w:hint="eastAsia"/>
          <w:b/>
          <w:szCs w:val="21"/>
        </w:rPr>
        <w:t>定标</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8D3271" w:rsidRDefault="00924472">
      <w:pPr>
        <w:pStyle w:val="30"/>
        <w:keepNext w:val="0"/>
        <w:tabs>
          <w:tab w:val="left" w:pos="0"/>
          <w:tab w:val="left" w:pos="1260"/>
          <w:tab w:val="left" w:pos="1980"/>
        </w:tabs>
        <w:autoSpaceDE w:val="0"/>
        <w:autoSpaceDN w:val="0"/>
        <w:adjustRightInd w:val="0"/>
        <w:snapToGrid w:val="0"/>
        <w:spacing w:line="360" w:lineRule="auto"/>
        <w:ind w:firstLineChars="200" w:firstLine="420"/>
        <w:rPr>
          <w:b w:val="0"/>
          <w:color w:val="000000"/>
          <w:sz w:val="21"/>
          <w:szCs w:val="21"/>
        </w:rPr>
      </w:pPr>
      <w:bookmarkStart w:id="192" w:name="_Toc334797758"/>
      <w:bookmarkStart w:id="193" w:name="_Toc71645154"/>
      <w:bookmarkStart w:id="194" w:name="_Toc71645116"/>
      <w:bookmarkStart w:id="195" w:name="_Toc73608336"/>
      <w:r>
        <w:rPr>
          <w:rFonts w:hint="eastAsia"/>
          <w:b w:val="0"/>
          <w:color w:val="000000"/>
          <w:sz w:val="21"/>
          <w:szCs w:val="21"/>
        </w:rPr>
        <w:t>（一）凡发现中标人有下列行为之一的，其中标无效，并移交监督管理部门依法处理。</w:t>
      </w:r>
      <w:bookmarkEnd w:id="192"/>
      <w:bookmarkEnd w:id="193"/>
      <w:bookmarkEnd w:id="194"/>
      <w:bookmarkEnd w:id="195"/>
    </w:p>
    <w:p w:rsidR="008D3271" w:rsidRDefault="00924472">
      <w:pPr>
        <w:widowControl/>
        <w:numPr>
          <w:ilvl w:val="2"/>
          <w:numId w:val="25"/>
        </w:numPr>
        <w:tabs>
          <w:tab w:val="left" w:pos="720"/>
        </w:tabs>
        <w:spacing w:line="360" w:lineRule="auto"/>
        <w:ind w:hanging="1058"/>
        <w:rPr>
          <w:rFonts w:ascii="宋体" w:hAnsi="宋体"/>
          <w:color w:val="000000"/>
          <w:szCs w:val="21"/>
        </w:rPr>
      </w:pPr>
      <w:r>
        <w:rPr>
          <w:rFonts w:ascii="宋体" w:hAnsi="宋体" w:cs="宋体" w:hint="eastAsia"/>
          <w:color w:val="000000"/>
          <w:szCs w:val="21"/>
        </w:rPr>
        <w:t>提供虚假材料谋取中标的</w:t>
      </w:r>
      <w:r>
        <w:rPr>
          <w:rFonts w:ascii="宋体" w:hAnsi="宋体" w:hint="eastAsia"/>
          <w:color w:val="000000"/>
          <w:szCs w:val="21"/>
        </w:rPr>
        <w:t>；</w:t>
      </w:r>
    </w:p>
    <w:p w:rsidR="008D3271" w:rsidRDefault="00924472">
      <w:pPr>
        <w:widowControl/>
        <w:numPr>
          <w:ilvl w:val="2"/>
          <w:numId w:val="25"/>
        </w:numPr>
        <w:tabs>
          <w:tab w:val="left" w:pos="720"/>
        </w:tabs>
        <w:spacing w:line="360" w:lineRule="auto"/>
        <w:ind w:hanging="1058"/>
        <w:rPr>
          <w:rFonts w:ascii="宋体" w:hAnsi="宋体" w:cs="宋体"/>
          <w:color w:val="000000"/>
          <w:szCs w:val="21"/>
        </w:rPr>
      </w:pPr>
      <w:r>
        <w:rPr>
          <w:rFonts w:ascii="宋体" w:hAnsi="宋体" w:cs="宋体" w:hint="eastAsia"/>
          <w:color w:val="000000"/>
          <w:szCs w:val="21"/>
        </w:rPr>
        <w:t>采取不正当手段诋毁、排挤其他投标人的；</w:t>
      </w:r>
    </w:p>
    <w:p w:rsidR="008D3271" w:rsidRDefault="00924472">
      <w:pPr>
        <w:widowControl/>
        <w:numPr>
          <w:ilvl w:val="2"/>
          <w:numId w:val="25"/>
        </w:numPr>
        <w:tabs>
          <w:tab w:val="left" w:pos="720"/>
        </w:tabs>
        <w:spacing w:line="360" w:lineRule="auto"/>
        <w:ind w:hanging="1058"/>
        <w:rPr>
          <w:rFonts w:ascii="宋体" w:hAnsi="宋体" w:cs="宋体"/>
          <w:color w:val="000000"/>
          <w:szCs w:val="21"/>
        </w:rPr>
      </w:pPr>
      <w:r>
        <w:rPr>
          <w:rFonts w:ascii="宋体" w:hAnsi="宋体" w:cs="宋体" w:hint="eastAsia"/>
          <w:color w:val="000000"/>
          <w:szCs w:val="21"/>
        </w:rPr>
        <w:t>与招标人、其他投标人或者招标代理机构工作人员恶意串通的；</w:t>
      </w:r>
    </w:p>
    <w:p w:rsidR="008D3271" w:rsidRDefault="00924472">
      <w:pPr>
        <w:widowControl/>
        <w:numPr>
          <w:ilvl w:val="2"/>
          <w:numId w:val="25"/>
        </w:numPr>
        <w:tabs>
          <w:tab w:val="left" w:pos="720"/>
        </w:tabs>
        <w:spacing w:line="360" w:lineRule="auto"/>
        <w:ind w:hanging="1058"/>
        <w:rPr>
          <w:rFonts w:ascii="宋体" w:hAnsi="宋体" w:cs="宋体"/>
          <w:color w:val="000000"/>
          <w:szCs w:val="21"/>
        </w:rPr>
      </w:pPr>
      <w:r>
        <w:rPr>
          <w:rFonts w:ascii="宋体" w:hAnsi="宋体" w:cs="宋体" w:hint="eastAsia"/>
          <w:color w:val="000000"/>
          <w:szCs w:val="21"/>
        </w:rPr>
        <w:t>向招标人、招标代理机构工作人员行贿或者提供其他不正当利益的；</w:t>
      </w:r>
    </w:p>
    <w:p w:rsidR="008D3271" w:rsidRDefault="00924472">
      <w:pPr>
        <w:widowControl/>
        <w:numPr>
          <w:ilvl w:val="2"/>
          <w:numId w:val="25"/>
        </w:numPr>
        <w:tabs>
          <w:tab w:val="left" w:pos="720"/>
        </w:tabs>
        <w:spacing w:line="360" w:lineRule="auto"/>
        <w:ind w:hanging="1058"/>
        <w:rPr>
          <w:rFonts w:ascii="宋体" w:hAnsi="宋体" w:cs="宋体"/>
          <w:color w:val="000000"/>
          <w:szCs w:val="21"/>
        </w:rPr>
      </w:pPr>
      <w:r>
        <w:rPr>
          <w:rFonts w:ascii="宋体" w:hAnsi="宋体" w:cs="宋体" w:hint="eastAsia"/>
          <w:color w:val="000000"/>
          <w:szCs w:val="21"/>
        </w:rPr>
        <w:t>在招标采购过程中与招标人进行协商谈判的；</w:t>
      </w:r>
    </w:p>
    <w:p w:rsidR="008D3271" w:rsidRDefault="00924472">
      <w:pPr>
        <w:widowControl/>
        <w:numPr>
          <w:ilvl w:val="2"/>
          <w:numId w:val="25"/>
        </w:numPr>
        <w:tabs>
          <w:tab w:val="left" w:pos="720"/>
        </w:tabs>
        <w:spacing w:line="360" w:lineRule="auto"/>
        <w:ind w:hanging="1058"/>
        <w:rPr>
          <w:rFonts w:ascii="宋体" w:hAnsi="宋体" w:cs="宋体"/>
          <w:color w:val="000000"/>
          <w:szCs w:val="21"/>
        </w:rPr>
      </w:pPr>
      <w:r>
        <w:rPr>
          <w:rFonts w:ascii="宋体" w:hAnsi="宋体" w:cs="宋体" w:hint="eastAsia"/>
          <w:color w:val="000000"/>
          <w:szCs w:val="21"/>
        </w:rPr>
        <w:t>拒绝有关部门监督检查或者提供虚假情况的；</w:t>
      </w:r>
    </w:p>
    <w:p w:rsidR="008D3271" w:rsidRDefault="00924472">
      <w:pPr>
        <w:widowControl/>
        <w:numPr>
          <w:ilvl w:val="2"/>
          <w:numId w:val="25"/>
        </w:numPr>
        <w:tabs>
          <w:tab w:val="left" w:pos="720"/>
        </w:tabs>
        <w:spacing w:line="360" w:lineRule="auto"/>
        <w:ind w:hanging="1058"/>
        <w:rPr>
          <w:rFonts w:ascii="宋体" w:hAnsi="宋体" w:cs="宋体"/>
          <w:color w:val="000000"/>
          <w:szCs w:val="21"/>
        </w:rPr>
      </w:pPr>
      <w:r>
        <w:rPr>
          <w:rFonts w:ascii="宋体" w:hAnsi="宋体" w:cs="宋体" w:hint="eastAsia"/>
          <w:color w:val="000000"/>
          <w:szCs w:val="21"/>
        </w:rPr>
        <w:t>有法律、法规规定的其他损害招标人利益和社会公共利益情形的。</w:t>
      </w:r>
    </w:p>
    <w:p w:rsidR="008D3271" w:rsidRDefault="00924472">
      <w:pPr>
        <w:pStyle w:val="30"/>
        <w:keepNext w:val="0"/>
        <w:tabs>
          <w:tab w:val="left" w:pos="0"/>
          <w:tab w:val="left" w:pos="1260"/>
          <w:tab w:val="left" w:pos="1980"/>
        </w:tabs>
        <w:autoSpaceDE w:val="0"/>
        <w:autoSpaceDN w:val="0"/>
        <w:adjustRightInd w:val="0"/>
        <w:snapToGrid w:val="0"/>
        <w:spacing w:line="360" w:lineRule="auto"/>
        <w:ind w:firstLineChars="200" w:firstLine="420"/>
        <w:rPr>
          <w:b w:val="0"/>
          <w:color w:val="FF0000"/>
          <w:sz w:val="21"/>
          <w:szCs w:val="21"/>
        </w:rPr>
      </w:pPr>
      <w:bookmarkStart w:id="196" w:name="_Toc334797759"/>
      <w:bookmarkStart w:id="197" w:name="_Toc71645117"/>
      <w:bookmarkStart w:id="198" w:name="_Toc71645155"/>
      <w:bookmarkStart w:id="199" w:name="_Toc73608337"/>
      <w:r>
        <w:rPr>
          <w:rFonts w:hint="eastAsia"/>
          <w:b w:val="0"/>
          <w:color w:val="000000"/>
          <w:sz w:val="21"/>
          <w:szCs w:val="21"/>
        </w:rPr>
        <w:t>（二）招标代理机构在评</w:t>
      </w:r>
      <w:r>
        <w:rPr>
          <w:rFonts w:hint="eastAsia"/>
          <w:b w:val="0"/>
          <w:sz w:val="21"/>
          <w:szCs w:val="21"/>
        </w:rPr>
        <w:t>标结束后三个工作日内将评标报告及《确认采购结果通知书》送招标人。</w:t>
      </w:r>
      <w:bookmarkEnd w:id="196"/>
      <w:r>
        <w:rPr>
          <w:rFonts w:hint="eastAsia"/>
          <w:b w:val="0"/>
          <w:sz w:val="21"/>
          <w:szCs w:val="21"/>
        </w:rPr>
        <w:t>由招标人从中标候选人中依法确定中标人。</w:t>
      </w:r>
      <w:bookmarkEnd w:id="197"/>
      <w:bookmarkEnd w:id="198"/>
      <w:bookmarkEnd w:id="199"/>
    </w:p>
    <w:p w:rsidR="008D3271" w:rsidRDefault="00924472">
      <w:pPr>
        <w:pStyle w:val="30"/>
        <w:keepNext w:val="0"/>
        <w:tabs>
          <w:tab w:val="left" w:pos="0"/>
          <w:tab w:val="left" w:pos="1260"/>
          <w:tab w:val="left" w:pos="1980"/>
        </w:tabs>
        <w:autoSpaceDE w:val="0"/>
        <w:autoSpaceDN w:val="0"/>
        <w:adjustRightInd w:val="0"/>
        <w:snapToGrid w:val="0"/>
        <w:spacing w:line="360" w:lineRule="auto"/>
        <w:ind w:firstLineChars="200" w:firstLine="420"/>
        <w:rPr>
          <w:b w:val="0"/>
          <w:color w:val="000000"/>
          <w:sz w:val="21"/>
          <w:szCs w:val="21"/>
        </w:rPr>
      </w:pPr>
      <w:bookmarkStart w:id="200" w:name="_Toc71645156"/>
      <w:bookmarkStart w:id="201" w:name="_Toc71645118"/>
      <w:bookmarkStart w:id="202" w:name="_Toc73608338"/>
      <w:bookmarkStart w:id="203" w:name="_Toc334797760"/>
      <w:r>
        <w:rPr>
          <w:rFonts w:hint="eastAsia"/>
          <w:b w:val="0"/>
          <w:color w:val="000000"/>
          <w:sz w:val="21"/>
          <w:szCs w:val="21"/>
        </w:rPr>
        <w:t>（三）招标代理机构将中标结果在指定媒体上公示三个自然日，并同时将中标结果以网上公告的方式通知所有未中标的投标人，公示期满如无异议则转为公告。</w:t>
      </w:r>
      <w:bookmarkEnd w:id="200"/>
      <w:bookmarkEnd w:id="201"/>
      <w:bookmarkEnd w:id="202"/>
      <w:bookmarkEnd w:id="203"/>
    </w:p>
    <w:p w:rsidR="008D3271" w:rsidRDefault="00924472">
      <w:pPr>
        <w:pStyle w:val="30"/>
        <w:keepNext w:val="0"/>
        <w:tabs>
          <w:tab w:val="left" w:pos="0"/>
          <w:tab w:val="left" w:pos="1260"/>
          <w:tab w:val="left" w:pos="1980"/>
        </w:tabs>
        <w:autoSpaceDE w:val="0"/>
        <w:autoSpaceDN w:val="0"/>
        <w:adjustRightInd w:val="0"/>
        <w:snapToGrid w:val="0"/>
        <w:spacing w:line="360" w:lineRule="auto"/>
        <w:ind w:firstLineChars="200" w:firstLine="420"/>
        <w:rPr>
          <w:b w:val="0"/>
          <w:color w:val="000000"/>
          <w:sz w:val="21"/>
          <w:szCs w:val="21"/>
        </w:rPr>
      </w:pPr>
      <w:bookmarkStart w:id="204" w:name="_Toc71645119"/>
      <w:bookmarkStart w:id="205" w:name="_Toc71645157"/>
      <w:bookmarkStart w:id="206" w:name="_Toc334797761"/>
      <w:bookmarkStart w:id="207" w:name="_Toc73608339"/>
      <w:r>
        <w:rPr>
          <w:rFonts w:hint="eastAsia"/>
          <w:b w:val="0"/>
          <w:color w:val="000000"/>
          <w:sz w:val="21"/>
          <w:szCs w:val="21"/>
        </w:rPr>
        <w:t>（四）中标结果公告后，招标代理机构</w:t>
      </w:r>
      <w:bookmarkStart w:id="208" w:name="_Toc71645120"/>
      <w:bookmarkStart w:id="209" w:name="_Toc334797762"/>
      <w:bookmarkStart w:id="210" w:name="_Toc71645158"/>
      <w:bookmarkEnd w:id="204"/>
      <w:bookmarkEnd w:id="205"/>
      <w:bookmarkEnd w:id="206"/>
      <w:r>
        <w:rPr>
          <w:rFonts w:hint="eastAsia"/>
          <w:b w:val="0"/>
          <w:color w:val="000000"/>
          <w:sz w:val="21"/>
          <w:szCs w:val="21"/>
        </w:rPr>
        <w:t>通知中标人到招标代理机构指定地点领取《中标通知书》。《中标通知书》将作为授予合同资格的唯一合法依据。</w:t>
      </w:r>
      <w:bookmarkEnd w:id="207"/>
      <w:bookmarkEnd w:id="208"/>
      <w:bookmarkEnd w:id="209"/>
      <w:bookmarkEnd w:id="210"/>
    </w:p>
    <w:p w:rsidR="008D3271" w:rsidRDefault="00924472">
      <w:pPr>
        <w:pStyle w:val="30"/>
        <w:keepNext w:val="0"/>
        <w:tabs>
          <w:tab w:val="left" w:pos="0"/>
          <w:tab w:val="left" w:pos="1260"/>
          <w:tab w:val="left" w:pos="1980"/>
        </w:tabs>
        <w:autoSpaceDE w:val="0"/>
        <w:autoSpaceDN w:val="0"/>
        <w:adjustRightInd w:val="0"/>
        <w:snapToGrid w:val="0"/>
        <w:spacing w:line="360" w:lineRule="auto"/>
        <w:ind w:firstLineChars="200" w:firstLine="420"/>
        <w:rPr>
          <w:b w:val="0"/>
          <w:color w:val="000000"/>
          <w:sz w:val="21"/>
          <w:szCs w:val="21"/>
        </w:rPr>
      </w:pPr>
      <w:bookmarkStart w:id="211" w:name="_Toc71645121"/>
      <w:bookmarkStart w:id="212" w:name="_Toc334797763"/>
      <w:bookmarkStart w:id="213" w:name="_Toc71645159"/>
      <w:bookmarkStart w:id="214" w:name="_Toc73608340"/>
      <w:r>
        <w:rPr>
          <w:rFonts w:hint="eastAsia"/>
          <w:b w:val="0"/>
          <w:color w:val="000000"/>
          <w:sz w:val="21"/>
          <w:szCs w:val="21"/>
        </w:rPr>
        <w:t>（六）中标人放弃中标的，应当依法承担法律责任。</w:t>
      </w:r>
      <w:bookmarkEnd w:id="211"/>
      <w:bookmarkEnd w:id="212"/>
      <w:bookmarkEnd w:id="213"/>
      <w:bookmarkEnd w:id="214"/>
    </w:p>
    <w:p w:rsidR="008D3271" w:rsidRDefault="008D3271">
      <w:pPr>
        <w:widowControl/>
        <w:spacing w:line="360" w:lineRule="auto"/>
        <w:jc w:val="left"/>
        <w:rPr>
          <w:rFonts w:ascii="宋体" w:hAnsi="宋体"/>
          <w:bCs/>
          <w:color w:val="000000"/>
          <w:szCs w:val="21"/>
        </w:rPr>
        <w:sectPr w:rsidR="008D3271">
          <w:pgSz w:w="11906" w:h="16838"/>
          <w:pgMar w:top="1191" w:right="1191" w:bottom="1191" w:left="1191" w:header="794" w:footer="794" w:gutter="0"/>
          <w:cols w:space="720"/>
        </w:sectPr>
      </w:pPr>
    </w:p>
    <w:p w:rsidR="008D3271" w:rsidRDefault="008D3271">
      <w:pPr>
        <w:spacing w:line="360" w:lineRule="auto"/>
      </w:pPr>
    </w:p>
    <w:p w:rsidR="008D3271" w:rsidRDefault="00924472">
      <w:pPr>
        <w:pStyle w:val="2"/>
        <w:spacing w:line="360" w:lineRule="auto"/>
      </w:pPr>
      <w:bookmarkStart w:id="215" w:name="_Toc334797765"/>
      <w:bookmarkStart w:id="216" w:name="_Toc71645122"/>
      <w:bookmarkStart w:id="217" w:name="_Toc71645160"/>
      <w:bookmarkStart w:id="218" w:name="_Toc73608341"/>
      <w:r>
        <w:rPr>
          <w:rFonts w:hint="eastAsia"/>
        </w:rPr>
        <w:t>附表</w:t>
      </w:r>
      <w:proofErr w:type="gramStart"/>
      <w:r>
        <w:rPr>
          <w:rFonts w:hint="eastAsia"/>
        </w:rPr>
        <w:t>一</w:t>
      </w:r>
      <w:proofErr w:type="gramEnd"/>
      <w:r>
        <w:t xml:space="preserve">                </w:t>
      </w:r>
      <w:r>
        <w:rPr>
          <w:rFonts w:hint="eastAsia"/>
        </w:rPr>
        <w:t>资格性、符合性审查表</w:t>
      </w:r>
      <w:bookmarkEnd w:id="215"/>
      <w:bookmarkEnd w:id="216"/>
      <w:bookmarkEnd w:id="217"/>
      <w:bookmarkEnd w:id="218"/>
    </w:p>
    <w:tbl>
      <w:tblPr>
        <w:tblpPr w:leftFromText="180" w:rightFromText="180" w:vertAnchor="text" w:horzAnchor="page" w:tblpX="1171" w:tblpY="386"/>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1515"/>
        <w:gridCol w:w="1693"/>
        <w:gridCol w:w="1704"/>
      </w:tblGrid>
      <w:tr w:rsidR="008D3271">
        <w:trPr>
          <w:trHeight w:val="567"/>
        </w:trPr>
        <w:tc>
          <w:tcPr>
            <w:tcW w:w="2417" w:type="pct"/>
            <w:vMerge w:val="restar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color w:val="000000"/>
                <w:szCs w:val="21"/>
              </w:rPr>
            </w:pPr>
            <w:r>
              <w:rPr>
                <w:rFonts w:ascii="宋体" w:hAnsi="宋体" w:hint="eastAsia"/>
                <w:color w:val="000000"/>
                <w:szCs w:val="21"/>
              </w:rPr>
              <w:t>评审内容</w:t>
            </w:r>
          </w:p>
        </w:tc>
        <w:tc>
          <w:tcPr>
            <w:tcW w:w="2582" w:type="pct"/>
            <w:gridSpan w:val="3"/>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color w:val="000000"/>
                <w:szCs w:val="21"/>
              </w:rPr>
            </w:pPr>
            <w:r>
              <w:rPr>
                <w:rFonts w:ascii="宋体" w:hAnsi="宋体" w:hint="eastAsia"/>
                <w:color w:val="000000"/>
                <w:szCs w:val="21"/>
              </w:rPr>
              <w:t>投标人名称</w:t>
            </w:r>
          </w:p>
        </w:tc>
      </w:tr>
      <w:tr w:rsidR="008D3271">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8D3271" w:rsidRDefault="008D3271">
            <w:pPr>
              <w:widowControl/>
              <w:spacing w:line="360" w:lineRule="auto"/>
              <w:jc w:val="left"/>
              <w:rPr>
                <w:rFonts w:ascii="宋体" w:hAnsi="宋体"/>
                <w:color w:val="000000"/>
                <w:szCs w:val="21"/>
              </w:rPr>
            </w:pPr>
          </w:p>
        </w:tc>
        <w:tc>
          <w:tcPr>
            <w:tcW w:w="796"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cs="宋体"/>
                <w:color w:val="000000"/>
                <w:szCs w:val="21"/>
              </w:rPr>
            </w:pPr>
            <w:r>
              <w:rPr>
                <w:rFonts w:ascii="宋体" w:hAnsi="宋体" w:cs="宋体" w:hint="eastAsia"/>
                <w:color w:val="000000"/>
                <w:szCs w:val="21"/>
              </w:rPr>
              <w:t>投标人A</w:t>
            </w:r>
          </w:p>
        </w:tc>
        <w:tc>
          <w:tcPr>
            <w:tcW w:w="890"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cs="宋体"/>
                <w:color w:val="000000"/>
                <w:szCs w:val="21"/>
              </w:rPr>
            </w:pPr>
            <w:r>
              <w:rPr>
                <w:rFonts w:ascii="宋体" w:hAnsi="宋体" w:cs="宋体" w:hint="eastAsia"/>
                <w:color w:val="000000"/>
                <w:szCs w:val="21"/>
              </w:rPr>
              <w:t>投标人B</w:t>
            </w:r>
          </w:p>
        </w:tc>
        <w:tc>
          <w:tcPr>
            <w:tcW w:w="894"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cs="宋体"/>
                <w:color w:val="000000"/>
                <w:szCs w:val="21"/>
              </w:rPr>
            </w:pPr>
            <w:r>
              <w:rPr>
                <w:rFonts w:ascii="宋体" w:hAnsi="宋体" w:cs="宋体" w:hint="eastAsia"/>
                <w:color w:val="000000"/>
                <w:szCs w:val="21"/>
              </w:rPr>
              <w:t>投标人C</w:t>
            </w:r>
          </w:p>
        </w:tc>
      </w:tr>
      <w:tr w:rsidR="008D3271">
        <w:trPr>
          <w:trHeight w:val="846"/>
        </w:trPr>
        <w:tc>
          <w:tcPr>
            <w:tcW w:w="2417"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rPr>
                <w:rFonts w:ascii="宋体" w:hAnsi="宋体"/>
                <w:color w:val="000000"/>
                <w:szCs w:val="21"/>
              </w:rPr>
            </w:pPr>
            <w:r>
              <w:rPr>
                <w:rFonts w:ascii="宋体" w:hAnsi="宋体" w:hint="eastAsia"/>
                <w:color w:val="000000"/>
                <w:szCs w:val="21"/>
              </w:rPr>
              <w:t>具备招标文件中规定投标人资格要求</w:t>
            </w:r>
          </w:p>
        </w:tc>
        <w:tc>
          <w:tcPr>
            <w:tcW w:w="796"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0"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r>
      <w:tr w:rsidR="008D3271">
        <w:trPr>
          <w:trHeight w:val="772"/>
        </w:trPr>
        <w:tc>
          <w:tcPr>
            <w:tcW w:w="2417"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pPr>
            <w:r>
              <w:rPr>
                <w:rFonts w:hint="eastAsia"/>
              </w:rPr>
              <w:t>投标报价唯一且不高于招标人需求规定的最高限价</w:t>
            </w:r>
          </w:p>
        </w:tc>
        <w:tc>
          <w:tcPr>
            <w:tcW w:w="796"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0"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r>
      <w:tr w:rsidR="008D3271">
        <w:trPr>
          <w:trHeight w:val="769"/>
        </w:trPr>
        <w:tc>
          <w:tcPr>
            <w:tcW w:w="2417"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rPr>
                <w:rFonts w:ascii="宋体" w:hAnsi="宋体"/>
                <w:color w:val="000000"/>
                <w:szCs w:val="21"/>
              </w:rPr>
            </w:pPr>
            <w:r>
              <w:rPr>
                <w:rFonts w:ascii="宋体" w:hAnsi="宋体" w:hint="eastAsia"/>
                <w:color w:val="000000"/>
                <w:szCs w:val="21"/>
              </w:rPr>
              <w:t>符合招标文件的签署、盖章要求</w:t>
            </w:r>
          </w:p>
        </w:tc>
        <w:tc>
          <w:tcPr>
            <w:tcW w:w="796"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0"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r>
      <w:tr w:rsidR="008D3271">
        <w:trPr>
          <w:trHeight w:val="778"/>
        </w:trPr>
        <w:tc>
          <w:tcPr>
            <w:tcW w:w="2417"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rPr>
                <w:rFonts w:ascii="宋体" w:hAnsi="宋体"/>
                <w:color w:val="000000"/>
                <w:szCs w:val="21"/>
              </w:rPr>
            </w:pPr>
            <w:r>
              <w:rPr>
                <w:rFonts w:ascii="宋体" w:hAnsi="宋体" w:hint="eastAsia"/>
                <w:color w:val="000000"/>
                <w:szCs w:val="21"/>
              </w:rPr>
              <w:t>按招标文件要求提供</w:t>
            </w:r>
            <w:r>
              <w:rPr>
                <w:rFonts w:ascii="宋体" w:hAnsi="宋体" w:hint="eastAsia"/>
                <w:szCs w:val="21"/>
              </w:rPr>
              <w:t>法定代表人证明及授权书</w:t>
            </w:r>
          </w:p>
        </w:tc>
        <w:tc>
          <w:tcPr>
            <w:tcW w:w="796"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0"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r>
      <w:tr w:rsidR="008D3271">
        <w:trPr>
          <w:trHeight w:val="774"/>
        </w:trPr>
        <w:tc>
          <w:tcPr>
            <w:tcW w:w="2417"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rPr>
                <w:rFonts w:ascii="宋体" w:hAnsi="宋体"/>
                <w:color w:val="000000"/>
                <w:szCs w:val="21"/>
              </w:rPr>
            </w:pPr>
            <w:r>
              <w:rPr>
                <w:rFonts w:ascii="宋体" w:hAnsi="宋体" w:hint="eastAsia"/>
                <w:color w:val="000000"/>
                <w:szCs w:val="21"/>
              </w:rPr>
              <w:t>符合招标文件投标有效期要求的</w:t>
            </w:r>
          </w:p>
        </w:tc>
        <w:tc>
          <w:tcPr>
            <w:tcW w:w="796"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0"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r>
      <w:tr w:rsidR="008D3271">
        <w:trPr>
          <w:trHeight w:val="774"/>
        </w:trPr>
        <w:tc>
          <w:tcPr>
            <w:tcW w:w="2417"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rPr>
                <w:rFonts w:ascii="宋体" w:hAnsi="宋体"/>
                <w:color w:val="000000"/>
                <w:szCs w:val="21"/>
              </w:rPr>
            </w:pPr>
            <w:r>
              <w:rPr>
                <w:rFonts w:ascii="宋体" w:hAnsi="宋体" w:hint="eastAsia"/>
                <w:color w:val="000000"/>
                <w:szCs w:val="21"/>
              </w:rPr>
              <w:t>满足招标文件中带★号的条款和指标，且符合招标文件的其他要求，没有重大偏离的</w:t>
            </w:r>
          </w:p>
        </w:tc>
        <w:tc>
          <w:tcPr>
            <w:tcW w:w="796"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0"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r>
      <w:tr w:rsidR="008D3271">
        <w:trPr>
          <w:trHeight w:val="766"/>
        </w:trPr>
        <w:tc>
          <w:tcPr>
            <w:tcW w:w="2417"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color w:val="000000"/>
                <w:szCs w:val="21"/>
              </w:rPr>
            </w:pPr>
            <w:r>
              <w:rPr>
                <w:rFonts w:ascii="宋体" w:hAnsi="宋体" w:hint="eastAsia"/>
                <w:color w:val="000000"/>
                <w:szCs w:val="21"/>
              </w:rPr>
              <w:t>结论</w:t>
            </w:r>
          </w:p>
        </w:tc>
        <w:tc>
          <w:tcPr>
            <w:tcW w:w="796"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0"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color w:val="000000"/>
                <w:szCs w:val="21"/>
              </w:rPr>
            </w:pPr>
          </w:p>
        </w:tc>
      </w:tr>
    </w:tbl>
    <w:p w:rsidR="008D3271" w:rsidRDefault="008D3271">
      <w:pPr>
        <w:spacing w:line="360" w:lineRule="auto"/>
        <w:rPr>
          <w:rFonts w:ascii="宋体" w:hAnsi="宋体"/>
          <w:szCs w:val="21"/>
        </w:rPr>
      </w:pPr>
    </w:p>
    <w:p w:rsidR="008D3271" w:rsidRDefault="008D3271">
      <w:pPr>
        <w:spacing w:line="360" w:lineRule="auto"/>
        <w:rPr>
          <w:rFonts w:ascii="宋体" w:hAnsi="宋体"/>
          <w:bCs/>
          <w:color w:val="000000"/>
          <w:sz w:val="24"/>
        </w:rPr>
      </w:pPr>
    </w:p>
    <w:p w:rsidR="008D3271" w:rsidRDefault="008D3271">
      <w:pPr>
        <w:spacing w:line="360" w:lineRule="auto"/>
        <w:rPr>
          <w:rFonts w:ascii="宋体" w:hAnsi="宋体"/>
          <w:bCs/>
          <w:color w:val="000000"/>
          <w:sz w:val="24"/>
        </w:rPr>
      </w:pPr>
    </w:p>
    <w:p w:rsidR="008D3271" w:rsidRDefault="008D3271">
      <w:pPr>
        <w:spacing w:line="360" w:lineRule="auto"/>
        <w:rPr>
          <w:rFonts w:ascii="宋体" w:hAnsi="宋体"/>
          <w:bCs/>
          <w:color w:val="000000"/>
          <w:sz w:val="24"/>
        </w:rPr>
      </w:pPr>
    </w:p>
    <w:p w:rsidR="008D3271" w:rsidRDefault="008D3271">
      <w:pPr>
        <w:spacing w:line="360" w:lineRule="auto"/>
        <w:rPr>
          <w:rFonts w:ascii="宋体" w:hAnsi="宋体"/>
          <w:bCs/>
          <w:color w:val="000000"/>
          <w:sz w:val="24"/>
        </w:rPr>
      </w:pPr>
    </w:p>
    <w:p w:rsidR="008D3271" w:rsidRDefault="008D3271">
      <w:pPr>
        <w:spacing w:line="360" w:lineRule="auto"/>
        <w:rPr>
          <w:rFonts w:ascii="黑体" w:eastAsia="黑体" w:hAnsi="黑体"/>
          <w:color w:val="000000"/>
          <w:sz w:val="24"/>
        </w:rPr>
      </w:pPr>
    </w:p>
    <w:p w:rsidR="008D3271" w:rsidRDefault="008D3271">
      <w:pPr>
        <w:spacing w:line="360" w:lineRule="auto"/>
        <w:rPr>
          <w:rFonts w:ascii="黑体" w:eastAsia="黑体" w:hAnsi="黑体"/>
          <w:color w:val="000000"/>
          <w:sz w:val="24"/>
        </w:rPr>
      </w:pPr>
    </w:p>
    <w:p w:rsidR="008D3271" w:rsidRDefault="008D3271">
      <w:pPr>
        <w:spacing w:line="360" w:lineRule="auto"/>
        <w:rPr>
          <w:rFonts w:ascii="黑体" w:eastAsia="黑体" w:hAnsi="黑体"/>
          <w:color w:val="000000"/>
          <w:sz w:val="24"/>
        </w:rPr>
      </w:pPr>
    </w:p>
    <w:p w:rsidR="008D3271" w:rsidRDefault="008D3271">
      <w:pPr>
        <w:spacing w:line="360" w:lineRule="auto"/>
        <w:rPr>
          <w:rFonts w:ascii="黑体" w:eastAsia="黑体" w:hAnsi="黑体"/>
          <w:color w:val="000000"/>
          <w:sz w:val="24"/>
        </w:rPr>
      </w:pPr>
    </w:p>
    <w:p w:rsidR="008D3271" w:rsidRDefault="008D3271">
      <w:pPr>
        <w:spacing w:line="360" w:lineRule="auto"/>
        <w:rPr>
          <w:rFonts w:ascii="黑体" w:eastAsia="黑体" w:hAnsi="黑体"/>
          <w:color w:val="000000"/>
          <w:sz w:val="24"/>
        </w:rPr>
      </w:pPr>
    </w:p>
    <w:p w:rsidR="008D3271" w:rsidRDefault="00924472">
      <w:pPr>
        <w:widowControl/>
        <w:spacing w:line="360" w:lineRule="auto"/>
        <w:jc w:val="left"/>
        <w:rPr>
          <w:rFonts w:ascii="Arial" w:eastAsia="黑体" w:hAnsi="Arial"/>
          <w:b/>
          <w:bCs/>
          <w:sz w:val="32"/>
          <w:szCs w:val="32"/>
        </w:rPr>
      </w:pPr>
      <w:bookmarkStart w:id="219" w:name="_Toc334797766"/>
      <w:r>
        <w:br w:type="page"/>
      </w:r>
    </w:p>
    <w:p w:rsidR="008D3271" w:rsidRDefault="00924472">
      <w:pPr>
        <w:pStyle w:val="2"/>
        <w:spacing w:line="360" w:lineRule="auto"/>
      </w:pPr>
      <w:bookmarkStart w:id="220" w:name="_Toc71645161"/>
      <w:bookmarkStart w:id="221" w:name="_Toc73608342"/>
      <w:bookmarkStart w:id="222" w:name="_Toc71645123"/>
      <w:r>
        <w:rPr>
          <w:rFonts w:hint="eastAsia"/>
        </w:rPr>
        <w:t>附表二</w:t>
      </w:r>
      <w:bookmarkEnd w:id="219"/>
      <w:r>
        <w:t xml:space="preserve">                </w:t>
      </w:r>
      <w:r>
        <w:rPr>
          <w:rFonts w:hint="eastAsia"/>
        </w:rPr>
        <w:t>商务评审表（</w:t>
      </w:r>
      <w:r>
        <w:t>30</w:t>
      </w:r>
      <w:r>
        <w:rPr>
          <w:rFonts w:hint="eastAsia"/>
        </w:rPr>
        <w:t>分）</w:t>
      </w:r>
      <w:bookmarkEnd w:id="220"/>
      <w:bookmarkEnd w:id="221"/>
      <w:bookmarkEnd w:id="222"/>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2"/>
        <w:gridCol w:w="1153"/>
        <w:gridCol w:w="7229"/>
        <w:gridCol w:w="720"/>
      </w:tblGrid>
      <w:tr w:rsidR="008D3271">
        <w:trPr>
          <w:trHeight w:val="454"/>
          <w:jc w:val="center"/>
        </w:trPr>
        <w:tc>
          <w:tcPr>
            <w:tcW w:w="207" w:type="pct"/>
            <w:tcBorders>
              <w:top w:val="single" w:sz="12" w:space="0" w:color="auto"/>
              <w:left w:val="single" w:sz="12" w:space="0" w:color="auto"/>
              <w:bottom w:val="single" w:sz="4" w:space="0" w:color="auto"/>
              <w:right w:val="single" w:sz="4" w:space="0" w:color="auto"/>
            </w:tcBorders>
            <w:noWrap/>
            <w:vAlign w:val="center"/>
          </w:tcPr>
          <w:p w:rsidR="008D3271" w:rsidRDefault="00924472">
            <w:pPr>
              <w:snapToGrid w:val="0"/>
              <w:spacing w:line="360" w:lineRule="auto"/>
              <w:jc w:val="center"/>
              <w:rPr>
                <w:rFonts w:ascii="宋体" w:hAnsi="宋体" w:cs="宋体"/>
                <w:color w:val="000000"/>
                <w:szCs w:val="21"/>
              </w:rPr>
            </w:pPr>
            <w:r>
              <w:rPr>
                <w:rFonts w:ascii="宋体" w:hAnsi="宋体" w:cs="宋体" w:hint="eastAsia"/>
                <w:color w:val="000000"/>
                <w:szCs w:val="21"/>
              </w:rPr>
              <w:t>序号</w:t>
            </w:r>
          </w:p>
        </w:tc>
        <w:tc>
          <w:tcPr>
            <w:tcW w:w="607" w:type="pct"/>
            <w:tcBorders>
              <w:top w:val="single" w:sz="12" w:space="0" w:color="auto"/>
              <w:left w:val="single" w:sz="4" w:space="0" w:color="auto"/>
              <w:bottom w:val="single" w:sz="4" w:space="0" w:color="auto"/>
              <w:right w:val="single" w:sz="4" w:space="0" w:color="auto"/>
            </w:tcBorders>
            <w:noWrap/>
            <w:vAlign w:val="center"/>
          </w:tcPr>
          <w:p w:rsidR="008D3271" w:rsidRDefault="00924472">
            <w:pPr>
              <w:snapToGrid w:val="0"/>
              <w:spacing w:line="360" w:lineRule="auto"/>
              <w:jc w:val="center"/>
              <w:rPr>
                <w:rFonts w:ascii="宋体" w:hAnsi="宋体" w:cs="宋体"/>
                <w:color w:val="000000"/>
                <w:szCs w:val="21"/>
              </w:rPr>
            </w:pPr>
            <w:r>
              <w:rPr>
                <w:rFonts w:ascii="宋体" w:hAnsi="宋体" w:cs="宋体" w:hint="eastAsia"/>
                <w:color w:val="000000"/>
                <w:szCs w:val="21"/>
              </w:rPr>
              <w:t>评审</w:t>
            </w:r>
          </w:p>
          <w:p w:rsidR="008D3271" w:rsidRDefault="00924472">
            <w:pPr>
              <w:snapToGrid w:val="0"/>
              <w:spacing w:line="360" w:lineRule="auto"/>
              <w:jc w:val="center"/>
              <w:rPr>
                <w:rFonts w:ascii="宋体" w:hAnsi="宋体" w:cs="宋体"/>
                <w:color w:val="000000"/>
                <w:szCs w:val="21"/>
              </w:rPr>
            </w:pPr>
            <w:r>
              <w:rPr>
                <w:rFonts w:ascii="宋体" w:hAnsi="宋体" w:cs="宋体" w:hint="eastAsia"/>
                <w:color w:val="000000"/>
                <w:szCs w:val="21"/>
              </w:rPr>
              <w:t>内容</w:t>
            </w:r>
          </w:p>
        </w:tc>
        <w:tc>
          <w:tcPr>
            <w:tcW w:w="3807" w:type="pct"/>
            <w:tcBorders>
              <w:top w:val="single" w:sz="12" w:space="0" w:color="auto"/>
              <w:left w:val="single" w:sz="4" w:space="0" w:color="auto"/>
              <w:bottom w:val="single" w:sz="4" w:space="0" w:color="auto"/>
              <w:right w:val="single" w:sz="4" w:space="0" w:color="auto"/>
            </w:tcBorders>
            <w:noWrap/>
            <w:vAlign w:val="center"/>
          </w:tcPr>
          <w:p w:rsidR="008D3271" w:rsidRDefault="00924472">
            <w:pPr>
              <w:snapToGrid w:val="0"/>
              <w:spacing w:line="360" w:lineRule="auto"/>
              <w:jc w:val="center"/>
              <w:rPr>
                <w:rFonts w:ascii="宋体" w:hAnsi="宋体" w:cs="宋体"/>
                <w:color w:val="000000"/>
                <w:szCs w:val="21"/>
              </w:rPr>
            </w:pPr>
            <w:r>
              <w:rPr>
                <w:rFonts w:ascii="宋体" w:hAnsi="宋体" w:cs="宋体" w:hint="eastAsia"/>
                <w:color w:val="000000"/>
                <w:szCs w:val="21"/>
              </w:rPr>
              <w:t>评分细则</w:t>
            </w:r>
          </w:p>
        </w:tc>
        <w:tc>
          <w:tcPr>
            <w:tcW w:w="379" w:type="pct"/>
            <w:tcBorders>
              <w:top w:val="single" w:sz="12" w:space="0" w:color="auto"/>
              <w:left w:val="single" w:sz="4" w:space="0" w:color="auto"/>
              <w:bottom w:val="single" w:sz="4" w:space="0" w:color="auto"/>
              <w:right w:val="single" w:sz="12" w:space="0" w:color="auto"/>
            </w:tcBorders>
            <w:noWrap/>
            <w:vAlign w:val="center"/>
          </w:tcPr>
          <w:p w:rsidR="008D3271" w:rsidRDefault="00924472">
            <w:pPr>
              <w:snapToGrid w:val="0"/>
              <w:spacing w:line="360" w:lineRule="auto"/>
              <w:jc w:val="center"/>
              <w:rPr>
                <w:rFonts w:ascii="宋体" w:hAnsi="宋体" w:cs="宋体"/>
                <w:color w:val="000000"/>
                <w:szCs w:val="21"/>
              </w:rPr>
            </w:pPr>
            <w:r>
              <w:rPr>
                <w:rFonts w:ascii="宋体" w:hAnsi="宋体" w:cs="宋体" w:hint="eastAsia"/>
                <w:color w:val="000000"/>
                <w:szCs w:val="21"/>
              </w:rPr>
              <w:t>分值</w:t>
            </w:r>
          </w:p>
        </w:tc>
      </w:tr>
      <w:tr w:rsidR="008D3271">
        <w:trPr>
          <w:trHeight w:val="1869"/>
          <w:jc w:val="center"/>
        </w:trPr>
        <w:tc>
          <w:tcPr>
            <w:tcW w:w="207" w:type="pct"/>
            <w:tcBorders>
              <w:top w:val="single" w:sz="4" w:space="0" w:color="auto"/>
              <w:left w:val="single" w:sz="12" w:space="0" w:color="auto"/>
              <w:bottom w:val="single" w:sz="4" w:space="0" w:color="auto"/>
              <w:right w:val="single" w:sz="4" w:space="0" w:color="auto"/>
            </w:tcBorders>
            <w:noWrap/>
            <w:vAlign w:val="center"/>
          </w:tcPr>
          <w:p w:rsidR="008D3271" w:rsidRDefault="00924472">
            <w:pPr>
              <w:widowControl/>
              <w:spacing w:line="360" w:lineRule="auto"/>
              <w:ind w:leftChars="22" w:left="46"/>
              <w:jc w:val="left"/>
              <w:rPr>
                <w:rFonts w:ascii="宋体" w:hAnsi="宋体" w:cs="Arial"/>
                <w:szCs w:val="21"/>
              </w:rPr>
            </w:pPr>
            <w:r>
              <w:rPr>
                <w:rFonts w:ascii="宋体" w:hAnsi="宋体" w:cs="Arial" w:hint="eastAsia"/>
                <w:szCs w:val="21"/>
              </w:rPr>
              <w:t>1</w:t>
            </w:r>
          </w:p>
        </w:tc>
        <w:tc>
          <w:tcPr>
            <w:tcW w:w="607" w:type="pct"/>
            <w:tcBorders>
              <w:top w:val="single" w:sz="4" w:space="0" w:color="auto"/>
              <w:left w:val="single" w:sz="4" w:space="0" w:color="auto"/>
              <w:bottom w:val="single" w:sz="4" w:space="0" w:color="auto"/>
              <w:right w:val="single" w:sz="4" w:space="0" w:color="auto"/>
            </w:tcBorders>
            <w:noWrap/>
            <w:vAlign w:val="center"/>
          </w:tcPr>
          <w:p w:rsidR="008D3271" w:rsidRDefault="00924472">
            <w:pPr>
              <w:widowControl/>
              <w:adjustRightInd w:val="0"/>
              <w:snapToGrid w:val="0"/>
              <w:spacing w:line="360" w:lineRule="auto"/>
              <w:ind w:leftChars="22" w:left="46"/>
              <w:jc w:val="left"/>
              <w:rPr>
                <w:rFonts w:ascii="宋体" w:hAnsi="宋体" w:cs="Arial"/>
                <w:szCs w:val="21"/>
              </w:rPr>
            </w:pPr>
            <w:r>
              <w:rPr>
                <w:rFonts w:ascii="宋体" w:hAnsi="宋体" w:cs="Arial" w:hint="eastAsia"/>
                <w:szCs w:val="21"/>
              </w:rPr>
              <w:t>同类项目业绩</w:t>
            </w:r>
          </w:p>
        </w:tc>
        <w:tc>
          <w:tcPr>
            <w:tcW w:w="3807" w:type="pct"/>
            <w:tcBorders>
              <w:top w:val="single" w:sz="4" w:space="0" w:color="auto"/>
              <w:left w:val="single" w:sz="4" w:space="0" w:color="auto"/>
              <w:bottom w:val="single" w:sz="4" w:space="0" w:color="auto"/>
              <w:right w:val="single" w:sz="4" w:space="0" w:color="auto"/>
            </w:tcBorders>
            <w:noWrap/>
            <w:vAlign w:val="center"/>
          </w:tcPr>
          <w:p w:rsidR="008D3271" w:rsidRPr="00907F1C" w:rsidRDefault="00924472">
            <w:pPr>
              <w:widowControl/>
              <w:spacing w:line="360" w:lineRule="auto"/>
              <w:ind w:leftChars="22" w:left="46"/>
              <w:jc w:val="left"/>
              <w:rPr>
                <w:rFonts w:ascii="宋体" w:hAnsi="宋体" w:cs="Arial"/>
                <w:szCs w:val="21"/>
              </w:rPr>
            </w:pPr>
            <w:r w:rsidRPr="00907F1C">
              <w:rPr>
                <w:rFonts w:ascii="宋体" w:hAnsi="宋体" w:cs="Arial"/>
                <w:szCs w:val="21"/>
              </w:rPr>
              <w:t>1</w:t>
            </w:r>
            <w:r w:rsidRPr="00907F1C">
              <w:rPr>
                <w:rFonts w:ascii="宋体" w:hAnsi="宋体" w:cs="Arial" w:hint="eastAsia"/>
                <w:szCs w:val="21"/>
              </w:rPr>
              <w:t>、2017年1月1日至今，完成过10KV或以上电压等级电力施工单项工程的，每个得2分；</w:t>
            </w:r>
          </w:p>
          <w:p w:rsidR="008D3271" w:rsidRDefault="00924472">
            <w:pPr>
              <w:widowControl/>
              <w:spacing w:line="360" w:lineRule="auto"/>
              <w:ind w:leftChars="22" w:left="46"/>
              <w:jc w:val="left"/>
              <w:rPr>
                <w:rFonts w:ascii="宋体" w:hAnsi="宋体" w:cs="Arial"/>
                <w:szCs w:val="21"/>
              </w:rPr>
            </w:pPr>
            <w:r>
              <w:rPr>
                <w:rFonts w:ascii="宋体" w:hAnsi="宋体" w:cs="Arial"/>
                <w:szCs w:val="21"/>
              </w:rPr>
              <w:t>2</w:t>
            </w:r>
            <w:r>
              <w:rPr>
                <w:rFonts w:ascii="宋体" w:hAnsi="宋体" w:cs="Arial" w:hint="eastAsia"/>
                <w:szCs w:val="21"/>
              </w:rPr>
              <w:t>、2017年1月1日至今，完成过10KV或以下电压等级电力施工单项工程的，每个得</w:t>
            </w:r>
            <w:r>
              <w:rPr>
                <w:rFonts w:ascii="宋体" w:hAnsi="宋体" w:cs="Arial"/>
                <w:szCs w:val="21"/>
              </w:rPr>
              <w:t>1</w:t>
            </w:r>
            <w:r>
              <w:rPr>
                <w:rFonts w:ascii="宋体" w:hAnsi="宋体" w:cs="Arial" w:hint="eastAsia"/>
                <w:szCs w:val="21"/>
              </w:rPr>
              <w:t>分；</w:t>
            </w:r>
          </w:p>
          <w:p w:rsidR="008D3271" w:rsidRDefault="00924472">
            <w:pPr>
              <w:pStyle w:val="24"/>
              <w:ind w:leftChars="0" w:left="0" w:firstLineChars="0" w:firstLine="0"/>
            </w:pPr>
            <w:r>
              <w:t>本项</w:t>
            </w:r>
            <w:r>
              <w:rPr>
                <w:rFonts w:ascii="宋体" w:hAnsi="宋体" w:cs="Arial" w:hint="eastAsia"/>
                <w:szCs w:val="21"/>
              </w:rPr>
              <w:t>最高得</w:t>
            </w:r>
            <w:r>
              <w:rPr>
                <w:rFonts w:ascii="宋体" w:hAnsi="宋体" w:cs="Arial"/>
                <w:szCs w:val="21"/>
              </w:rPr>
              <w:t>1</w:t>
            </w:r>
            <w:r>
              <w:rPr>
                <w:rFonts w:ascii="宋体" w:hAnsi="宋体" w:cs="Arial" w:hint="eastAsia"/>
                <w:szCs w:val="21"/>
              </w:rPr>
              <w:t>0分；</w:t>
            </w:r>
          </w:p>
          <w:p w:rsidR="008D3271" w:rsidRDefault="00924472">
            <w:pPr>
              <w:widowControl/>
              <w:spacing w:line="360" w:lineRule="auto"/>
              <w:ind w:leftChars="22" w:left="46"/>
              <w:jc w:val="left"/>
              <w:rPr>
                <w:rFonts w:ascii="宋体" w:hAnsi="宋体" w:cs="Arial"/>
                <w:szCs w:val="21"/>
              </w:rPr>
            </w:pPr>
            <w:r>
              <w:rPr>
                <w:rFonts w:ascii="宋体" w:hAnsi="宋体" w:cs="Arial" w:hint="eastAsia"/>
                <w:szCs w:val="21"/>
              </w:rPr>
              <w:t>未提供齐全的业绩证明文件得0分。</w:t>
            </w:r>
          </w:p>
          <w:p w:rsidR="008D3271" w:rsidRDefault="00924472">
            <w:pPr>
              <w:widowControl/>
              <w:snapToGrid w:val="0"/>
              <w:spacing w:line="360" w:lineRule="auto"/>
              <w:ind w:leftChars="22" w:left="46"/>
              <w:jc w:val="left"/>
              <w:rPr>
                <w:rFonts w:ascii="宋体" w:hAnsi="宋体" w:cs="Arial"/>
                <w:szCs w:val="21"/>
              </w:rPr>
            </w:pPr>
            <w:r>
              <w:rPr>
                <w:rFonts w:ascii="宋体" w:hAnsi="宋体" w:cs="Arial" w:hint="eastAsia"/>
                <w:szCs w:val="21"/>
              </w:rPr>
              <w:t>须提供中标通知书或合同、竣工验收报告复印件作为证明文件，复印件不齐全或不符合的不得分。</w:t>
            </w:r>
          </w:p>
        </w:tc>
        <w:tc>
          <w:tcPr>
            <w:tcW w:w="379" w:type="pct"/>
            <w:tcBorders>
              <w:top w:val="single" w:sz="4" w:space="0" w:color="auto"/>
              <w:left w:val="single" w:sz="4" w:space="0" w:color="auto"/>
              <w:bottom w:val="single" w:sz="4" w:space="0" w:color="auto"/>
              <w:right w:val="single" w:sz="12" w:space="0" w:color="auto"/>
            </w:tcBorders>
            <w:noWrap/>
            <w:vAlign w:val="center"/>
          </w:tcPr>
          <w:p w:rsidR="008D3271" w:rsidRDefault="00924472">
            <w:pPr>
              <w:widowControl/>
              <w:snapToGrid w:val="0"/>
              <w:spacing w:line="360" w:lineRule="auto"/>
              <w:ind w:leftChars="22" w:left="46"/>
              <w:jc w:val="left"/>
              <w:rPr>
                <w:rFonts w:ascii="宋体" w:hAnsi="宋体" w:cs="Arial"/>
                <w:szCs w:val="21"/>
              </w:rPr>
            </w:pPr>
            <w:r>
              <w:rPr>
                <w:rFonts w:ascii="宋体" w:hAnsi="宋体" w:cs="Arial"/>
                <w:szCs w:val="21"/>
              </w:rPr>
              <w:t>10</w:t>
            </w:r>
          </w:p>
        </w:tc>
      </w:tr>
      <w:tr w:rsidR="008D3271">
        <w:trPr>
          <w:trHeight w:val="1184"/>
          <w:jc w:val="center"/>
        </w:trPr>
        <w:tc>
          <w:tcPr>
            <w:tcW w:w="207" w:type="pct"/>
            <w:tcBorders>
              <w:top w:val="single" w:sz="4" w:space="0" w:color="auto"/>
              <w:left w:val="single" w:sz="12" w:space="0" w:color="auto"/>
              <w:bottom w:val="single" w:sz="4" w:space="0" w:color="auto"/>
              <w:right w:val="single" w:sz="4" w:space="0" w:color="auto"/>
            </w:tcBorders>
            <w:noWrap/>
            <w:vAlign w:val="center"/>
          </w:tcPr>
          <w:p w:rsidR="008D3271" w:rsidRDefault="00924472">
            <w:pPr>
              <w:widowControl/>
              <w:spacing w:line="360" w:lineRule="auto"/>
              <w:ind w:leftChars="22" w:left="46"/>
              <w:jc w:val="left"/>
              <w:rPr>
                <w:rFonts w:ascii="宋体" w:hAnsi="宋体" w:cs="Arial"/>
                <w:szCs w:val="21"/>
              </w:rPr>
            </w:pPr>
            <w:r>
              <w:rPr>
                <w:rFonts w:ascii="宋体" w:hAnsi="宋体" w:cs="Arial" w:hint="eastAsia"/>
                <w:szCs w:val="21"/>
              </w:rPr>
              <w:t>2</w:t>
            </w:r>
          </w:p>
        </w:tc>
        <w:tc>
          <w:tcPr>
            <w:tcW w:w="607" w:type="pct"/>
            <w:tcBorders>
              <w:top w:val="single" w:sz="4" w:space="0" w:color="auto"/>
              <w:left w:val="single" w:sz="4" w:space="0" w:color="auto"/>
              <w:bottom w:val="single" w:sz="4" w:space="0" w:color="auto"/>
              <w:right w:val="single" w:sz="4" w:space="0" w:color="auto"/>
            </w:tcBorders>
            <w:noWrap/>
            <w:vAlign w:val="center"/>
          </w:tcPr>
          <w:p w:rsidR="008D3271" w:rsidRDefault="00924472">
            <w:pPr>
              <w:widowControl/>
              <w:adjustRightInd w:val="0"/>
              <w:snapToGrid w:val="0"/>
              <w:spacing w:line="360" w:lineRule="auto"/>
              <w:ind w:leftChars="22" w:left="46"/>
              <w:jc w:val="left"/>
              <w:rPr>
                <w:rFonts w:ascii="宋体" w:hAnsi="宋体" w:cs="Arial"/>
                <w:szCs w:val="21"/>
              </w:rPr>
            </w:pPr>
            <w:r>
              <w:rPr>
                <w:rFonts w:ascii="宋体" w:hAnsi="宋体" w:cs="Arial" w:hint="eastAsia"/>
                <w:szCs w:val="21"/>
              </w:rPr>
              <w:t>奖项情况</w:t>
            </w:r>
          </w:p>
        </w:tc>
        <w:tc>
          <w:tcPr>
            <w:tcW w:w="3807" w:type="pct"/>
            <w:tcBorders>
              <w:top w:val="single" w:sz="4" w:space="0" w:color="auto"/>
              <w:left w:val="single" w:sz="4" w:space="0" w:color="auto"/>
              <w:bottom w:val="single" w:sz="4" w:space="0" w:color="auto"/>
              <w:right w:val="single" w:sz="4" w:space="0" w:color="auto"/>
            </w:tcBorders>
            <w:noWrap/>
            <w:vAlign w:val="center"/>
          </w:tcPr>
          <w:p w:rsidR="008D3271" w:rsidRDefault="00924472">
            <w:pPr>
              <w:widowControl/>
              <w:snapToGrid w:val="0"/>
              <w:spacing w:line="360" w:lineRule="auto"/>
              <w:ind w:leftChars="22" w:left="46"/>
              <w:jc w:val="left"/>
              <w:rPr>
                <w:rFonts w:ascii="宋体" w:hAnsi="宋体" w:cs="Arial"/>
                <w:szCs w:val="21"/>
              </w:rPr>
            </w:pPr>
            <w:r>
              <w:rPr>
                <w:rFonts w:ascii="宋体" w:hAnsi="宋体" w:cs="Arial" w:hint="eastAsia"/>
                <w:szCs w:val="21"/>
              </w:rPr>
              <w:t>获得</w:t>
            </w:r>
            <w:r>
              <w:rPr>
                <w:rFonts w:ascii="宋体" w:hAnsi="宋体" w:cs="Arial"/>
                <w:szCs w:val="21"/>
              </w:rPr>
              <w:t>行业协会的工程类QC奖项，有得2分，无得0分。</w:t>
            </w:r>
          </w:p>
        </w:tc>
        <w:tc>
          <w:tcPr>
            <w:tcW w:w="379" w:type="pct"/>
            <w:tcBorders>
              <w:top w:val="single" w:sz="4" w:space="0" w:color="auto"/>
              <w:left w:val="single" w:sz="4" w:space="0" w:color="auto"/>
              <w:bottom w:val="single" w:sz="4" w:space="0" w:color="auto"/>
              <w:right w:val="single" w:sz="12" w:space="0" w:color="auto"/>
            </w:tcBorders>
            <w:noWrap/>
            <w:vAlign w:val="center"/>
          </w:tcPr>
          <w:p w:rsidR="008D3271" w:rsidRDefault="00924472">
            <w:pPr>
              <w:widowControl/>
              <w:snapToGrid w:val="0"/>
              <w:spacing w:line="360" w:lineRule="auto"/>
              <w:ind w:leftChars="22" w:left="46"/>
              <w:jc w:val="left"/>
              <w:rPr>
                <w:rFonts w:ascii="宋体" w:hAnsi="宋体" w:cs="Arial"/>
                <w:szCs w:val="21"/>
              </w:rPr>
            </w:pPr>
            <w:r>
              <w:rPr>
                <w:rFonts w:ascii="宋体" w:hAnsi="宋体" w:cs="Arial"/>
                <w:szCs w:val="21"/>
              </w:rPr>
              <w:t>2</w:t>
            </w:r>
          </w:p>
        </w:tc>
      </w:tr>
      <w:tr w:rsidR="008D3271">
        <w:trPr>
          <w:trHeight w:val="1098"/>
          <w:jc w:val="center"/>
        </w:trPr>
        <w:tc>
          <w:tcPr>
            <w:tcW w:w="207" w:type="pct"/>
            <w:tcBorders>
              <w:top w:val="single" w:sz="4" w:space="0" w:color="auto"/>
              <w:left w:val="single" w:sz="12" w:space="0" w:color="auto"/>
              <w:bottom w:val="single" w:sz="4" w:space="0" w:color="auto"/>
              <w:right w:val="single" w:sz="4" w:space="0" w:color="auto"/>
            </w:tcBorders>
            <w:noWrap/>
            <w:vAlign w:val="center"/>
          </w:tcPr>
          <w:p w:rsidR="008D3271" w:rsidRDefault="00924472">
            <w:pPr>
              <w:widowControl/>
              <w:spacing w:line="360" w:lineRule="auto"/>
              <w:ind w:leftChars="22" w:left="46"/>
              <w:jc w:val="left"/>
              <w:rPr>
                <w:rFonts w:ascii="宋体" w:hAnsi="宋体" w:cs="Arial"/>
                <w:szCs w:val="21"/>
              </w:rPr>
            </w:pPr>
            <w:r>
              <w:rPr>
                <w:rFonts w:ascii="宋体" w:hAnsi="宋体" w:cs="Arial"/>
                <w:szCs w:val="21"/>
              </w:rPr>
              <w:t>3</w:t>
            </w:r>
          </w:p>
        </w:tc>
        <w:tc>
          <w:tcPr>
            <w:tcW w:w="607" w:type="pct"/>
            <w:tcBorders>
              <w:top w:val="single" w:sz="4" w:space="0" w:color="auto"/>
              <w:left w:val="single" w:sz="4" w:space="0" w:color="auto"/>
              <w:bottom w:val="single" w:sz="4" w:space="0" w:color="auto"/>
              <w:right w:val="single" w:sz="4" w:space="0" w:color="auto"/>
            </w:tcBorders>
            <w:noWrap/>
            <w:vAlign w:val="center"/>
          </w:tcPr>
          <w:p w:rsidR="008D3271" w:rsidRDefault="00924472">
            <w:pPr>
              <w:widowControl/>
              <w:spacing w:line="360" w:lineRule="auto"/>
              <w:ind w:leftChars="22" w:left="46"/>
              <w:jc w:val="left"/>
              <w:rPr>
                <w:rFonts w:ascii="宋体" w:hAnsi="宋体" w:cs="Arial"/>
                <w:szCs w:val="21"/>
              </w:rPr>
            </w:pPr>
            <w:r>
              <w:rPr>
                <w:rFonts w:ascii="宋体" w:hAnsi="宋体" w:cs="Arial" w:hint="eastAsia"/>
                <w:szCs w:val="21"/>
              </w:rPr>
              <w:t>管理体系认证</w:t>
            </w:r>
          </w:p>
        </w:tc>
        <w:tc>
          <w:tcPr>
            <w:tcW w:w="3807" w:type="pct"/>
            <w:tcBorders>
              <w:top w:val="single" w:sz="4" w:space="0" w:color="auto"/>
              <w:left w:val="single" w:sz="4" w:space="0" w:color="auto"/>
              <w:bottom w:val="single" w:sz="4" w:space="0" w:color="auto"/>
              <w:right w:val="single" w:sz="4" w:space="0" w:color="auto"/>
            </w:tcBorders>
            <w:noWrap/>
            <w:vAlign w:val="center"/>
          </w:tcPr>
          <w:p w:rsidR="008D3271" w:rsidRDefault="00924472">
            <w:pPr>
              <w:pStyle w:val="Default"/>
              <w:widowControl/>
              <w:spacing w:line="360" w:lineRule="auto"/>
              <w:ind w:leftChars="22" w:left="46"/>
              <w:rPr>
                <w:rFonts w:hAnsi="宋体" w:cs="Arial"/>
                <w:color w:val="auto"/>
                <w:kern w:val="2"/>
                <w:sz w:val="21"/>
                <w:szCs w:val="21"/>
              </w:rPr>
            </w:pPr>
            <w:r>
              <w:rPr>
                <w:rFonts w:hAnsi="宋体" w:cs="Arial" w:hint="eastAsia"/>
                <w:color w:val="auto"/>
                <w:kern w:val="2"/>
                <w:sz w:val="21"/>
                <w:szCs w:val="21"/>
              </w:rPr>
              <w:t>提供有效期内的</w:t>
            </w:r>
            <w:r>
              <w:rPr>
                <w:rFonts w:hAnsi="宋体" w:cs="Arial"/>
                <w:color w:val="auto"/>
                <w:kern w:val="2"/>
                <w:sz w:val="21"/>
                <w:szCs w:val="21"/>
              </w:rPr>
              <w:t>ISO环境管理/ISO职业健康/ISO质量管理体系认证证书，每提供一个得1分，最高得3分。（以上证书提供复印件加盖公章）</w:t>
            </w:r>
          </w:p>
        </w:tc>
        <w:tc>
          <w:tcPr>
            <w:tcW w:w="379" w:type="pct"/>
            <w:tcBorders>
              <w:top w:val="single" w:sz="4" w:space="0" w:color="auto"/>
              <w:left w:val="single" w:sz="4" w:space="0" w:color="auto"/>
              <w:bottom w:val="single" w:sz="4" w:space="0" w:color="auto"/>
              <w:right w:val="single" w:sz="12" w:space="0" w:color="auto"/>
            </w:tcBorders>
            <w:noWrap/>
            <w:vAlign w:val="center"/>
          </w:tcPr>
          <w:p w:rsidR="008D3271" w:rsidRDefault="00924472">
            <w:pPr>
              <w:widowControl/>
              <w:spacing w:line="360" w:lineRule="auto"/>
              <w:ind w:leftChars="22" w:left="46"/>
              <w:jc w:val="left"/>
              <w:rPr>
                <w:rFonts w:ascii="宋体" w:hAnsi="宋体" w:cs="Arial"/>
                <w:szCs w:val="21"/>
              </w:rPr>
            </w:pPr>
            <w:r>
              <w:rPr>
                <w:rFonts w:ascii="宋体" w:hAnsi="宋体" w:cs="Arial"/>
                <w:szCs w:val="21"/>
              </w:rPr>
              <w:t>3</w:t>
            </w:r>
          </w:p>
        </w:tc>
      </w:tr>
      <w:tr w:rsidR="008D3271">
        <w:trPr>
          <w:trHeight w:val="90"/>
          <w:jc w:val="center"/>
        </w:trPr>
        <w:tc>
          <w:tcPr>
            <w:tcW w:w="207" w:type="pct"/>
            <w:tcBorders>
              <w:top w:val="single" w:sz="4" w:space="0" w:color="auto"/>
              <w:left w:val="single" w:sz="12" w:space="0" w:color="auto"/>
              <w:bottom w:val="single" w:sz="12" w:space="0" w:color="auto"/>
              <w:right w:val="single" w:sz="4" w:space="0" w:color="auto"/>
            </w:tcBorders>
            <w:noWrap/>
            <w:vAlign w:val="center"/>
          </w:tcPr>
          <w:p w:rsidR="008D3271" w:rsidRDefault="00924472">
            <w:pPr>
              <w:widowControl/>
              <w:spacing w:line="360" w:lineRule="auto"/>
              <w:ind w:leftChars="22" w:left="46"/>
              <w:jc w:val="left"/>
              <w:rPr>
                <w:rFonts w:ascii="宋体" w:hAnsi="宋体" w:cs="Arial"/>
                <w:szCs w:val="21"/>
              </w:rPr>
            </w:pPr>
            <w:r>
              <w:rPr>
                <w:rFonts w:ascii="宋体" w:hAnsi="宋体" w:cs="Arial"/>
                <w:szCs w:val="21"/>
              </w:rPr>
              <w:t>4</w:t>
            </w:r>
          </w:p>
        </w:tc>
        <w:tc>
          <w:tcPr>
            <w:tcW w:w="607" w:type="pct"/>
            <w:tcBorders>
              <w:top w:val="single" w:sz="4" w:space="0" w:color="auto"/>
              <w:left w:val="single" w:sz="4" w:space="0" w:color="auto"/>
              <w:bottom w:val="single" w:sz="12" w:space="0" w:color="auto"/>
              <w:right w:val="single" w:sz="4" w:space="0" w:color="auto"/>
            </w:tcBorders>
            <w:noWrap/>
            <w:vAlign w:val="center"/>
          </w:tcPr>
          <w:p w:rsidR="008D3271" w:rsidRDefault="00924472">
            <w:pPr>
              <w:widowControl/>
              <w:spacing w:line="360" w:lineRule="auto"/>
              <w:ind w:leftChars="22" w:left="46"/>
              <w:jc w:val="left"/>
              <w:rPr>
                <w:rFonts w:ascii="宋体" w:hAnsi="宋体" w:cs="Arial"/>
                <w:szCs w:val="21"/>
              </w:rPr>
            </w:pPr>
            <w:r>
              <w:rPr>
                <w:rFonts w:ascii="宋体" w:hAnsi="宋体" w:cs="Arial" w:hint="eastAsia"/>
                <w:szCs w:val="21"/>
              </w:rPr>
              <w:t>团队人员能力</w:t>
            </w:r>
          </w:p>
        </w:tc>
        <w:tc>
          <w:tcPr>
            <w:tcW w:w="3807" w:type="pct"/>
            <w:tcBorders>
              <w:top w:val="single" w:sz="4" w:space="0" w:color="auto"/>
              <w:left w:val="single" w:sz="4" w:space="0" w:color="auto"/>
              <w:bottom w:val="single" w:sz="12" w:space="0" w:color="auto"/>
              <w:right w:val="single" w:sz="4" w:space="0" w:color="auto"/>
            </w:tcBorders>
            <w:noWrap/>
            <w:vAlign w:val="center"/>
          </w:tcPr>
          <w:p w:rsidR="008D3271" w:rsidRDefault="00924472">
            <w:pPr>
              <w:widowControl/>
              <w:spacing w:line="360" w:lineRule="auto"/>
              <w:ind w:right="154"/>
              <w:jc w:val="left"/>
              <w:rPr>
                <w:rFonts w:ascii="宋体" w:hAnsi="宋体" w:cs="Arial"/>
                <w:szCs w:val="21"/>
              </w:rPr>
            </w:pPr>
            <w:r>
              <w:rPr>
                <w:rFonts w:ascii="宋体" w:hAnsi="宋体" w:cs="Arial" w:hint="eastAsia"/>
                <w:szCs w:val="21"/>
              </w:rPr>
              <w:t>团队参与同类项目建设与管理经验丰富：</w:t>
            </w:r>
          </w:p>
          <w:p w:rsidR="008D3271" w:rsidRDefault="00924472">
            <w:pPr>
              <w:widowControl/>
              <w:spacing w:line="360" w:lineRule="auto"/>
              <w:ind w:right="154"/>
              <w:jc w:val="left"/>
              <w:rPr>
                <w:rFonts w:ascii="宋体" w:hAnsi="宋体" w:cs="Arial"/>
                <w:szCs w:val="21"/>
              </w:rPr>
            </w:pPr>
            <w:r>
              <w:rPr>
                <w:rFonts w:ascii="宋体" w:hAnsi="宋体" w:cs="Arial" w:hint="eastAsia"/>
                <w:szCs w:val="21"/>
              </w:rPr>
              <w:t>1、持有高压进网作业许可证或高压电工作业证或特种作业操作证</w:t>
            </w:r>
            <w:r>
              <w:rPr>
                <w:rFonts w:ascii="宋体" w:hAnsi="宋体" w:cs="Arial"/>
                <w:szCs w:val="21"/>
              </w:rPr>
              <w:t>45人或以上，得15分；</w:t>
            </w:r>
          </w:p>
          <w:p w:rsidR="008D3271" w:rsidRDefault="00924472">
            <w:pPr>
              <w:widowControl/>
              <w:spacing w:line="360" w:lineRule="auto"/>
              <w:ind w:right="154"/>
              <w:jc w:val="left"/>
              <w:rPr>
                <w:rFonts w:ascii="宋体" w:hAnsi="宋体" w:cs="Arial"/>
                <w:szCs w:val="21"/>
              </w:rPr>
            </w:pPr>
            <w:r>
              <w:rPr>
                <w:rFonts w:ascii="宋体" w:hAnsi="宋体" w:cs="Arial"/>
                <w:szCs w:val="21"/>
              </w:rPr>
              <w:t>2</w:t>
            </w:r>
            <w:r>
              <w:rPr>
                <w:rFonts w:ascii="宋体" w:hAnsi="宋体" w:cs="Arial" w:hint="eastAsia"/>
                <w:szCs w:val="21"/>
              </w:rPr>
              <w:t>、持有高压进网作业许可证或高压电工作业证或特种作业操作证</w:t>
            </w:r>
            <w:r>
              <w:rPr>
                <w:rFonts w:ascii="宋体" w:hAnsi="宋体" w:cs="Arial"/>
                <w:szCs w:val="21"/>
              </w:rPr>
              <w:t>30-44人，得7分；</w:t>
            </w:r>
          </w:p>
          <w:p w:rsidR="008D3271" w:rsidRDefault="00924472">
            <w:pPr>
              <w:widowControl/>
              <w:spacing w:line="360" w:lineRule="auto"/>
              <w:ind w:right="154"/>
              <w:jc w:val="left"/>
              <w:rPr>
                <w:rFonts w:ascii="宋体" w:hAnsi="宋体" w:cs="Arial"/>
                <w:szCs w:val="21"/>
              </w:rPr>
            </w:pPr>
            <w:r>
              <w:rPr>
                <w:rFonts w:ascii="宋体" w:hAnsi="宋体" w:cs="Arial" w:hint="eastAsia"/>
                <w:szCs w:val="21"/>
              </w:rPr>
              <w:t>3、持有高压进网作业许可证或高压电工作业证或特种作业操作证</w:t>
            </w:r>
            <w:r>
              <w:rPr>
                <w:rFonts w:ascii="宋体" w:hAnsi="宋体" w:cs="Arial"/>
                <w:szCs w:val="21"/>
              </w:rPr>
              <w:t>15-29人，得</w:t>
            </w:r>
            <w:r>
              <w:rPr>
                <w:rFonts w:ascii="宋体" w:hAnsi="宋体" w:cs="Arial" w:hint="eastAsia"/>
                <w:szCs w:val="21"/>
              </w:rPr>
              <w:t>4</w:t>
            </w:r>
            <w:r>
              <w:rPr>
                <w:rFonts w:ascii="宋体" w:hAnsi="宋体" w:cs="Arial"/>
                <w:szCs w:val="21"/>
              </w:rPr>
              <w:t>分；</w:t>
            </w:r>
          </w:p>
          <w:p w:rsidR="008D3271" w:rsidRDefault="00924472">
            <w:pPr>
              <w:widowControl/>
              <w:spacing w:line="360" w:lineRule="auto"/>
              <w:ind w:right="154"/>
              <w:jc w:val="left"/>
              <w:rPr>
                <w:rFonts w:ascii="宋体" w:hAnsi="宋体" w:cs="Arial"/>
                <w:szCs w:val="21"/>
              </w:rPr>
            </w:pPr>
            <w:r>
              <w:rPr>
                <w:rFonts w:ascii="宋体" w:hAnsi="宋体" w:cs="Arial"/>
                <w:szCs w:val="21"/>
              </w:rPr>
              <w:t>4</w:t>
            </w:r>
            <w:r>
              <w:rPr>
                <w:rFonts w:ascii="宋体" w:hAnsi="宋体" w:cs="Arial" w:hint="eastAsia"/>
                <w:szCs w:val="21"/>
              </w:rPr>
              <w:t>、以上标准均不满足，得</w:t>
            </w:r>
            <w:r>
              <w:rPr>
                <w:rFonts w:ascii="宋体" w:hAnsi="宋体" w:cs="Arial"/>
                <w:szCs w:val="21"/>
              </w:rPr>
              <w:t>0分。</w:t>
            </w:r>
          </w:p>
          <w:p w:rsidR="008D3271" w:rsidRDefault="00924472">
            <w:pPr>
              <w:widowControl/>
              <w:spacing w:line="360" w:lineRule="auto"/>
              <w:ind w:rightChars="-4" w:right="-8"/>
              <w:jc w:val="left"/>
              <w:textAlignment w:val="baseline"/>
              <w:rPr>
                <w:rFonts w:ascii="宋体" w:hAnsi="宋体" w:cs="Arial"/>
                <w:szCs w:val="21"/>
              </w:rPr>
            </w:pPr>
            <w:r>
              <w:rPr>
                <w:rFonts w:ascii="宋体" w:hAnsi="宋体" w:cs="Arial" w:hint="eastAsia"/>
                <w:szCs w:val="21"/>
              </w:rPr>
              <w:t>注：投标人须提供相关证书复印件，且需提供</w:t>
            </w:r>
            <w:proofErr w:type="gramStart"/>
            <w:r>
              <w:rPr>
                <w:rFonts w:ascii="宋体" w:hAnsi="宋体" w:cs="Arial" w:hint="eastAsia"/>
                <w:szCs w:val="21"/>
              </w:rPr>
              <w:t>社保证明</w:t>
            </w:r>
            <w:proofErr w:type="gramEnd"/>
            <w:r>
              <w:rPr>
                <w:rFonts w:ascii="宋体" w:hAnsi="宋体" w:cs="Arial" w:hint="eastAsia"/>
                <w:szCs w:val="21"/>
              </w:rPr>
              <w:t>材料（复印件），复印件不齐全或不符合的不得分。</w:t>
            </w:r>
          </w:p>
        </w:tc>
        <w:tc>
          <w:tcPr>
            <w:tcW w:w="379" w:type="pct"/>
            <w:tcBorders>
              <w:top w:val="single" w:sz="4" w:space="0" w:color="auto"/>
              <w:left w:val="single" w:sz="4" w:space="0" w:color="auto"/>
              <w:bottom w:val="single" w:sz="12" w:space="0" w:color="auto"/>
              <w:right w:val="single" w:sz="12" w:space="0" w:color="auto"/>
            </w:tcBorders>
            <w:noWrap/>
            <w:vAlign w:val="center"/>
          </w:tcPr>
          <w:p w:rsidR="008D3271" w:rsidRDefault="00924472">
            <w:pPr>
              <w:widowControl/>
              <w:spacing w:line="360" w:lineRule="auto"/>
              <w:ind w:leftChars="22" w:left="46"/>
              <w:jc w:val="left"/>
              <w:rPr>
                <w:rFonts w:ascii="宋体" w:hAnsi="宋体" w:cs="Arial"/>
                <w:szCs w:val="21"/>
              </w:rPr>
            </w:pPr>
            <w:r>
              <w:rPr>
                <w:rFonts w:ascii="宋体" w:hAnsi="宋体" w:cs="Arial"/>
                <w:szCs w:val="21"/>
              </w:rPr>
              <w:t>15</w:t>
            </w:r>
          </w:p>
        </w:tc>
      </w:tr>
    </w:tbl>
    <w:p w:rsidR="008D3271" w:rsidRDefault="008D3271">
      <w:pPr>
        <w:pStyle w:val="aa"/>
        <w:spacing w:line="360" w:lineRule="auto"/>
        <w:jc w:val="center"/>
        <w:rPr>
          <w:rFonts w:ascii="Arial" w:eastAsia="黑体" w:hAnsi="Arial"/>
          <w:b/>
          <w:bCs/>
          <w:sz w:val="32"/>
          <w:szCs w:val="32"/>
        </w:rPr>
      </w:pPr>
    </w:p>
    <w:p w:rsidR="008D3271" w:rsidRDefault="00924472">
      <w:pPr>
        <w:tabs>
          <w:tab w:val="left" w:pos="1140"/>
        </w:tabs>
        <w:spacing w:line="360" w:lineRule="auto"/>
        <w:ind w:firstLineChars="300" w:firstLine="630"/>
        <w:rPr>
          <w:rFonts w:ascii="Arial" w:eastAsia="黑体" w:hAnsi="Arial"/>
          <w:b/>
          <w:bCs/>
          <w:sz w:val="32"/>
          <w:szCs w:val="32"/>
        </w:rPr>
      </w:pPr>
      <w:r>
        <w:rPr>
          <w:rFonts w:ascii="宋体" w:hAnsi="宋体" w:hint="eastAsia"/>
          <w:szCs w:val="21"/>
        </w:rPr>
        <w:t>注：所有评审内容须提供相关复印件加盖公章。</w:t>
      </w:r>
    </w:p>
    <w:p w:rsidR="008D3271" w:rsidRDefault="00924472">
      <w:pPr>
        <w:pStyle w:val="2"/>
        <w:spacing w:line="360" w:lineRule="auto"/>
        <w:rPr>
          <w:b w:val="0"/>
          <w:bCs w:val="0"/>
        </w:rPr>
      </w:pPr>
      <w:r>
        <w:br w:type="page"/>
      </w:r>
      <w:bookmarkStart w:id="223" w:name="_Toc73608343"/>
      <w:bookmarkStart w:id="224" w:name="_Toc71645162"/>
      <w:bookmarkStart w:id="225" w:name="_Toc71645124"/>
      <w:r>
        <w:rPr>
          <w:rFonts w:hint="eastAsia"/>
        </w:rPr>
        <w:t>附表三</w:t>
      </w:r>
      <w:r>
        <w:t xml:space="preserve">                </w:t>
      </w:r>
      <w:r>
        <w:rPr>
          <w:rFonts w:hint="eastAsia"/>
        </w:rPr>
        <w:t>技术评审表（</w:t>
      </w:r>
      <w:r>
        <w:t>50</w:t>
      </w:r>
      <w:r>
        <w:rPr>
          <w:rFonts w:hint="eastAsia"/>
        </w:rPr>
        <w:t>分）</w:t>
      </w:r>
      <w:bookmarkEnd w:id="223"/>
      <w:bookmarkEnd w:id="224"/>
      <w:bookmarkEnd w:id="225"/>
      <w:r>
        <w:rPr>
          <w:rFonts w:ascii="宋体" w:hAnsi="宋体" w:cs="JEIUCH+ËÎÌå"/>
          <w:color w:val="000000"/>
          <w:szCs w:val="21"/>
        </w:rPr>
        <w:t xml:space="preserve">     </w:t>
      </w:r>
      <w: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1"/>
        <w:gridCol w:w="1194"/>
        <w:gridCol w:w="7229"/>
        <w:gridCol w:w="720"/>
      </w:tblGrid>
      <w:tr w:rsidR="008D3271">
        <w:trPr>
          <w:trHeight w:val="454"/>
          <w:jc w:val="center"/>
        </w:trPr>
        <w:tc>
          <w:tcPr>
            <w:tcW w:w="185" w:type="pct"/>
            <w:tcBorders>
              <w:top w:val="single" w:sz="12" w:space="0" w:color="auto"/>
              <w:left w:val="single" w:sz="12" w:space="0" w:color="auto"/>
              <w:bottom w:val="single" w:sz="4" w:space="0" w:color="auto"/>
              <w:right w:val="single" w:sz="4" w:space="0" w:color="auto"/>
            </w:tcBorders>
            <w:noWrap/>
            <w:vAlign w:val="center"/>
          </w:tcPr>
          <w:p w:rsidR="008D3271" w:rsidRDefault="00924472">
            <w:pPr>
              <w:snapToGrid w:val="0"/>
              <w:spacing w:line="360" w:lineRule="auto"/>
              <w:jc w:val="center"/>
              <w:rPr>
                <w:rFonts w:ascii="宋体" w:hAnsi="宋体" w:cs="宋体"/>
                <w:color w:val="000000"/>
                <w:szCs w:val="21"/>
              </w:rPr>
            </w:pPr>
            <w:r>
              <w:rPr>
                <w:rFonts w:ascii="宋体" w:hAnsi="宋体" w:cs="宋体" w:hint="eastAsia"/>
                <w:color w:val="000000"/>
                <w:szCs w:val="21"/>
              </w:rPr>
              <w:t>序号</w:t>
            </w:r>
          </w:p>
        </w:tc>
        <w:tc>
          <w:tcPr>
            <w:tcW w:w="629" w:type="pct"/>
            <w:tcBorders>
              <w:top w:val="single" w:sz="12" w:space="0" w:color="auto"/>
              <w:left w:val="single" w:sz="4" w:space="0" w:color="auto"/>
              <w:bottom w:val="single" w:sz="4" w:space="0" w:color="auto"/>
              <w:right w:val="single" w:sz="4" w:space="0" w:color="auto"/>
            </w:tcBorders>
            <w:noWrap/>
            <w:vAlign w:val="center"/>
          </w:tcPr>
          <w:p w:rsidR="008D3271" w:rsidRDefault="00924472">
            <w:pPr>
              <w:snapToGrid w:val="0"/>
              <w:spacing w:line="360" w:lineRule="auto"/>
              <w:jc w:val="center"/>
              <w:rPr>
                <w:rFonts w:ascii="宋体" w:hAnsi="宋体" w:cs="宋体"/>
                <w:color w:val="000000"/>
                <w:szCs w:val="21"/>
              </w:rPr>
            </w:pPr>
            <w:r>
              <w:rPr>
                <w:rFonts w:ascii="宋体" w:hAnsi="宋体" w:cs="宋体" w:hint="eastAsia"/>
                <w:color w:val="000000"/>
                <w:szCs w:val="21"/>
              </w:rPr>
              <w:t>评审</w:t>
            </w:r>
          </w:p>
          <w:p w:rsidR="008D3271" w:rsidRDefault="00924472">
            <w:pPr>
              <w:snapToGrid w:val="0"/>
              <w:spacing w:line="360" w:lineRule="auto"/>
              <w:jc w:val="center"/>
              <w:rPr>
                <w:rFonts w:ascii="宋体" w:hAnsi="宋体" w:cs="宋体"/>
                <w:color w:val="000000"/>
                <w:szCs w:val="21"/>
              </w:rPr>
            </w:pPr>
            <w:r>
              <w:rPr>
                <w:rFonts w:ascii="宋体" w:hAnsi="宋体" w:cs="宋体" w:hint="eastAsia"/>
                <w:color w:val="000000"/>
                <w:szCs w:val="21"/>
              </w:rPr>
              <w:t>内容</w:t>
            </w:r>
          </w:p>
        </w:tc>
        <w:tc>
          <w:tcPr>
            <w:tcW w:w="3807" w:type="pct"/>
            <w:tcBorders>
              <w:top w:val="single" w:sz="12" w:space="0" w:color="auto"/>
              <w:left w:val="single" w:sz="4" w:space="0" w:color="auto"/>
              <w:bottom w:val="single" w:sz="4" w:space="0" w:color="auto"/>
              <w:right w:val="single" w:sz="4" w:space="0" w:color="auto"/>
            </w:tcBorders>
            <w:noWrap/>
            <w:vAlign w:val="center"/>
          </w:tcPr>
          <w:p w:rsidR="008D3271" w:rsidRDefault="00924472">
            <w:pPr>
              <w:snapToGrid w:val="0"/>
              <w:spacing w:line="360" w:lineRule="auto"/>
              <w:jc w:val="center"/>
              <w:rPr>
                <w:rFonts w:ascii="宋体" w:hAnsi="宋体" w:cs="宋体"/>
                <w:color w:val="000000"/>
                <w:szCs w:val="21"/>
              </w:rPr>
            </w:pPr>
            <w:r>
              <w:rPr>
                <w:rFonts w:ascii="宋体" w:hAnsi="宋体" w:cs="宋体" w:hint="eastAsia"/>
                <w:color w:val="000000"/>
                <w:szCs w:val="21"/>
              </w:rPr>
              <w:t>评分细则</w:t>
            </w:r>
          </w:p>
        </w:tc>
        <w:tc>
          <w:tcPr>
            <w:tcW w:w="379" w:type="pct"/>
            <w:tcBorders>
              <w:top w:val="single" w:sz="12" w:space="0" w:color="auto"/>
              <w:left w:val="single" w:sz="4" w:space="0" w:color="auto"/>
              <w:bottom w:val="single" w:sz="4" w:space="0" w:color="auto"/>
              <w:right w:val="single" w:sz="12" w:space="0" w:color="auto"/>
            </w:tcBorders>
            <w:noWrap/>
            <w:vAlign w:val="center"/>
          </w:tcPr>
          <w:p w:rsidR="008D3271" w:rsidRDefault="00924472">
            <w:pPr>
              <w:snapToGrid w:val="0"/>
              <w:spacing w:line="360" w:lineRule="auto"/>
              <w:jc w:val="center"/>
              <w:rPr>
                <w:color w:val="000000"/>
              </w:rPr>
            </w:pPr>
            <w:r>
              <w:rPr>
                <w:rFonts w:ascii="宋体" w:hAnsi="宋体" w:cs="宋体" w:hint="eastAsia"/>
                <w:color w:val="000000"/>
                <w:szCs w:val="21"/>
              </w:rPr>
              <w:t>分值</w:t>
            </w:r>
          </w:p>
        </w:tc>
      </w:tr>
      <w:tr w:rsidR="008D3271">
        <w:trPr>
          <w:trHeight w:val="4927"/>
          <w:jc w:val="center"/>
        </w:trPr>
        <w:tc>
          <w:tcPr>
            <w:tcW w:w="185" w:type="pct"/>
            <w:tcBorders>
              <w:top w:val="single" w:sz="4" w:space="0" w:color="auto"/>
              <w:left w:val="single" w:sz="12" w:space="0" w:color="auto"/>
              <w:bottom w:val="single" w:sz="4" w:space="0" w:color="auto"/>
              <w:right w:val="single" w:sz="4" w:space="0" w:color="auto"/>
            </w:tcBorders>
            <w:noWrap/>
            <w:vAlign w:val="center"/>
          </w:tcPr>
          <w:p w:rsidR="008D3271" w:rsidRDefault="00924472">
            <w:pPr>
              <w:spacing w:line="360" w:lineRule="auto"/>
              <w:jc w:val="center"/>
              <w:rPr>
                <w:rFonts w:ascii="宋体" w:hAnsi="宋体" w:cs="Arial"/>
                <w:szCs w:val="21"/>
              </w:rPr>
            </w:pPr>
            <w:r>
              <w:rPr>
                <w:rFonts w:ascii="宋体" w:hAnsi="宋体" w:cs="Arial"/>
                <w:szCs w:val="21"/>
              </w:rPr>
              <w:t>1</w:t>
            </w:r>
          </w:p>
        </w:tc>
        <w:tc>
          <w:tcPr>
            <w:tcW w:w="629" w:type="pct"/>
            <w:tcBorders>
              <w:top w:val="single" w:sz="4" w:space="0" w:color="auto"/>
              <w:left w:val="single" w:sz="4" w:space="0" w:color="auto"/>
              <w:bottom w:val="single" w:sz="4" w:space="0" w:color="auto"/>
              <w:right w:val="single" w:sz="4" w:space="0" w:color="auto"/>
            </w:tcBorders>
            <w:noWrap/>
            <w:vAlign w:val="center"/>
          </w:tcPr>
          <w:p w:rsidR="008D3271" w:rsidRDefault="00924472">
            <w:pPr>
              <w:snapToGrid w:val="0"/>
              <w:spacing w:line="360" w:lineRule="auto"/>
              <w:rPr>
                <w:rFonts w:ascii="宋体" w:hAnsi="宋体" w:cs="Arial"/>
                <w:szCs w:val="21"/>
              </w:rPr>
            </w:pPr>
            <w:r>
              <w:rPr>
                <w:rFonts w:ascii="宋体" w:hAnsi="宋体" w:cs="Arial" w:hint="eastAsia"/>
                <w:szCs w:val="21"/>
              </w:rPr>
              <w:t>施工方案</w:t>
            </w:r>
          </w:p>
        </w:tc>
        <w:tc>
          <w:tcPr>
            <w:tcW w:w="3807" w:type="pct"/>
            <w:tcBorders>
              <w:top w:val="single" w:sz="4" w:space="0" w:color="auto"/>
              <w:left w:val="single" w:sz="4" w:space="0" w:color="auto"/>
              <w:bottom w:val="single" w:sz="4" w:space="0" w:color="auto"/>
              <w:right w:val="single" w:sz="4" w:space="0" w:color="auto"/>
            </w:tcBorders>
            <w:noWrap/>
            <w:vAlign w:val="center"/>
          </w:tcPr>
          <w:p w:rsidR="008D3271" w:rsidRDefault="00924472">
            <w:pPr>
              <w:widowControl/>
              <w:spacing w:line="360" w:lineRule="auto"/>
              <w:ind w:leftChars="22" w:left="46"/>
              <w:jc w:val="left"/>
              <w:rPr>
                <w:rFonts w:ascii="宋体" w:hAnsi="宋体" w:cs="Arial"/>
                <w:szCs w:val="21"/>
              </w:rPr>
            </w:pPr>
            <w:r>
              <w:rPr>
                <w:rFonts w:ascii="宋体" w:hAnsi="宋体" w:cs="Arial" w:hint="eastAsia"/>
                <w:szCs w:val="21"/>
              </w:rPr>
              <w:t>1、针对本项目的特点，工程施工的重点、难点分析到位，停送电作业方案等组织方案较清晰和完整。施工方法及技术措施较先进、可靠、合理，对本工程中各专业系统施工技术重点针对性较强，技术措施安全、具体、成熟。得20</w:t>
            </w:r>
            <w:r>
              <w:rPr>
                <w:rFonts w:ascii="宋体" w:hAnsi="宋体" w:cs="Arial"/>
                <w:szCs w:val="21"/>
              </w:rPr>
              <w:t>分；</w:t>
            </w:r>
          </w:p>
          <w:p w:rsidR="008D3271" w:rsidRDefault="00924472">
            <w:pPr>
              <w:widowControl/>
              <w:spacing w:line="360" w:lineRule="auto"/>
              <w:ind w:leftChars="22" w:left="46"/>
              <w:jc w:val="left"/>
              <w:rPr>
                <w:rFonts w:ascii="宋体" w:hAnsi="宋体" w:cs="Arial"/>
                <w:szCs w:val="21"/>
              </w:rPr>
            </w:pPr>
            <w:r>
              <w:rPr>
                <w:rFonts w:ascii="宋体" w:hAnsi="宋体" w:cs="Arial" w:hint="eastAsia"/>
                <w:szCs w:val="21"/>
              </w:rPr>
              <w:t>2、针对本项目的特点，工程施工的重点、难点分析到位，停送电作业方案等组织方案较清晰和完整。施工方法及技术措施较先进、可靠、合理，对本工程中各专业系统施工技术重点针对性较强，技术措施较安全、较具体、较成熟。得10</w:t>
            </w:r>
            <w:r>
              <w:rPr>
                <w:rFonts w:ascii="宋体" w:hAnsi="宋体" w:cs="Arial"/>
                <w:szCs w:val="21"/>
              </w:rPr>
              <w:t>分；</w:t>
            </w:r>
          </w:p>
          <w:p w:rsidR="008D3271" w:rsidRDefault="00924472">
            <w:pPr>
              <w:widowControl/>
              <w:spacing w:line="360" w:lineRule="auto"/>
              <w:ind w:leftChars="22" w:left="46"/>
              <w:jc w:val="left"/>
              <w:rPr>
                <w:rFonts w:ascii="宋体" w:hAnsi="宋体" w:cs="Arial"/>
                <w:szCs w:val="21"/>
              </w:rPr>
            </w:pPr>
            <w:r>
              <w:rPr>
                <w:rFonts w:ascii="宋体" w:hAnsi="宋体" w:cs="Arial" w:hint="eastAsia"/>
                <w:szCs w:val="21"/>
              </w:rPr>
              <w:t>3、针对本项目的特点，工程施工的重点、难点分析到位，停送电作业方案等组织方案较清晰和完整。施工方法及技术措施较先进、可靠、合理，对本工程中各专业系统施工技术重点针对性较强，技术措施一般。得5</w:t>
            </w:r>
            <w:r>
              <w:rPr>
                <w:rFonts w:ascii="宋体" w:hAnsi="宋体" w:cs="Arial"/>
                <w:szCs w:val="21"/>
              </w:rPr>
              <w:t>分；</w:t>
            </w:r>
          </w:p>
          <w:p w:rsidR="008D3271" w:rsidRDefault="00924472">
            <w:pPr>
              <w:snapToGrid w:val="0"/>
              <w:spacing w:line="360" w:lineRule="auto"/>
              <w:rPr>
                <w:rFonts w:ascii="宋体" w:hAnsi="宋体" w:cs="Arial"/>
                <w:szCs w:val="21"/>
              </w:rPr>
            </w:pPr>
            <w:r>
              <w:rPr>
                <w:rFonts w:ascii="宋体" w:hAnsi="宋体" w:cs="Arial" w:hint="eastAsia"/>
                <w:szCs w:val="21"/>
              </w:rPr>
              <w:t>4、以上标准均不满足，得</w:t>
            </w:r>
            <w:r>
              <w:rPr>
                <w:rFonts w:ascii="宋体" w:hAnsi="宋体" w:cs="Arial"/>
                <w:szCs w:val="21"/>
              </w:rPr>
              <w:t>0分。</w:t>
            </w:r>
          </w:p>
        </w:tc>
        <w:tc>
          <w:tcPr>
            <w:tcW w:w="379" w:type="pct"/>
            <w:tcBorders>
              <w:top w:val="single" w:sz="4" w:space="0" w:color="auto"/>
              <w:left w:val="single" w:sz="4" w:space="0" w:color="auto"/>
              <w:bottom w:val="single" w:sz="4" w:space="0" w:color="auto"/>
              <w:right w:val="single" w:sz="12" w:space="0" w:color="auto"/>
            </w:tcBorders>
            <w:noWrap/>
            <w:vAlign w:val="center"/>
          </w:tcPr>
          <w:p w:rsidR="008D3271" w:rsidRDefault="00924472">
            <w:pPr>
              <w:snapToGrid w:val="0"/>
              <w:spacing w:line="360" w:lineRule="auto"/>
              <w:jc w:val="center"/>
              <w:rPr>
                <w:rFonts w:ascii="宋体" w:hAnsi="宋体" w:cs="Arial"/>
                <w:szCs w:val="21"/>
              </w:rPr>
            </w:pPr>
            <w:r>
              <w:rPr>
                <w:rFonts w:ascii="宋体" w:hAnsi="宋体" w:cs="Arial"/>
                <w:szCs w:val="21"/>
              </w:rPr>
              <w:t>20</w:t>
            </w:r>
          </w:p>
        </w:tc>
      </w:tr>
      <w:tr w:rsidR="008D3271">
        <w:trPr>
          <w:trHeight w:val="2681"/>
          <w:jc w:val="center"/>
        </w:trPr>
        <w:tc>
          <w:tcPr>
            <w:tcW w:w="185" w:type="pct"/>
            <w:tcBorders>
              <w:top w:val="single" w:sz="4" w:space="0" w:color="auto"/>
              <w:left w:val="single" w:sz="12" w:space="0" w:color="auto"/>
              <w:bottom w:val="single" w:sz="4" w:space="0" w:color="auto"/>
              <w:right w:val="single" w:sz="4" w:space="0" w:color="auto"/>
            </w:tcBorders>
            <w:noWrap/>
            <w:vAlign w:val="center"/>
          </w:tcPr>
          <w:p w:rsidR="008D3271" w:rsidRDefault="00924472">
            <w:pPr>
              <w:spacing w:line="360" w:lineRule="auto"/>
              <w:jc w:val="center"/>
              <w:rPr>
                <w:rFonts w:ascii="宋体" w:hAnsi="宋体" w:cs="Arial"/>
                <w:szCs w:val="21"/>
              </w:rPr>
            </w:pPr>
            <w:r>
              <w:rPr>
                <w:rFonts w:ascii="宋体" w:hAnsi="宋体" w:cs="Arial"/>
                <w:szCs w:val="21"/>
              </w:rPr>
              <w:t>2</w:t>
            </w:r>
          </w:p>
        </w:tc>
        <w:tc>
          <w:tcPr>
            <w:tcW w:w="629" w:type="pct"/>
            <w:tcBorders>
              <w:top w:val="single" w:sz="4" w:space="0" w:color="auto"/>
              <w:left w:val="single" w:sz="4" w:space="0" w:color="auto"/>
              <w:bottom w:val="single" w:sz="4" w:space="0" w:color="auto"/>
              <w:right w:val="single" w:sz="4" w:space="0" w:color="auto"/>
            </w:tcBorders>
            <w:noWrap/>
            <w:vAlign w:val="center"/>
          </w:tcPr>
          <w:p w:rsidR="008D3271" w:rsidRDefault="00924472">
            <w:pPr>
              <w:snapToGrid w:val="0"/>
              <w:spacing w:line="360" w:lineRule="auto"/>
              <w:jc w:val="center"/>
              <w:rPr>
                <w:rFonts w:ascii="宋体" w:hAnsi="宋体" w:cs="Arial"/>
                <w:szCs w:val="21"/>
              </w:rPr>
            </w:pPr>
            <w:r>
              <w:rPr>
                <w:rFonts w:ascii="宋体" w:hAnsi="宋体" w:cs="Arial" w:hint="eastAsia"/>
                <w:szCs w:val="21"/>
              </w:rPr>
              <w:t>质量目标、质量保证体系及技术组织措施</w:t>
            </w:r>
          </w:p>
        </w:tc>
        <w:tc>
          <w:tcPr>
            <w:tcW w:w="3807" w:type="pct"/>
            <w:tcBorders>
              <w:top w:val="single" w:sz="4" w:space="0" w:color="auto"/>
              <w:left w:val="single" w:sz="4" w:space="0" w:color="auto"/>
              <w:bottom w:val="single" w:sz="4" w:space="0" w:color="auto"/>
              <w:right w:val="single" w:sz="4" w:space="0" w:color="auto"/>
            </w:tcBorders>
            <w:noWrap/>
            <w:vAlign w:val="center"/>
          </w:tcPr>
          <w:p w:rsidR="008D3271" w:rsidRDefault="00924472">
            <w:pPr>
              <w:widowControl/>
              <w:snapToGrid w:val="0"/>
              <w:spacing w:line="360" w:lineRule="auto"/>
              <w:ind w:rightChars="-4" w:right="-8"/>
              <w:jc w:val="left"/>
              <w:textAlignment w:val="baseline"/>
              <w:rPr>
                <w:rFonts w:ascii="宋体" w:hAnsi="宋体" w:cs="Arial"/>
                <w:szCs w:val="21"/>
              </w:rPr>
            </w:pPr>
            <w:r>
              <w:rPr>
                <w:rFonts w:ascii="宋体" w:hAnsi="宋体" w:cs="Arial" w:hint="eastAsia"/>
                <w:szCs w:val="21"/>
              </w:rPr>
              <w:t>1、质量目标明确，提供完善的质量保证体系及技术组织措施，得10</w:t>
            </w:r>
            <w:r>
              <w:rPr>
                <w:rFonts w:ascii="宋体" w:hAnsi="宋体" w:cs="Arial"/>
                <w:szCs w:val="21"/>
              </w:rPr>
              <w:t>分；</w:t>
            </w:r>
          </w:p>
          <w:p w:rsidR="008D3271" w:rsidRDefault="00924472">
            <w:pPr>
              <w:widowControl/>
              <w:snapToGrid w:val="0"/>
              <w:spacing w:line="360" w:lineRule="auto"/>
              <w:ind w:rightChars="-4" w:right="-8"/>
              <w:jc w:val="left"/>
              <w:textAlignment w:val="baseline"/>
              <w:rPr>
                <w:rFonts w:ascii="宋体" w:hAnsi="宋体" w:cs="Arial"/>
                <w:szCs w:val="21"/>
              </w:rPr>
            </w:pPr>
            <w:r>
              <w:rPr>
                <w:rFonts w:ascii="宋体" w:hAnsi="宋体" w:cs="Arial" w:hint="eastAsia"/>
                <w:szCs w:val="21"/>
              </w:rPr>
              <w:t>2、质量目标较为明确，有较为完善的质量保证体系及技术组织措施，得</w:t>
            </w:r>
            <w:r>
              <w:rPr>
                <w:rFonts w:ascii="宋体" w:hAnsi="宋体" w:cs="Arial"/>
                <w:szCs w:val="21"/>
              </w:rPr>
              <w:t>5分；</w:t>
            </w:r>
          </w:p>
          <w:p w:rsidR="008D3271" w:rsidRDefault="00924472">
            <w:pPr>
              <w:widowControl/>
              <w:snapToGrid w:val="0"/>
              <w:spacing w:line="360" w:lineRule="auto"/>
              <w:ind w:rightChars="-4" w:right="-8"/>
              <w:jc w:val="left"/>
              <w:textAlignment w:val="baseline"/>
              <w:rPr>
                <w:rFonts w:ascii="宋体" w:hAnsi="宋体" w:cs="Arial"/>
                <w:szCs w:val="21"/>
              </w:rPr>
            </w:pPr>
            <w:r>
              <w:rPr>
                <w:rFonts w:ascii="宋体" w:hAnsi="宋体" w:cs="Arial"/>
                <w:szCs w:val="21"/>
              </w:rPr>
              <w:t>3</w:t>
            </w:r>
            <w:r>
              <w:rPr>
                <w:rFonts w:ascii="宋体" w:hAnsi="宋体" w:cs="Arial" w:hint="eastAsia"/>
                <w:szCs w:val="21"/>
              </w:rPr>
              <w:t>、质量目标达标，有得当的质量保证体系及技术组织措施，得2</w:t>
            </w:r>
            <w:r>
              <w:rPr>
                <w:rFonts w:ascii="宋体" w:hAnsi="宋体" w:cs="Arial"/>
                <w:szCs w:val="21"/>
              </w:rPr>
              <w:t>分；</w:t>
            </w:r>
          </w:p>
          <w:p w:rsidR="008D3271" w:rsidRDefault="00924472">
            <w:pPr>
              <w:pStyle w:val="Default"/>
              <w:spacing w:line="360" w:lineRule="auto"/>
              <w:jc w:val="both"/>
              <w:rPr>
                <w:rFonts w:hAnsi="宋体" w:cs="Arial"/>
                <w:color w:val="auto"/>
                <w:kern w:val="2"/>
                <w:sz w:val="21"/>
                <w:szCs w:val="21"/>
              </w:rPr>
            </w:pPr>
            <w:r>
              <w:rPr>
                <w:rFonts w:hAnsi="宋体" w:cs="Arial" w:hint="eastAsia"/>
                <w:color w:val="auto"/>
                <w:kern w:val="2"/>
                <w:sz w:val="21"/>
                <w:szCs w:val="21"/>
              </w:rPr>
              <w:t>4、以上标准均不满足得</w:t>
            </w:r>
            <w:r>
              <w:rPr>
                <w:rFonts w:hAnsi="宋体" w:cs="Arial"/>
                <w:color w:val="auto"/>
                <w:kern w:val="2"/>
                <w:sz w:val="21"/>
                <w:szCs w:val="21"/>
              </w:rPr>
              <w:t>0分。</w:t>
            </w:r>
          </w:p>
        </w:tc>
        <w:tc>
          <w:tcPr>
            <w:tcW w:w="379" w:type="pct"/>
            <w:tcBorders>
              <w:top w:val="single" w:sz="4" w:space="0" w:color="auto"/>
              <w:left w:val="single" w:sz="4" w:space="0" w:color="auto"/>
              <w:bottom w:val="single" w:sz="4" w:space="0" w:color="auto"/>
              <w:right w:val="single" w:sz="12" w:space="0" w:color="auto"/>
            </w:tcBorders>
            <w:noWrap/>
            <w:vAlign w:val="center"/>
          </w:tcPr>
          <w:p w:rsidR="008D3271" w:rsidRDefault="00924472">
            <w:pPr>
              <w:spacing w:line="360" w:lineRule="auto"/>
              <w:jc w:val="center"/>
              <w:rPr>
                <w:rFonts w:ascii="宋体" w:hAnsi="宋体" w:cs="Arial"/>
                <w:szCs w:val="21"/>
              </w:rPr>
            </w:pPr>
            <w:r>
              <w:rPr>
                <w:rFonts w:ascii="宋体" w:hAnsi="宋体" w:cs="Arial" w:hint="eastAsia"/>
                <w:szCs w:val="21"/>
              </w:rPr>
              <w:t>1</w:t>
            </w:r>
            <w:r>
              <w:rPr>
                <w:rFonts w:ascii="宋体" w:hAnsi="宋体" w:cs="Arial"/>
                <w:szCs w:val="21"/>
              </w:rPr>
              <w:t>0</w:t>
            </w:r>
          </w:p>
        </w:tc>
      </w:tr>
      <w:tr w:rsidR="008D3271">
        <w:trPr>
          <w:trHeight w:val="1352"/>
          <w:jc w:val="center"/>
        </w:trPr>
        <w:tc>
          <w:tcPr>
            <w:tcW w:w="185" w:type="pct"/>
            <w:tcBorders>
              <w:top w:val="single" w:sz="4" w:space="0" w:color="auto"/>
              <w:left w:val="single" w:sz="12" w:space="0" w:color="auto"/>
              <w:bottom w:val="single" w:sz="4" w:space="0" w:color="auto"/>
              <w:right w:val="single" w:sz="4" w:space="0" w:color="auto"/>
            </w:tcBorders>
            <w:noWrap/>
            <w:vAlign w:val="center"/>
          </w:tcPr>
          <w:p w:rsidR="008D3271" w:rsidRDefault="00924472">
            <w:pPr>
              <w:spacing w:line="360" w:lineRule="auto"/>
              <w:jc w:val="center"/>
              <w:rPr>
                <w:rFonts w:ascii="宋体" w:hAnsi="宋体" w:cs="Arial"/>
                <w:szCs w:val="21"/>
              </w:rPr>
            </w:pPr>
            <w:r>
              <w:rPr>
                <w:rFonts w:ascii="宋体" w:hAnsi="宋体" w:cs="Arial"/>
                <w:szCs w:val="21"/>
              </w:rPr>
              <w:t>3</w:t>
            </w:r>
          </w:p>
        </w:tc>
        <w:tc>
          <w:tcPr>
            <w:tcW w:w="629" w:type="pct"/>
            <w:tcBorders>
              <w:top w:val="single" w:sz="4" w:space="0" w:color="auto"/>
              <w:left w:val="single" w:sz="4" w:space="0" w:color="auto"/>
              <w:bottom w:val="single" w:sz="4" w:space="0" w:color="auto"/>
              <w:right w:val="single" w:sz="4" w:space="0" w:color="auto"/>
            </w:tcBorders>
            <w:noWrap/>
            <w:vAlign w:val="center"/>
          </w:tcPr>
          <w:p w:rsidR="008D3271" w:rsidRDefault="00924472">
            <w:pPr>
              <w:snapToGrid w:val="0"/>
              <w:spacing w:line="360" w:lineRule="auto"/>
              <w:jc w:val="center"/>
              <w:rPr>
                <w:rFonts w:ascii="宋体" w:hAnsi="宋体" w:cs="Arial"/>
                <w:szCs w:val="21"/>
              </w:rPr>
            </w:pPr>
            <w:r>
              <w:rPr>
                <w:rFonts w:ascii="宋体" w:hAnsi="宋体" w:cs="Arial" w:hint="eastAsia"/>
                <w:szCs w:val="21"/>
              </w:rPr>
              <w:t>安全目标、安全保证体系及技术组织措施</w:t>
            </w:r>
          </w:p>
        </w:tc>
        <w:tc>
          <w:tcPr>
            <w:tcW w:w="3807" w:type="pct"/>
            <w:tcBorders>
              <w:top w:val="single" w:sz="4" w:space="0" w:color="auto"/>
              <w:left w:val="single" w:sz="4" w:space="0" w:color="auto"/>
              <w:bottom w:val="single" w:sz="4" w:space="0" w:color="auto"/>
              <w:right w:val="single" w:sz="4" w:space="0" w:color="auto"/>
            </w:tcBorders>
            <w:noWrap/>
            <w:vAlign w:val="center"/>
          </w:tcPr>
          <w:p w:rsidR="008D3271" w:rsidRDefault="00924472">
            <w:pPr>
              <w:widowControl/>
              <w:spacing w:line="360" w:lineRule="auto"/>
              <w:ind w:right="154"/>
              <w:jc w:val="left"/>
              <w:rPr>
                <w:rFonts w:ascii="宋体" w:hAnsi="宋体" w:cs="Arial"/>
                <w:szCs w:val="21"/>
              </w:rPr>
            </w:pPr>
            <w:r>
              <w:rPr>
                <w:rFonts w:ascii="宋体" w:hAnsi="宋体" w:cs="Arial" w:hint="eastAsia"/>
                <w:szCs w:val="21"/>
              </w:rPr>
              <w:t>1、提供的安全保证体系及技术措施完善，得10</w:t>
            </w:r>
            <w:r>
              <w:rPr>
                <w:rFonts w:ascii="宋体" w:hAnsi="宋体" w:cs="Arial"/>
                <w:szCs w:val="21"/>
              </w:rPr>
              <w:t>分；</w:t>
            </w:r>
          </w:p>
          <w:p w:rsidR="008D3271" w:rsidRDefault="00924472">
            <w:pPr>
              <w:widowControl/>
              <w:spacing w:line="360" w:lineRule="auto"/>
              <w:ind w:right="154"/>
              <w:jc w:val="left"/>
              <w:rPr>
                <w:rFonts w:ascii="宋体" w:hAnsi="宋体" w:cs="Arial"/>
                <w:szCs w:val="21"/>
              </w:rPr>
            </w:pPr>
            <w:r>
              <w:rPr>
                <w:rFonts w:ascii="宋体" w:hAnsi="宋体" w:cs="Arial"/>
                <w:szCs w:val="21"/>
              </w:rPr>
              <w:t>2</w:t>
            </w:r>
            <w:r>
              <w:rPr>
                <w:rFonts w:ascii="宋体" w:hAnsi="宋体" w:cs="Arial" w:hint="eastAsia"/>
                <w:szCs w:val="21"/>
              </w:rPr>
              <w:t>、安全保证体系及技术措施较为完善，得</w:t>
            </w:r>
            <w:r>
              <w:rPr>
                <w:rFonts w:ascii="宋体" w:hAnsi="宋体" w:cs="Arial"/>
                <w:szCs w:val="21"/>
              </w:rPr>
              <w:t>5分；</w:t>
            </w:r>
          </w:p>
          <w:p w:rsidR="008D3271" w:rsidRDefault="00924472">
            <w:pPr>
              <w:widowControl/>
              <w:spacing w:line="360" w:lineRule="auto"/>
              <w:ind w:right="154"/>
              <w:jc w:val="left"/>
              <w:rPr>
                <w:rFonts w:ascii="宋体" w:hAnsi="宋体" w:cs="Arial"/>
                <w:szCs w:val="21"/>
              </w:rPr>
            </w:pPr>
            <w:r>
              <w:rPr>
                <w:rFonts w:ascii="宋体" w:hAnsi="宋体" w:cs="Arial"/>
                <w:szCs w:val="21"/>
              </w:rPr>
              <w:t>3、</w:t>
            </w:r>
            <w:r>
              <w:rPr>
                <w:rFonts w:ascii="宋体" w:hAnsi="宋体" w:cs="Arial" w:hint="eastAsia"/>
                <w:szCs w:val="21"/>
              </w:rPr>
              <w:t>保证体系及技术措施不完善，得2</w:t>
            </w:r>
            <w:r>
              <w:rPr>
                <w:rFonts w:ascii="宋体" w:hAnsi="宋体" w:cs="Arial"/>
                <w:szCs w:val="21"/>
              </w:rPr>
              <w:t>分；</w:t>
            </w:r>
          </w:p>
          <w:p w:rsidR="008D3271" w:rsidRDefault="00924472">
            <w:pPr>
              <w:pStyle w:val="Default"/>
              <w:spacing w:line="360" w:lineRule="auto"/>
              <w:jc w:val="both"/>
              <w:rPr>
                <w:rFonts w:hAnsi="宋体" w:cs="Arial"/>
                <w:color w:val="auto"/>
                <w:kern w:val="2"/>
                <w:sz w:val="21"/>
                <w:szCs w:val="21"/>
              </w:rPr>
            </w:pPr>
            <w:r>
              <w:rPr>
                <w:rFonts w:hAnsi="宋体" w:cs="Arial" w:hint="eastAsia"/>
                <w:color w:val="auto"/>
                <w:kern w:val="2"/>
                <w:sz w:val="21"/>
                <w:szCs w:val="21"/>
              </w:rPr>
              <w:t>4、没有对应的安全目标、安全保证体系及技术组织措施，得</w:t>
            </w:r>
            <w:r>
              <w:rPr>
                <w:rFonts w:hAnsi="宋体" w:cs="Arial"/>
                <w:color w:val="auto"/>
                <w:kern w:val="2"/>
                <w:sz w:val="21"/>
                <w:szCs w:val="21"/>
              </w:rPr>
              <w:t>0分。</w:t>
            </w:r>
          </w:p>
        </w:tc>
        <w:tc>
          <w:tcPr>
            <w:tcW w:w="379" w:type="pct"/>
            <w:tcBorders>
              <w:top w:val="single" w:sz="4" w:space="0" w:color="auto"/>
              <w:left w:val="single" w:sz="4" w:space="0" w:color="auto"/>
              <w:bottom w:val="single" w:sz="4" w:space="0" w:color="auto"/>
              <w:right w:val="single" w:sz="12" w:space="0" w:color="auto"/>
            </w:tcBorders>
            <w:noWrap/>
            <w:vAlign w:val="center"/>
          </w:tcPr>
          <w:p w:rsidR="008D3271" w:rsidRDefault="00924472">
            <w:pPr>
              <w:spacing w:line="360" w:lineRule="auto"/>
              <w:jc w:val="center"/>
              <w:rPr>
                <w:rFonts w:ascii="宋体" w:hAnsi="宋体" w:cs="Arial"/>
                <w:szCs w:val="21"/>
              </w:rPr>
            </w:pPr>
            <w:r>
              <w:rPr>
                <w:rFonts w:ascii="宋体" w:hAnsi="宋体" w:cs="Arial"/>
                <w:szCs w:val="21"/>
              </w:rPr>
              <w:t>10</w:t>
            </w:r>
          </w:p>
        </w:tc>
      </w:tr>
      <w:tr w:rsidR="008D3271">
        <w:trPr>
          <w:trHeight w:val="927"/>
          <w:jc w:val="center"/>
        </w:trPr>
        <w:tc>
          <w:tcPr>
            <w:tcW w:w="185" w:type="pct"/>
            <w:tcBorders>
              <w:top w:val="single" w:sz="4" w:space="0" w:color="auto"/>
              <w:left w:val="single" w:sz="12" w:space="0" w:color="auto"/>
              <w:bottom w:val="single" w:sz="12" w:space="0" w:color="auto"/>
              <w:right w:val="single" w:sz="4" w:space="0" w:color="auto"/>
            </w:tcBorders>
            <w:noWrap/>
            <w:vAlign w:val="center"/>
          </w:tcPr>
          <w:p w:rsidR="008D3271" w:rsidRDefault="00924472">
            <w:pPr>
              <w:spacing w:line="360" w:lineRule="auto"/>
              <w:jc w:val="center"/>
              <w:rPr>
                <w:rFonts w:ascii="宋体" w:hAnsi="宋体" w:cs="Arial"/>
                <w:szCs w:val="21"/>
              </w:rPr>
            </w:pPr>
            <w:r>
              <w:rPr>
                <w:rFonts w:ascii="宋体" w:hAnsi="宋体" w:cs="Arial" w:hint="eastAsia"/>
                <w:szCs w:val="21"/>
              </w:rPr>
              <w:t>4</w:t>
            </w:r>
          </w:p>
        </w:tc>
        <w:tc>
          <w:tcPr>
            <w:tcW w:w="629" w:type="pct"/>
            <w:tcBorders>
              <w:top w:val="single" w:sz="4" w:space="0" w:color="auto"/>
              <w:left w:val="single" w:sz="4" w:space="0" w:color="auto"/>
              <w:bottom w:val="single" w:sz="12" w:space="0" w:color="auto"/>
              <w:right w:val="single" w:sz="4" w:space="0" w:color="auto"/>
            </w:tcBorders>
            <w:noWrap/>
            <w:vAlign w:val="center"/>
          </w:tcPr>
          <w:p w:rsidR="008D3271" w:rsidRDefault="00924472">
            <w:pPr>
              <w:snapToGrid w:val="0"/>
              <w:spacing w:line="360" w:lineRule="auto"/>
              <w:jc w:val="center"/>
              <w:rPr>
                <w:rFonts w:ascii="宋体" w:hAnsi="宋体" w:cs="Arial"/>
                <w:szCs w:val="21"/>
              </w:rPr>
            </w:pPr>
            <w:r>
              <w:rPr>
                <w:rFonts w:ascii="宋体" w:hAnsi="宋体" w:cs="Arial" w:hint="eastAsia"/>
                <w:szCs w:val="21"/>
              </w:rPr>
              <w:t>工程项目经理（项目负责人）综合素质评价</w:t>
            </w:r>
          </w:p>
        </w:tc>
        <w:tc>
          <w:tcPr>
            <w:tcW w:w="3807" w:type="pct"/>
            <w:tcBorders>
              <w:top w:val="single" w:sz="4" w:space="0" w:color="auto"/>
              <w:left w:val="single" w:sz="4" w:space="0" w:color="auto"/>
              <w:bottom w:val="single" w:sz="12" w:space="0" w:color="auto"/>
              <w:right w:val="single" w:sz="4" w:space="0" w:color="auto"/>
            </w:tcBorders>
            <w:noWrap/>
            <w:vAlign w:val="center"/>
          </w:tcPr>
          <w:p w:rsidR="008D3271" w:rsidRDefault="00924472">
            <w:pPr>
              <w:autoSpaceDE w:val="0"/>
              <w:autoSpaceDN w:val="0"/>
              <w:adjustRightInd w:val="0"/>
              <w:spacing w:line="360" w:lineRule="auto"/>
              <w:jc w:val="left"/>
              <w:rPr>
                <w:rFonts w:ascii="宋体" w:hAnsi="宋体" w:cs="Arial"/>
                <w:szCs w:val="21"/>
              </w:rPr>
            </w:pPr>
            <w:r>
              <w:rPr>
                <w:rFonts w:ascii="宋体" w:hAnsi="宋体" w:cs="Arial" w:hint="eastAsia"/>
                <w:szCs w:val="21"/>
              </w:rPr>
              <w:t>工程项目经理曾担任过10kV或以下电力工程施工项目的主要经历：</w:t>
            </w:r>
          </w:p>
          <w:p w:rsidR="008D3271" w:rsidRDefault="00924472">
            <w:pPr>
              <w:autoSpaceDE w:val="0"/>
              <w:autoSpaceDN w:val="0"/>
              <w:adjustRightInd w:val="0"/>
              <w:spacing w:line="360" w:lineRule="auto"/>
              <w:jc w:val="left"/>
              <w:rPr>
                <w:rFonts w:ascii="宋体" w:hAnsi="宋体" w:cs="Arial"/>
                <w:szCs w:val="21"/>
              </w:rPr>
            </w:pPr>
            <w:r>
              <w:rPr>
                <w:rFonts w:ascii="宋体" w:hAnsi="宋体" w:cs="Arial" w:hint="eastAsia"/>
                <w:szCs w:val="21"/>
              </w:rPr>
              <w:t>拟担任本项目的项目经理具备机电工程专业二级或以上注册建造师，已取得执业证书且在报价单位注册，具有完成过类似10kV电力工程施工项目。</w:t>
            </w:r>
          </w:p>
          <w:p w:rsidR="008D3271" w:rsidRDefault="00924472">
            <w:pPr>
              <w:autoSpaceDE w:val="0"/>
              <w:autoSpaceDN w:val="0"/>
              <w:adjustRightInd w:val="0"/>
              <w:spacing w:line="360" w:lineRule="auto"/>
              <w:jc w:val="left"/>
              <w:rPr>
                <w:rFonts w:ascii="宋体" w:hAnsi="宋体" w:cs="Arial"/>
                <w:szCs w:val="21"/>
              </w:rPr>
            </w:pPr>
            <w:r>
              <w:rPr>
                <w:rFonts w:ascii="宋体" w:hAnsi="宋体" w:cs="Arial" w:hint="eastAsia"/>
                <w:szCs w:val="21"/>
              </w:rPr>
              <w:t>主要经历：</w:t>
            </w:r>
          </w:p>
          <w:p w:rsidR="008D3271" w:rsidRDefault="00924472">
            <w:pPr>
              <w:pStyle w:val="a3"/>
              <w:spacing w:line="360" w:lineRule="auto"/>
              <w:ind w:firstLine="0"/>
              <w:rPr>
                <w:rFonts w:ascii="宋体" w:hAnsi="宋体" w:cs="Arial"/>
                <w:kern w:val="2"/>
                <w:szCs w:val="21"/>
              </w:rPr>
            </w:pPr>
            <w:r>
              <w:rPr>
                <w:rFonts w:ascii="宋体" w:hAnsi="宋体" w:cs="Arial" w:hint="eastAsia"/>
                <w:kern w:val="2"/>
                <w:szCs w:val="21"/>
              </w:rPr>
              <w:t>1、担任</w:t>
            </w:r>
            <w:r>
              <w:rPr>
                <w:rFonts w:ascii="宋体" w:hAnsi="宋体" w:cs="Arial"/>
                <w:kern w:val="2"/>
                <w:szCs w:val="21"/>
              </w:rPr>
              <w:t>10项或以上工程的项目经理，得</w:t>
            </w:r>
            <w:r>
              <w:rPr>
                <w:rFonts w:ascii="宋体" w:hAnsi="宋体" w:cs="Arial" w:hint="eastAsia"/>
                <w:kern w:val="2"/>
                <w:szCs w:val="21"/>
              </w:rPr>
              <w:t>1</w:t>
            </w:r>
            <w:r>
              <w:rPr>
                <w:rFonts w:ascii="宋体" w:hAnsi="宋体" w:cs="Arial"/>
                <w:kern w:val="2"/>
                <w:szCs w:val="21"/>
              </w:rPr>
              <w:t>0分；</w:t>
            </w:r>
          </w:p>
          <w:p w:rsidR="008D3271" w:rsidRDefault="00924472">
            <w:pPr>
              <w:pStyle w:val="a3"/>
              <w:spacing w:line="360" w:lineRule="auto"/>
              <w:ind w:firstLine="0"/>
              <w:rPr>
                <w:rFonts w:ascii="宋体" w:hAnsi="宋体" w:cs="Arial"/>
                <w:kern w:val="2"/>
                <w:szCs w:val="21"/>
              </w:rPr>
            </w:pPr>
            <w:r>
              <w:rPr>
                <w:rFonts w:ascii="宋体" w:hAnsi="宋体" w:cs="Arial" w:hint="eastAsia"/>
                <w:kern w:val="2"/>
                <w:szCs w:val="21"/>
              </w:rPr>
              <w:t>2、担任</w:t>
            </w:r>
            <w:r>
              <w:rPr>
                <w:rFonts w:ascii="宋体" w:hAnsi="宋体" w:cs="Arial"/>
                <w:kern w:val="2"/>
                <w:szCs w:val="21"/>
              </w:rPr>
              <w:t>6项或以上，10项以下（不含10项）的得5分；</w:t>
            </w:r>
          </w:p>
          <w:p w:rsidR="008D3271" w:rsidRDefault="00924472">
            <w:pPr>
              <w:pStyle w:val="a3"/>
              <w:spacing w:line="360" w:lineRule="auto"/>
              <w:ind w:firstLine="0"/>
              <w:rPr>
                <w:rFonts w:ascii="宋体" w:hAnsi="宋体" w:cs="Arial"/>
                <w:kern w:val="2"/>
                <w:szCs w:val="21"/>
              </w:rPr>
            </w:pPr>
            <w:r>
              <w:rPr>
                <w:rFonts w:ascii="宋体" w:hAnsi="宋体" w:cs="Arial" w:hint="eastAsia"/>
                <w:kern w:val="2"/>
                <w:szCs w:val="21"/>
              </w:rPr>
              <w:t>3、担任</w:t>
            </w:r>
            <w:r>
              <w:rPr>
                <w:rFonts w:ascii="宋体" w:hAnsi="宋体" w:cs="Arial"/>
                <w:kern w:val="2"/>
                <w:szCs w:val="21"/>
              </w:rPr>
              <w:t>1项或以上，6 项以下（不含6项）得2分。</w:t>
            </w:r>
          </w:p>
          <w:p w:rsidR="008D3271" w:rsidRDefault="00924472">
            <w:pPr>
              <w:widowControl/>
              <w:spacing w:line="360" w:lineRule="auto"/>
              <w:jc w:val="left"/>
              <w:rPr>
                <w:rFonts w:ascii="宋体" w:hAnsi="宋体" w:cs="Arial"/>
                <w:szCs w:val="21"/>
              </w:rPr>
            </w:pPr>
            <w:r>
              <w:rPr>
                <w:rFonts w:ascii="宋体" w:hAnsi="宋体" w:cs="Arial" w:hint="eastAsia"/>
                <w:szCs w:val="21"/>
              </w:rPr>
              <w:t>注：须提供竣工验收报告复印件作为证明文件，复印件不齐全或不符合的不得分。</w:t>
            </w:r>
          </w:p>
        </w:tc>
        <w:tc>
          <w:tcPr>
            <w:tcW w:w="379" w:type="pct"/>
            <w:tcBorders>
              <w:top w:val="single" w:sz="4" w:space="0" w:color="auto"/>
              <w:left w:val="single" w:sz="4" w:space="0" w:color="auto"/>
              <w:bottom w:val="single" w:sz="12" w:space="0" w:color="auto"/>
              <w:right w:val="single" w:sz="12" w:space="0" w:color="auto"/>
            </w:tcBorders>
            <w:noWrap/>
            <w:vAlign w:val="center"/>
          </w:tcPr>
          <w:p w:rsidR="008D3271" w:rsidRDefault="00924472">
            <w:pPr>
              <w:spacing w:line="360" w:lineRule="auto"/>
              <w:jc w:val="center"/>
              <w:rPr>
                <w:rFonts w:ascii="宋体" w:hAnsi="宋体" w:cs="Arial"/>
                <w:szCs w:val="21"/>
              </w:rPr>
            </w:pPr>
            <w:r>
              <w:rPr>
                <w:rFonts w:ascii="宋体" w:hAnsi="宋体" w:cs="Arial"/>
                <w:szCs w:val="21"/>
              </w:rPr>
              <w:t>10</w:t>
            </w:r>
          </w:p>
        </w:tc>
      </w:tr>
    </w:tbl>
    <w:p w:rsidR="008D3271" w:rsidRDefault="00924472">
      <w:pPr>
        <w:tabs>
          <w:tab w:val="left" w:pos="1140"/>
        </w:tabs>
        <w:spacing w:line="360" w:lineRule="auto"/>
        <w:ind w:firstLineChars="300" w:firstLine="630"/>
        <w:rPr>
          <w:rFonts w:ascii="宋体" w:hAnsi="宋体"/>
          <w:szCs w:val="21"/>
        </w:rPr>
      </w:pPr>
      <w:r>
        <w:rPr>
          <w:rFonts w:ascii="宋体" w:hAnsi="宋体" w:hint="eastAsia"/>
          <w:szCs w:val="21"/>
        </w:rPr>
        <w:t>注：所有评审内容须提供相关复印件加盖公章。</w:t>
      </w:r>
    </w:p>
    <w:p w:rsidR="008D3271" w:rsidRDefault="00924472">
      <w:pPr>
        <w:pStyle w:val="10"/>
        <w:keepLines w:val="0"/>
        <w:spacing w:before="0" w:after="0" w:line="360" w:lineRule="auto"/>
        <w:ind w:rightChars="-210" w:right="-441"/>
        <w:jc w:val="center"/>
        <w:rPr>
          <w:kern w:val="2"/>
          <w:sz w:val="32"/>
          <w:szCs w:val="32"/>
        </w:rPr>
      </w:pPr>
      <w:r>
        <w:rPr>
          <w:rFonts w:hAnsi="宋体" w:hint="eastAsia"/>
          <w:szCs w:val="21"/>
        </w:rPr>
        <w:br w:type="page"/>
      </w:r>
      <w:bookmarkStart w:id="226" w:name="_Toc73608344"/>
      <w:r>
        <w:rPr>
          <w:rFonts w:hint="eastAsia"/>
          <w:kern w:val="2"/>
          <w:sz w:val="32"/>
          <w:szCs w:val="32"/>
        </w:rPr>
        <w:t>第六章</w:t>
      </w:r>
      <w:r>
        <w:rPr>
          <w:kern w:val="2"/>
          <w:sz w:val="32"/>
          <w:szCs w:val="32"/>
        </w:rPr>
        <w:t xml:space="preserve">  </w:t>
      </w:r>
      <w:r>
        <w:rPr>
          <w:rFonts w:hint="eastAsia"/>
          <w:kern w:val="2"/>
          <w:sz w:val="32"/>
          <w:szCs w:val="32"/>
        </w:rPr>
        <w:t>图纸资料</w:t>
      </w:r>
      <w:bookmarkEnd w:id="226"/>
    </w:p>
    <w:p w:rsidR="008D3271" w:rsidRDefault="008D3271">
      <w:pPr>
        <w:spacing w:line="360" w:lineRule="auto"/>
      </w:pPr>
    </w:p>
    <w:p w:rsidR="008D3271" w:rsidRDefault="00924472">
      <w:pPr>
        <w:pStyle w:val="24"/>
        <w:spacing w:line="360" w:lineRule="auto"/>
        <w:ind w:firstLine="562"/>
        <w:jc w:val="center"/>
        <w:rPr>
          <w:b/>
          <w:bCs/>
          <w:sz w:val="28"/>
          <w:szCs w:val="36"/>
        </w:rPr>
      </w:pPr>
      <w:r>
        <w:rPr>
          <w:rFonts w:hint="eastAsia"/>
          <w:b/>
          <w:bCs/>
          <w:sz w:val="28"/>
          <w:szCs w:val="36"/>
        </w:rPr>
        <w:t>（另册）</w:t>
      </w:r>
    </w:p>
    <w:p w:rsidR="008D3271" w:rsidRDefault="00924472">
      <w:pPr>
        <w:widowControl/>
        <w:spacing w:line="360" w:lineRule="auto"/>
        <w:jc w:val="left"/>
        <w:rPr>
          <w:rFonts w:hAnsi="宋体"/>
          <w:szCs w:val="21"/>
        </w:rPr>
      </w:pPr>
      <w:r>
        <w:rPr>
          <w:rFonts w:hAnsi="宋体"/>
          <w:szCs w:val="21"/>
        </w:rPr>
        <w:br w:type="page"/>
      </w:r>
    </w:p>
    <w:p w:rsidR="008D3271" w:rsidRDefault="00924472">
      <w:pPr>
        <w:pStyle w:val="10"/>
        <w:keepLines w:val="0"/>
        <w:spacing w:before="0" w:after="0" w:line="360" w:lineRule="auto"/>
        <w:ind w:rightChars="-210" w:right="-441"/>
        <w:jc w:val="center"/>
        <w:rPr>
          <w:kern w:val="2"/>
          <w:sz w:val="32"/>
          <w:szCs w:val="32"/>
        </w:rPr>
      </w:pPr>
      <w:bookmarkStart w:id="227" w:name="_Toc73608345"/>
      <w:r>
        <w:rPr>
          <w:rFonts w:hint="eastAsia"/>
          <w:kern w:val="2"/>
          <w:sz w:val="32"/>
          <w:szCs w:val="32"/>
        </w:rPr>
        <w:t>第七章</w:t>
      </w:r>
      <w:r>
        <w:rPr>
          <w:kern w:val="2"/>
          <w:sz w:val="32"/>
          <w:szCs w:val="32"/>
        </w:rPr>
        <w:t xml:space="preserve">  </w:t>
      </w:r>
      <w:r>
        <w:rPr>
          <w:rFonts w:hint="eastAsia"/>
          <w:kern w:val="2"/>
          <w:sz w:val="32"/>
          <w:szCs w:val="32"/>
        </w:rPr>
        <w:t>工程量清单</w:t>
      </w:r>
      <w:bookmarkEnd w:id="227"/>
    </w:p>
    <w:p w:rsidR="008D3271" w:rsidRDefault="008D3271">
      <w:pPr>
        <w:spacing w:line="360" w:lineRule="auto"/>
      </w:pPr>
    </w:p>
    <w:p w:rsidR="008D3271" w:rsidRDefault="00924472">
      <w:pPr>
        <w:pStyle w:val="24"/>
        <w:spacing w:line="360" w:lineRule="auto"/>
        <w:ind w:firstLine="562"/>
        <w:jc w:val="center"/>
        <w:rPr>
          <w:b/>
          <w:bCs/>
          <w:sz w:val="28"/>
          <w:szCs w:val="36"/>
        </w:rPr>
      </w:pPr>
      <w:r>
        <w:rPr>
          <w:rFonts w:hint="eastAsia"/>
          <w:b/>
          <w:bCs/>
          <w:sz w:val="28"/>
          <w:szCs w:val="36"/>
        </w:rPr>
        <w:t>（另册）</w:t>
      </w:r>
    </w:p>
    <w:p w:rsidR="008D3271" w:rsidRDefault="008D3271">
      <w:pPr>
        <w:pStyle w:val="24"/>
        <w:spacing w:line="360" w:lineRule="auto"/>
      </w:pPr>
    </w:p>
    <w:p w:rsidR="008D3271" w:rsidRDefault="00924472">
      <w:pPr>
        <w:widowControl/>
        <w:spacing w:line="360" w:lineRule="auto"/>
        <w:jc w:val="left"/>
      </w:pPr>
      <w:r>
        <w:br w:type="page"/>
      </w:r>
    </w:p>
    <w:p w:rsidR="008D3271" w:rsidRDefault="008D3271">
      <w:pPr>
        <w:pStyle w:val="24"/>
        <w:spacing w:line="360" w:lineRule="auto"/>
      </w:pPr>
    </w:p>
    <w:p w:rsidR="008D3271" w:rsidRDefault="008D3271">
      <w:pPr>
        <w:pStyle w:val="Default"/>
        <w:spacing w:line="360" w:lineRule="auto"/>
        <w:rPr>
          <w:rFonts w:hAnsi="宋体"/>
          <w:szCs w:val="21"/>
        </w:rPr>
      </w:pPr>
    </w:p>
    <w:p w:rsidR="008D3271" w:rsidRDefault="00924472">
      <w:pPr>
        <w:pStyle w:val="10"/>
        <w:keepLines w:val="0"/>
        <w:spacing w:before="0" w:after="0" w:line="360" w:lineRule="auto"/>
        <w:ind w:rightChars="-210" w:right="-441"/>
        <w:jc w:val="center"/>
        <w:rPr>
          <w:rFonts w:ascii="宋体" w:hAnsi="宋体"/>
          <w:kern w:val="2"/>
          <w:sz w:val="48"/>
          <w:szCs w:val="48"/>
        </w:rPr>
      </w:pPr>
      <w:bookmarkStart w:id="228" w:name="_Toc130180739"/>
      <w:bookmarkStart w:id="229" w:name="_Toc73608346"/>
      <w:bookmarkStart w:id="230" w:name="_Toc130180925"/>
      <w:bookmarkStart w:id="231" w:name="_Toc130180844"/>
      <w:bookmarkStart w:id="232" w:name="_Toc238282340"/>
      <w:r>
        <w:rPr>
          <w:rFonts w:hint="eastAsia"/>
          <w:kern w:val="2"/>
          <w:sz w:val="32"/>
          <w:szCs w:val="32"/>
        </w:rPr>
        <w:t>第八章</w:t>
      </w:r>
      <w:r>
        <w:rPr>
          <w:kern w:val="2"/>
          <w:sz w:val="32"/>
          <w:szCs w:val="32"/>
        </w:rPr>
        <w:t xml:space="preserve">  </w:t>
      </w:r>
      <w:r>
        <w:rPr>
          <w:rFonts w:hint="eastAsia"/>
          <w:kern w:val="2"/>
          <w:sz w:val="32"/>
          <w:szCs w:val="32"/>
        </w:rPr>
        <w:t>投标文件格式</w:t>
      </w:r>
      <w:bookmarkStart w:id="233" w:name="_Toc130139098"/>
      <w:bookmarkEnd w:id="228"/>
      <w:bookmarkEnd w:id="229"/>
      <w:bookmarkEnd w:id="230"/>
      <w:bookmarkEnd w:id="231"/>
      <w:bookmarkEnd w:id="232"/>
    </w:p>
    <w:tbl>
      <w:tblPr>
        <w:tblW w:w="0" w:type="auto"/>
        <w:tblInd w:w="94" w:type="dxa"/>
        <w:tblLayout w:type="fixed"/>
        <w:tblLook w:val="04A0" w:firstRow="1" w:lastRow="0" w:firstColumn="1" w:lastColumn="0" w:noHBand="0" w:noVBand="1"/>
      </w:tblPr>
      <w:tblGrid>
        <w:gridCol w:w="878"/>
        <w:gridCol w:w="6696"/>
        <w:gridCol w:w="720"/>
        <w:gridCol w:w="720"/>
        <w:gridCol w:w="360"/>
      </w:tblGrid>
      <w:tr w:rsidR="008D3271">
        <w:trPr>
          <w:trHeight w:val="510"/>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b/>
                <w:bCs/>
                <w:color w:val="000000"/>
                <w:kern w:val="0"/>
                <w:szCs w:val="21"/>
              </w:rPr>
            </w:pPr>
            <w:bookmarkStart w:id="234" w:name="_Toc334797768"/>
            <w:r>
              <w:rPr>
                <w:rFonts w:ascii="宋体" w:hAnsi="宋体" w:cs="宋体" w:hint="eastAsia"/>
                <w:b/>
                <w:bCs/>
                <w:color w:val="000000"/>
                <w:kern w:val="0"/>
                <w:szCs w:val="21"/>
              </w:rPr>
              <w:t>序号</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内</w:t>
            </w:r>
            <w:r>
              <w:rPr>
                <w:rFonts w:ascii="宋体" w:hAnsi="宋体" w:hint="eastAsia"/>
                <w:b/>
                <w:bCs/>
                <w:color w:val="000000"/>
                <w:kern w:val="0"/>
                <w:szCs w:val="21"/>
              </w:rPr>
              <w:t xml:space="preserve">      </w:t>
            </w:r>
            <w:r>
              <w:rPr>
                <w:rFonts w:ascii="宋体" w:hAnsi="宋体" w:cs="宋体" w:hint="eastAsia"/>
                <w:b/>
                <w:bCs/>
                <w:color w:val="000000"/>
                <w:kern w:val="0"/>
                <w:szCs w:val="21"/>
              </w:rPr>
              <w:t>容</w:t>
            </w:r>
          </w:p>
        </w:tc>
        <w:tc>
          <w:tcPr>
            <w:tcW w:w="720" w:type="dxa"/>
            <w:tcBorders>
              <w:top w:val="single" w:sz="4" w:space="0" w:color="auto"/>
              <w:left w:val="nil"/>
              <w:bottom w:val="single" w:sz="4" w:space="0" w:color="auto"/>
              <w:right w:val="single" w:sz="4" w:space="0" w:color="auto"/>
            </w:tcBorders>
            <w:vAlign w:val="bottom"/>
          </w:tcPr>
          <w:p w:rsidR="008D3271" w:rsidRDefault="00924472">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是否提交</w:t>
            </w:r>
          </w:p>
        </w:tc>
        <w:tc>
          <w:tcPr>
            <w:tcW w:w="720" w:type="dxa"/>
            <w:tcBorders>
              <w:top w:val="single" w:sz="4" w:space="0" w:color="auto"/>
              <w:left w:val="nil"/>
              <w:bottom w:val="single" w:sz="4" w:space="0" w:color="auto"/>
              <w:right w:val="single" w:sz="4" w:space="0" w:color="auto"/>
            </w:tcBorders>
            <w:vAlign w:val="bottom"/>
          </w:tcPr>
          <w:p w:rsidR="008D3271" w:rsidRDefault="00924472">
            <w:pPr>
              <w:widowControl/>
              <w:spacing w:line="360" w:lineRule="auto"/>
              <w:rPr>
                <w:rFonts w:ascii="宋体" w:hAnsi="宋体" w:cs="宋体"/>
                <w:b/>
                <w:bCs/>
                <w:color w:val="000000"/>
                <w:kern w:val="0"/>
                <w:szCs w:val="21"/>
              </w:rPr>
            </w:pPr>
            <w:r>
              <w:rPr>
                <w:rFonts w:ascii="宋体" w:hAnsi="宋体" w:cs="宋体" w:hint="eastAsia"/>
                <w:b/>
                <w:bCs/>
                <w:color w:val="000000"/>
                <w:kern w:val="0"/>
                <w:szCs w:val="21"/>
              </w:rPr>
              <w:t>页码范围</w:t>
            </w:r>
          </w:p>
        </w:tc>
        <w:tc>
          <w:tcPr>
            <w:tcW w:w="360"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备注</w:t>
            </w:r>
          </w:p>
        </w:tc>
      </w:tr>
      <w:tr w:rsidR="008D3271">
        <w:trPr>
          <w:trHeight w:val="70"/>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b/>
                <w:bCs/>
                <w:color w:val="000000"/>
                <w:kern w:val="0"/>
                <w:szCs w:val="21"/>
              </w:rPr>
            </w:pPr>
            <w:proofErr w:type="gramStart"/>
            <w:r>
              <w:rPr>
                <w:rFonts w:ascii="宋体" w:hAnsi="宋体" w:cs="宋体" w:hint="eastAsia"/>
                <w:b/>
                <w:bCs/>
                <w:color w:val="000000"/>
                <w:kern w:val="0"/>
                <w:szCs w:val="21"/>
              </w:rPr>
              <w:t>一</w:t>
            </w:r>
            <w:proofErr w:type="gramEnd"/>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b/>
                <w:bCs/>
                <w:color w:val="000000"/>
                <w:kern w:val="0"/>
                <w:szCs w:val="21"/>
              </w:rPr>
            </w:pPr>
            <w:r>
              <w:rPr>
                <w:rFonts w:ascii="宋体" w:hAnsi="宋体" w:cs="宋体" w:hint="eastAsia"/>
                <w:b/>
                <w:bCs/>
                <w:color w:val="000000"/>
                <w:kern w:val="0"/>
                <w:szCs w:val="21"/>
              </w:rPr>
              <w:t>投标报价文件</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70"/>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1.1</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b/>
                <w:bCs/>
                <w:color w:val="000000"/>
                <w:kern w:val="0"/>
                <w:szCs w:val="21"/>
              </w:rPr>
            </w:pPr>
            <w:r>
              <w:rPr>
                <w:rFonts w:ascii="宋体" w:hAnsi="宋体" w:hint="eastAsia"/>
                <w:bCs/>
                <w:color w:val="000000"/>
                <w:szCs w:val="21"/>
              </w:rPr>
              <w:t>★</w:t>
            </w:r>
            <w:r>
              <w:rPr>
                <w:rFonts w:ascii="宋体" w:hAnsi="宋体" w:cs="宋体" w:hint="eastAsia"/>
                <w:color w:val="000000"/>
                <w:kern w:val="0"/>
                <w:szCs w:val="21"/>
              </w:rPr>
              <w:t>投标函（格式</w:t>
            </w:r>
            <w:r>
              <w:rPr>
                <w:rFonts w:ascii="宋体" w:hAnsi="宋体" w:hint="eastAsia"/>
                <w:color w:val="000000"/>
                <w:kern w:val="0"/>
                <w:szCs w:val="21"/>
              </w:rPr>
              <w:t>1</w:t>
            </w:r>
            <w:r>
              <w:rPr>
                <w:rFonts w:ascii="宋体" w:hAnsi="宋体" w:cs="宋体" w:hint="eastAsia"/>
                <w:color w:val="000000"/>
                <w:kern w:val="0"/>
                <w:szCs w:val="21"/>
              </w:rPr>
              <w:t>）</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70"/>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1.2</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hint="eastAsia"/>
                <w:bCs/>
                <w:color w:val="000000"/>
                <w:szCs w:val="21"/>
              </w:rPr>
              <w:t>★</w:t>
            </w:r>
            <w:r>
              <w:rPr>
                <w:rFonts w:ascii="宋体" w:hAnsi="宋体" w:cs="宋体" w:hint="eastAsia"/>
                <w:color w:val="000000"/>
                <w:kern w:val="0"/>
                <w:szCs w:val="21"/>
              </w:rPr>
              <w:t>开标一览表</w:t>
            </w:r>
            <w:r>
              <w:rPr>
                <w:rFonts w:ascii="宋体" w:hAnsi="宋体" w:hint="eastAsia"/>
                <w:color w:val="000000"/>
                <w:kern w:val="0"/>
                <w:szCs w:val="21"/>
              </w:rPr>
              <w:t>(</w:t>
            </w:r>
            <w:r>
              <w:rPr>
                <w:rFonts w:ascii="宋体" w:hAnsi="宋体" w:cs="宋体" w:hint="eastAsia"/>
                <w:color w:val="000000"/>
                <w:kern w:val="0"/>
                <w:szCs w:val="21"/>
              </w:rPr>
              <w:t>格式</w:t>
            </w:r>
            <w:r>
              <w:rPr>
                <w:rFonts w:ascii="宋体" w:hAnsi="宋体" w:hint="eastAsia"/>
                <w:color w:val="000000"/>
                <w:kern w:val="0"/>
                <w:szCs w:val="21"/>
              </w:rPr>
              <w:t>2)</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101"/>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b/>
                <w:bCs/>
                <w:color w:val="000000"/>
                <w:kern w:val="0"/>
                <w:szCs w:val="21"/>
              </w:rPr>
            </w:pPr>
            <w:r>
              <w:rPr>
                <w:rFonts w:ascii="宋体" w:hAnsi="宋体" w:cs="宋体" w:hint="eastAsia"/>
                <w:b/>
                <w:bCs/>
                <w:color w:val="000000"/>
                <w:kern w:val="0"/>
                <w:szCs w:val="21"/>
              </w:rPr>
              <w:t>二</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b/>
                <w:bCs/>
                <w:color w:val="000000"/>
                <w:kern w:val="0"/>
                <w:szCs w:val="21"/>
              </w:rPr>
            </w:pPr>
            <w:r>
              <w:rPr>
                <w:rFonts w:ascii="宋体" w:hAnsi="宋体" w:cs="宋体" w:hint="eastAsia"/>
                <w:b/>
                <w:bCs/>
                <w:color w:val="000000"/>
                <w:kern w:val="0"/>
                <w:szCs w:val="21"/>
              </w:rPr>
              <w:t>资格性、符合性审查文件</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119"/>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2.1</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hint="eastAsia"/>
                <w:bCs/>
                <w:color w:val="000000"/>
                <w:szCs w:val="21"/>
              </w:rPr>
              <w:t>★</w:t>
            </w:r>
            <w:r>
              <w:rPr>
                <w:rFonts w:ascii="宋体" w:hAnsi="宋体" w:cs="宋体" w:hint="eastAsia"/>
                <w:color w:val="000000"/>
                <w:kern w:val="0"/>
                <w:szCs w:val="21"/>
              </w:rPr>
              <w:t>法定代表人证明及授权书(格式3)</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70"/>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2.2</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hint="eastAsia"/>
                <w:bCs/>
                <w:color w:val="000000"/>
                <w:szCs w:val="21"/>
              </w:rPr>
              <w:t>★</w:t>
            </w:r>
            <w:r>
              <w:rPr>
                <w:rFonts w:ascii="宋体" w:hAnsi="宋体" w:cs="宋体" w:hint="eastAsia"/>
                <w:color w:val="000000"/>
                <w:kern w:val="0"/>
                <w:szCs w:val="21"/>
              </w:rPr>
              <w:t>资格声明函</w:t>
            </w:r>
            <w:r>
              <w:rPr>
                <w:rFonts w:ascii="宋体" w:hAnsi="宋体" w:hint="eastAsia"/>
                <w:color w:val="000000"/>
                <w:kern w:val="0"/>
                <w:szCs w:val="21"/>
              </w:rPr>
              <w:t>(</w:t>
            </w:r>
            <w:r>
              <w:rPr>
                <w:rFonts w:ascii="宋体" w:hAnsi="宋体" w:cs="宋体" w:hint="eastAsia"/>
                <w:color w:val="000000"/>
                <w:kern w:val="0"/>
                <w:szCs w:val="21"/>
              </w:rPr>
              <w:t>格式</w:t>
            </w:r>
            <w:r>
              <w:rPr>
                <w:rFonts w:ascii="宋体" w:hAnsi="宋体" w:hint="eastAsia"/>
                <w:color w:val="000000"/>
                <w:kern w:val="0"/>
                <w:szCs w:val="21"/>
              </w:rPr>
              <w:t>4)</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70"/>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2.3</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hint="eastAsia"/>
                <w:bCs/>
                <w:color w:val="000000"/>
                <w:szCs w:val="21"/>
              </w:rPr>
              <w:t>★</w:t>
            </w:r>
            <w:r>
              <w:rPr>
                <w:rFonts w:ascii="宋体" w:hAnsi="宋体" w:cs="宋体" w:hint="eastAsia"/>
                <w:color w:val="000000"/>
                <w:kern w:val="0"/>
                <w:szCs w:val="21"/>
              </w:rPr>
              <w:t>投标人营业执照或事业法人证书副本复印件（经年检合格）</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70"/>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2.4</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组织机构代码证，国、地税务登记证副本复印件</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91"/>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2.5</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hint="eastAsia"/>
                <w:bCs/>
                <w:szCs w:val="21"/>
              </w:rPr>
              <w:t>★</w:t>
            </w:r>
            <w:r>
              <w:rPr>
                <w:rFonts w:ascii="宋体" w:hAnsi="宋体" w:hint="eastAsia"/>
                <w:szCs w:val="21"/>
              </w:rPr>
              <w:t>实质性条款响应一览表(格式5)</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285"/>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b/>
                <w:bCs/>
                <w:color w:val="000000"/>
                <w:kern w:val="0"/>
                <w:szCs w:val="21"/>
              </w:rPr>
            </w:pPr>
            <w:r>
              <w:rPr>
                <w:rFonts w:ascii="宋体" w:hAnsi="宋体" w:cs="宋体" w:hint="eastAsia"/>
                <w:b/>
                <w:bCs/>
                <w:color w:val="000000"/>
                <w:kern w:val="0"/>
                <w:szCs w:val="21"/>
              </w:rPr>
              <w:t>三</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b/>
                <w:bCs/>
                <w:color w:val="000000"/>
                <w:kern w:val="0"/>
                <w:szCs w:val="21"/>
              </w:rPr>
            </w:pPr>
            <w:r>
              <w:rPr>
                <w:rFonts w:ascii="宋体" w:hAnsi="宋体" w:cs="宋体" w:hint="eastAsia"/>
                <w:b/>
                <w:bCs/>
                <w:color w:val="000000"/>
                <w:kern w:val="0"/>
                <w:szCs w:val="21"/>
              </w:rPr>
              <w:t>商务技术文件目录表</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161"/>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3.1</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商务技术评审索引表</w:t>
            </w:r>
            <w:r>
              <w:rPr>
                <w:rFonts w:ascii="宋体" w:hAnsi="宋体" w:hint="eastAsia"/>
                <w:color w:val="000000"/>
                <w:kern w:val="0"/>
                <w:szCs w:val="21"/>
              </w:rPr>
              <w:t>（格式6）</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161"/>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3.2</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hint="eastAsia"/>
                <w:color w:val="000000"/>
                <w:kern w:val="0"/>
                <w:szCs w:val="21"/>
              </w:rPr>
              <w:t>同意招标文件条款说明（格式7）</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jc w:val="center"/>
              <w:rPr>
                <w:rFonts w:ascii="宋体" w:hAnsi="宋体" w:cs="宋体"/>
                <w:b/>
                <w:bCs/>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s="宋体"/>
                <w:b/>
                <w:bCs/>
                <w:color w:val="000000"/>
                <w:kern w:val="0"/>
                <w:szCs w:val="21"/>
              </w:rPr>
            </w:pPr>
          </w:p>
        </w:tc>
        <w:tc>
          <w:tcPr>
            <w:tcW w:w="360" w:type="dxa"/>
            <w:tcBorders>
              <w:top w:val="single" w:sz="4" w:space="0" w:color="auto"/>
              <w:left w:val="nil"/>
              <w:bottom w:val="single" w:sz="4" w:space="0" w:color="auto"/>
              <w:right w:val="single" w:sz="4" w:space="0" w:color="auto"/>
            </w:tcBorders>
            <w:vAlign w:val="center"/>
          </w:tcPr>
          <w:p w:rsidR="008D3271" w:rsidRDefault="008D3271">
            <w:pPr>
              <w:widowControl/>
              <w:spacing w:line="360" w:lineRule="auto"/>
              <w:jc w:val="center"/>
              <w:rPr>
                <w:rFonts w:ascii="宋体" w:hAnsi="宋体" w:cs="宋体"/>
                <w:b/>
                <w:bCs/>
                <w:color w:val="000000"/>
                <w:kern w:val="0"/>
                <w:szCs w:val="21"/>
              </w:rPr>
            </w:pPr>
          </w:p>
        </w:tc>
      </w:tr>
      <w:tr w:rsidR="008D3271">
        <w:trPr>
          <w:trHeight w:val="191"/>
        </w:trPr>
        <w:tc>
          <w:tcPr>
            <w:tcW w:w="878" w:type="dxa"/>
            <w:tcBorders>
              <w:top w:val="nil"/>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3.3</w:t>
            </w:r>
          </w:p>
        </w:tc>
        <w:tc>
          <w:tcPr>
            <w:tcW w:w="6696" w:type="dxa"/>
            <w:tcBorders>
              <w:top w:val="nil"/>
              <w:left w:val="nil"/>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cs="宋体" w:hint="eastAsia"/>
                <w:color w:val="000000"/>
                <w:kern w:val="0"/>
                <w:szCs w:val="21"/>
              </w:rPr>
              <w:t>投标人简介（格式自定）</w:t>
            </w:r>
          </w:p>
        </w:tc>
        <w:tc>
          <w:tcPr>
            <w:tcW w:w="72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c>
          <w:tcPr>
            <w:tcW w:w="72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c>
          <w:tcPr>
            <w:tcW w:w="36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r>
      <w:tr w:rsidR="008D3271">
        <w:trPr>
          <w:trHeight w:val="155"/>
        </w:trPr>
        <w:tc>
          <w:tcPr>
            <w:tcW w:w="878" w:type="dxa"/>
            <w:tcBorders>
              <w:top w:val="nil"/>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3.4</w:t>
            </w:r>
          </w:p>
        </w:tc>
        <w:tc>
          <w:tcPr>
            <w:tcW w:w="6696" w:type="dxa"/>
            <w:tcBorders>
              <w:top w:val="nil"/>
              <w:left w:val="nil"/>
              <w:bottom w:val="single" w:sz="4" w:space="0" w:color="auto"/>
              <w:right w:val="single" w:sz="4" w:space="0" w:color="auto"/>
            </w:tcBorders>
            <w:vAlign w:val="center"/>
          </w:tcPr>
          <w:p w:rsidR="008D3271" w:rsidRDefault="00924472">
            <w:pPr>
              <w:widowControl/>
              <w:spacing w:line="360" w:lineRule="auto"/>
              <w:rPr>
                <w:rFonts w:ascii="宋体" w:hAnsi="宋体" w:cs="宋体"/>
                <w:color w:val="000000"/>
                <w:kern w:val="0"/>
                <w:szCs w:val="21"/>
              </w:rPr>
            </w:pPr>
            <w:r>
              <w:rPr>
                <w:rFonts w:ascii="宋体" w:hAnsi="宋体" w:hint="eastAsia"/>
                <w:color w:val="000000"/>
                <w:kern w:val="0"/>
                <w:szCs w:val="21"/>
              </w:rPr>
              <w:t>同类项目业绩情况一览表（格式8）</w:t>
            </w:r>
          </w:p>
        </w:tc>
        <w:tc>
          <w:tcPr>
            <w:tcW w:w="72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c>
          <w:tcPr>
            <w:tcW w:w="72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c>
          <w:tcPr>
            <w:tcW w:w="36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r>
      <w:tr w:rsidR="008D3271">
        <w:trPr>
          <w:trHeight w:val="174"/>
        </w:trPr>
        <w:tc>
          <w:tcPr>
            <w:tcW w:w="878" w:type="dxa"/>
            <w:tcBorders>
              <w:top w:val="nil"/>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3.5</w:t>
            </w:r>
          </w:p>
        </w:tc>
        <w:tc>
          <w:tcPr>
            <w:tcW w:w="6696" w:type="dxa"/>
            <w:tcBorders>
              <w:top w:val="nil"/>
              <w:left w:val="nil"/>
              <w:bottom w:val="single" w:sz="4" w:space="0" w:color="auto"/>
              <w:right w:val="single" w:sz="4" w:space="0" w:color="auto"/>
            </w:tcBorders>
            <w:vAlign w:val="center"/>
          </w:tcPr>
          <w:p w:rsidR="008D3271" w:rsidRDefault="00924472">
            <w:pPr>
              <w:widowControl/>
              <w:spacing w:line="360" w:lineRule="auto"/>
              <w:rPr>
                <w:rFonts w:ascii="宋体" w:hAnsi="宋体"/>
                <w:color w:val="000000"/>
                <w:kern w:val="0"/>
                <w:szCs w:val="21"/>
              </w:rPr>
            </w:pPr>
            <w:r>
              <w:rPr>
                <w:rFonts w:ascii="宋体" w:hAnsi="宋体" w:cs="宋体" w:hint="eastAsia"/>
                <w:color w:val="000000"/>
                <w:kern w:val="0"/>
                <w:szCs w:val="21"/>
              </w:rPr>
              <w:t>拟派本项目负责人及主要人员情况表（格式9）</w:t>
            </w:r>
          </w:p>
        </w:tc>
        <w:tc>
          <w:tcPr>
            <w:tcW w:w="72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c>
          <w:tcPr>
            <w:tcW w:w="72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c>
          <w:tcPr>
            <w:tcW w:w="36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r>
      <w:tr w:rsidR="008D3271">
        <w:trPr>
          <w:trHeight w:val="205"/>
        </w:trPr>
        <w:tc>
          <w:tcPr>
            <w:tcW w:w="878" w:type="dxa"/>
            <w:tcBorders>
              <w:top w:val="nil"/>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3.6</w:t>
            </w:r>
          </w:p>
        </w:tc>
        <w:tc>
          <w:tcPr>
            <w:tcW w:w="6696" w:type="dxa"/>
            <w:tcBorders>
              <w:top w:val="nil"/>
              <w:left w:val="nil"/>
              <w:bottom w:val="single" w:sz="4" w:space="0" w:color="auto"/>
              <w:right w:val="single" w:sz="4" w:space="0" w:color="auto"/>
            </w:tcBorders>
            <w:vAlign w:val="center"/>
          </w:tcPr>
          <w:p w:rsidR="008D3271" w:rsidRDefault="00924472">
            <w:pPr>
              <w:widowControl/>
              <w:spacing w:line="360" w:lineRule="auto"/>
              <w:rPr>
                <w:rFonts w:ascii="宋体" w:hAnsi="宋体"/>
                <w:kern w:val="0"/>
                <w:szCs w:val="21"/>
              </w:rPr>
            </w:pPr>
            <w:r>
              <w:rPr>
                <w:rFonts w:ascii="宋体" w:hAnsi="宋体" w:cs="宋体" w:hint="eastAsia"/>
                <w:kern w:val="0"/>
                <w:szCs w:val="21"/>
              </w:rPr>
              <w:t>合同条款响应表</w:t>
            </w:r>
            <w:r>
              <w:rPr>
                <w:rFonts w:ascii="宋体" w:hAnsi="宋体" w:hint="eastAsia"/>
                <w:kern w:val="0"/>
                <w:szCs w:val="21"/>
              </w:rPr>
              <w:t>(</w:t>
            </w:r>
            <w:r>
              <w:rPr>
                <w:rFonts w:ascii="宋体" w:hAnsi="宋体" w:cs="宋体" w:hint="eastAsia"/>
                <w:kern w:val="0"/>
                <w:szCs w:val="21"/>
              </w:rPr>
              <w:t>格式</w:t>
            </w:r>
            <w:r>
              <w:rPr>
                <w:rFonts w:ascii="宋体" w:hAnsi="宋体" w:hint="eastAsia"/>
                <w:kern w:val="0"/>
                <w:szCs w:val="21"/>
              </w:rPr>
              <w:t>10)</w:t>
            </w:r>
          </w:p>
        </w:tc>
        <w:tc>
          <w:tcPr>
            <w:tcW w:w="72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c>
          <w:tcPr>
            <w:tcW w:w="72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c>
          <w:tcPr>
            <w:tcW w:w="36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r>
      <w:tr w:rsidR="008D3271">
        <w:trPr>
          <w:trHeight w:val="163"/>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rPr>
                <w:rFonts w:ascii="宋体" w:hAnsi="宋体"/>
                <w:color w:val="000000"/>
                <w:kern w:val="0"/>
                <w:szCs w:val="21"/>
              </w:rPr>
            </w:pPr>
            <w:r>
              <w:rPr>
                <w:rFonts w:ascii="宋体" w:hAnsi="宋体" w:hint="eastAsia"/>
                <w:color w:val="000000"/>
                <w:kern w:val="0"/>
                <w:szCs w:val="21"/>
              </w:rPr>
              <w:t>3.</w:t>
            </w:r>
            <w:r>
              <w:rPr>
                <w:rFonts w:ascii="宋体" w:hAnsi="宋体"/>
                <w:color w:val="000000"/>
                <w:kern w:val="0"/>
                <w:szCs w:val="21"/>
              </w:rPr>
              <w:t>7</w:t>
            </w:r>
          </w:p>
        </w:tc>
        <w:tc>
          <w:tcPr>
            <w:tcW w:w="6696" w:type="dxa"/>
            <w:tcBorders>
              <w:top w:val="nil"/>
              <w:left w:val="nil"/>
              <w:bottom w:val="single" w:sz="4" w:space="0" w:color="auto"/>
              <w:right w:val="single" w:sz="4" w:space="0" w:color="auto"/>
            </w:tcBorders>
            <w:vAlign w:val="center"/>
          </w:tcPr>
          <w:p w:rsidR="008D3271" w:rsidRDefault="00924472">
            <w:pPr>
              <w:widowControl/>
              <w:spacing w:line="360" w:lineRule="auto"/>
              <w:rPr>
                <w:rFonts w:ascii="宋体" w:hAnsi="宋体" w:cs="宋体"/>
                <w:kern w:val="0"/>
                <w:szCs w:val="21"/>
              </w:rPr>
            </w:pPr>
            <w:r>
              <w:rPr>
                <w:rFonts w:ascii="宋体" w:hAnsi="宋体" w:cs="宋体" w:hint="eastAsia"/>
                <w:kern w:val="0"/>
                <w:szCs w:val="21"/>
              </w:rPr>
              <w:t>投标人认为需要提交的其他资料</w:t>
            </w:r>
          </w:p>
        </w:tc>
        <w:tc>
          <w:tcPr>
            <w:tcW w:w="72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c>
          <w:tcPr>
            <w:tcW w:w="72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c>
          <w:tcPr>
            <w:tcW w:w="360" w:type="dxa"/>
            <w:tcBorders>
              <w:top w:val="nil"/>
              <w:left w:val="nil"/>
              <w:bottom w:val="single" w:sz="4" w:space="0" w:color="auto"/>
              <w:right w:val="single" w:sz="4" w:space="0" w:color="auto"/>
            </w:tcBorders>
            <w:vAlign w:val="bottom"/>
          </w:tcPr>
          <w:p w:rsidR="008D3271" w:rsidRDefault="00924472">
            <w:pPr>
              <w:widowControl/>
              <w:spacing w:line="360" w:lineRule="auto"/>
              <w:rPr>
                <w:rFonts w:ascii="宋体" w:hAnsi="宋体"/>
                <w:color w:val="000000"/>
                <w:kern w:val="0"/>
                <w:szCs w:val="21"/>
              </w:rPr>
            </w:pPr>
            <w:r>
              <w:rPr>
                <w:rFonts w:ascii="宋体" w:hAnsi="宋体" w:hint="eastAsia"/>
                <w:color w:val="000000"/>
                <w:kern w:val="0"/>
                <w:szCs w:val="21"/>
              </w:rPr>
              <w:t xml:space="preserve">　</w:t>
            </w:r>
          </w:p>
        </w:tc>
      </w:tr>
      <w:tr w:rsidR="008D3271">
        <w:trPr>
          <w:trHeight w:val="299"/>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kern w:val="0"/>
                <w:szCs w:val="21"/>
              </w:rPr>
            </w:pPr>
            <w:r>
              <w:rPr>
                <w:rFonts w:ascii="宋体" w:hAnsi="宋体" w:hint="eastAsia"/>
                <w:kern w:val="0"/>
                <w:szCs w:val="21"/>
              </w:rPr>
              <w:t>3.</w:t>
            </w:r>
            <w:r>
              <w:rPr>
                <w:rFonts w:ascii="宋体" w:hAnsi="宋体"/>
                <w:kern w:val="0"/>
                <w:szCs w:val="21"/>
              </w:rPr>
              <w:t>8</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szCs w:val="21"/>
              </w:rPr>
            </w:pPr>
            <w:r>
              <w:rPr>
                <w:rFonts w:ascii="宋体" w:hAnsi="宋体" w:hint="eastAsia"/>
                <w:szCs w:val="21"/>
              </w:rPr>
              <w:t>投标技术方案</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olor w:val="000000"/>
                <w:kern w:val="0"/>
                <w:szCs w:val="21"/>
              </w:rPr>
            </w:pPr>
          </w:p>
        </w:tc>
        <w:tc>
          <w:tcPr>
            <w:tcW w:w="36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olor w:val="000000"/>
                <w:kern w:val="0"/>
                <w:szCs w:val="21"/>
              </w:rPr>
            </w:pPr>
          </w:p>
        </w:tc>
      </w:tr>
      <w:tr w:rsidR="008D3271">
        <w:trPr>
          <w:trHeight w:val="111"/>
        </w:trPr>
        <w:tc>
          <w:tcPr>
            <w:tcW w:w="878" w:type="dxa"/>
            <w:tcBorders>
              <w:top w:val="single" w:sz="4" w:space="0" w:color="auto"/>
              <w:left w:val="single" w:sz="4" w:space="0" w:color="auto"/>
              <w:bottom w:val="single" w:sz="4" w:space="0" w:color="auto"/>
              <w:right w:val="single" w:sz="4" w:space="0" w:color="auto"/>
            </w:tcBorders>
            <w:vAlign w:val="center"/>
          </w:tcPr>
          <w:p w:rsidR="008D3271" w:rsidRDefault="00924472">
            <w:pPr>
              <w:widowControl/>
              <w:spacing w:line="360" w:lineRule="auto"/>
              <w:rPr>
                <w:rFonts w:ascii="宋体" w:hAnsi="宋体"/>
                <w:kern w:val="0"/>
                <w:szCs w:val="21"/>
              </w:rPr>
            </w:pPr>
            <w:r>
              <w:rPr>
                <w:rFonts w:ascii="宋体" w:hAnsi="宋体" w:hint="eastAsia"/>
                <w:kern w:val="0"/>
                <w:szCs w:val="21"/>
              </w:rPr>
              <w:t>3.</w:t>
            </w:r>
            <w:r>
              <w:rPr>
                <w:rFonts w:ascii="宋体" w:hAnsi="宋体"/>
                <w:kern w:val="0"/>
                <w:szCs w:val="21"/>
              </w:rPr>
              <w:t>9</w:t>
            </w:r>
          </w:p>
        </w:tc>
        <w:tc>
          <w:tcPr>
            <w:tcW w:w="6696" w:type="dxa"/>
            <w:tcBorders>
              <w:top w:val="single" w:sz="4" w:space="0" w:color="auto"/>
              <w:left w:val="nil"/>
              <w:bottom w:val="single" w:sz="4" w:space="0" w:color="auto"/>
              <w:right w:val="single" w:sz="4" w:space="0" w:color="auto"/>
            </w:tcBorders>
            <w:vAlign w:val="center"/>
          </w:tcPr>
          <w:p w:rsidR="008D3271" w:rsidRDefault="00924472">
            <w:pPr>
              <w:widowControl/>
              <w:spacing w:line="360" w:lineRule="auto"/>
              <w:rPr>
                <w:rFonts w:ascii="宋体" w:hAnsi="宋体"/>
                <w:szCs w:val="21"/>
              </w:rPr>
            </w:pPr>
            <w:r>
              <w:rPr>
                <w:rFonts w:ascii="宋体" w:hAnsi="宋体" w:hint="eastAsia"/>
                <w:szCs w:val="21"/>
              </w:rPr>
              <w:t>与招标人需求差异表（格式12）</w:t>
            </w: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olor w:val="000000"/>
                <w:kern w:val="0"/>
                <w:szCs w:val="21"/>
              </w:rPr>
            </w:pPr>
          </w:p>
        </w:tc>
        <w:tc>
          <w:tcPr>
            <w:tcW w:w="72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olor w:val="000000"/>
                <w:kern w:val="0"/>
                <w:szCs w:val="21"/>
              </w:rPr>
            </w:pPr>
          </w:p>
        </w:tc>
        <w:tc>
          <w:tcPr>
            <w:tcW w:w="360" w:type="dxa"/>
            <w:tcBorders>
              <w:top w:val="single" w:sz="4" w:space="0" w:color="auto"/>
              <w:left w:val="nil"/>
              <w:bottom w:val="single" w:sz="4" w:space="0" w:color="auto"/>
              <w:right w:val="single" w:sz="4" w:space="0" w:color="auto"/>
            </w:tcBorders>
            <w:vAlign w:val="bottom"/>
          </w:tcPr>
          <w:p w:rsidR="008D3271" w:rsidRDefault="008D3271">
            <w:pPr>
              <w:widowControl/>
              <w:spacing w:line="360" w:lineRule="auto"/>
              <w:rPr>
                <w:rFonts w:ascii="宋体" w:hAnsi="宋体"/>
                <w:color w:val="000000"/>
                <w:kern w:val="0"/>
                <w:szCs w:val="21"/>
              </w:rPr>
            </w:pPr>
          </w:p>
        </w:tc>
      </w:tr>
    </w:tbl>
    <w:p w:rsidR="008D3271" w:rsidRDefault="008D3271">
      <w:pPr>
        <w:spacing w:line="360" w:lineRule="auto"/>
      </w:pPr>
    </w:p>
    <w:p w:rsidR="008D3271" w:rsidRDefault="008D3271">
      <w:pPr>
        <w:spacing w:line="360" w:lineRule="auto"/>
      </w:pPr>
    </w:p>
    <w:p w:rsidR="008D3271" w:rsidRDefault="00924472">
      <w:pPr>
        <w:pStyle w:val="ac"/>
        <w:ind w:firstLine="0"/>
        <w:rPr>
          <w:rFonts w:hAnsi="宋体"/>
          <w:bCs/>
          <w:color w:val="000000"/>
          <w:sz w:val="21"/>
          <w:szCs w:val="21"/>
        </w:rPr>
      </w:pPr>
      <w:r>
        <w:rPr>
          <w:rFonts w:hAnsi="宋体" w:hint="eastAsia"/>
          <w:b/>
          <w:bCs/>
          <w:color w:val="000000"/>
          <w:sz w:val="21"/>
          <w:szCs w:val="21"/>
        </w:rPr>
        <w:t>注：</w:t>
      </w:r>
      <w:r>
        <w:rPr>
          <w:rFonts w:hAnsi="宋体" w:hint="eastAsia"/>
          <w:bCs/>
          <w:color w:val="000000"/>
          <w:sz w:val="21"/>
          <w:szCs w:val="21"/>
        </w:rPr>
        <w:t>（</w:t>
      </w:r>
      <w:r>
        <w:rPr>
          <w:rFonts w:hAnsi="宋体" w:cs="宋体" w:hint="eastAsia"/>
          <w:color w:val="000000"/>
          <w:kern w:val="0"/>
          <w:sz w:val="21"/>
          <w:szCs w:val="21"/>
        </w:rPr>
        <w:t>1）带“</w:t>
      </w:r>
      <w:r>
        <w:rPr>
          <w:rFonts w:hAnsi="宋体" w:hint="eastAsia"/>
          <w:bCs/>
          <w:color w:val="000000"/>
          <w:sz w:val="21"/>
          <w:szCs w:val="21"/>
        </w:rPr>
        <w:t>★”文件为必须提供的文件；</w:t>
      </w:r>
    </w:p>
    <w:p w:rsidR="008D3271" w:rsidRDefault="00924472">
      <w:pPr>
        <w:pStyle w:val="ac"/>
        <w:ind w:firstLineChars="150" w:firstLine="315"/>
        <w:rPr>
          <w:rFonts w:hAnsi="宋体" w:cs="宋体"/>
          <w:color w:val="000000"/>
          <w:kern w:val="0"/>
          <w:sz w:val="21"/>
          <w:szCs w:val="21"/>
        </w:rPr>
      </w:pPr>
      <w:r>
        <w:rPr>
          <w:rFonts w:hAnsi="宋体" w:hint="eastAsia"/>
          <w:bCs/>
          <w:color w:val="000000"/>
          <w:sz w:val="21"/>
          <w:szCs w:val="21"/>
        </w:rPr>
        <w:t>（2）</w:t>
      </w:r>
      <w:r>
        <w:rPr>
          <w:rFonts w:hAnsi="宋体" w:cs="宋体" w:hint="eastAsia"/>
          <w:color w:val="000000"/>
          <w:kern w:val="0"/>
          <w:sz w:val="21"/>
          <w:szCs w:val="21"/>
        </w:rPr>
        <w:t>上述文件如为复印件的，必须加盖投标人公章；</w:t>
      </w:r>
    </w:p>
    <w:p w:rsidR="008D3271" w:rsidRDefault="00924472">
      <w:pPr>
        <w:pStyle w:val="ac"/>
        <w:ind w:firstLineChars="150" w:firstLine="315"/>
        <w:rPr>
          <w:rFonts w:hAnsi="宋体" w:cs="宋体"/>
          <w:color w:val="000000"/>
          <w:kern w:val="0"/>
          <w:sz w:val="21"/>
          <w:szCs w:val="21"/>
        </w:rPr>
      </w:pPr>
      <w:r>
        <w:rPr>
          <w:rFonts w:hAnsi="宋体" w:cs="宋体" w:hint="eastAsia"/>
          <w:color w:val="000000"/>
          <w:kern w:val="0"/>
          <w:sz w:val="21"/>
          <w:szCs w:val="21"/>
        </w:rPr>
        <w:t>（3）投标人应自行承担所提供上述资料任何错漏而导致的一切后果。</w:t>
      </w:r>
    </w:p>
    <w:p w:rsidR="008D3271" w:rsidRDefault="00924472">
      <w:pPr>
        <w:pStyle w:val="ac"/>
        <w:ind w:firstLineChars="150" w:firstLine="315"/>
        <w:rPr>
          <w:rFonts w:hAnsi="宋体" w:cs="宋体"/>
          <w:color w:val="000000"/>
          <w:kern w:val="0"/>
          <w:sz w:val="21"/>
          <w:szCs w:val="21"/>
        </w:rPr>
      </w:pPr>
      <w:r>
        <w:rPr>
          <w:rFonts w:hAnsi="宋体" w:cs="宋体" w:hint="eastAsia"/>
          <w:color w:val="000000"/>
          <w:kern w:val="0"/>
          <w:sz w:val="21"/>
          <w:szCs w:val="21"/>
        </w:rPr>
        <w:t>（4）投标人请按照上述顺序编好页码。</w:t>
      </w:r>
    </w:p>
    <w:p w:rsidR="008D3271" w:rsidRDefault="008D3271">
      <w:pPr>
        <w:pStyle w:val="ac"/>
        <w:ind w:firstLineChars="150" w:firstLine="315"/>
        <w:rPr>
          <w:rFonts w:hAnsi="宋体" w:cs="宋体"/>
          <w:color w:val="000000"/>
          <w:kern w:val="0"/>
          <w:sz w:val="21"/>
          <w:szCs w:val="21"/>
        </w:rPr>
      </w:pPr>
    </w:p>
    <w:p w:rsidR="008D3271" w:rsidRDefault="008D3271">
      <w:pPr>
        <w:pStyle w:val="ac"/>
        <w:ind w:firstLineChars="150" w:firstLine="315"/>
        <w:rPr>
          <w:rFonts w:hAnsi="宋体" w:cs="宋体"/>
          <w:color w:val="000000"/>
          <w:kern w:val="0"/>
          <w:sz w:val="21"/>
          <w:szCs w:val="21"/>
        </w:rPr>
      </w:pPr>
    </w:p>
    <w:p w:rsidR="008D3271" w:rsidRDefault="008D3271">
      <w:pPr>
        <w:pStyle w:val="ac"/>
        <w:ind w:firstLineChars="150" w:firstLine="315"/>
        <w:rPr>
          <w:rFonts w:hAnsi="宋体" w:cs="宋体"/>
          <w:color w:val="000000"/>
          <w:kern w:val="0"/>
          <w:sz w:val="21"/>
          <w:szCs w:val="21"/>
        </w:rPr>
      </w:pPr>
    </w:p>
    <w:bookmarkEnd w:id="234"/>
    <w:p w:rsidR="008D3271" w:rsidRDefault="00924472">
      <w:pPr>
        <w:pStyle w:val="2"/>
        <w:spacing w:line="360" w:lineRule="auto"/>
      </w:pPr>
      <w:r>
        <w:rPr>
          <w:b w:val="0"/>
          <w:bCs w:val="0"/>
        </w:rPr>
        <w:br w:type="page"/>
      </w:r>
      <w:bookmarkStart w:id="235" w:name="_Toc71645128"/>
      <w:bookmarkStart w:id="236" w:name="_Toc73608347"/>
      <w:bookmarkStart w:id="237" w:name="_Toc71645166"/>
      <w:r>
        <w:rPr>
          <w:rFonts w:hint="eastAsia"/>
        </w:rPr>
        <w:t>格式</w:t>
      </w:r>
      <w:r>
        <w:t xml:space="preserve">1                    </w:t>
      </w:r>
      <w:r>
        <w:rPr>
          <w:rFonts w:hint="eastAsia"/>
        </w:rPr>
        <w:t>投标函</w:t>
      </w:r>
      <w:bookmarkEnd w:id="235"/>
      <w:bookmarkEnd w:id="236"/>
      <w:bookmarkEnd w:id="237"/>
    </w:p>
    <w:p w:rsidR="008D3271" w:rsidRDefault="00924472">
      <w:pPr>
        <w:spacing w:line="360" w:lineRule="auto"/>
        <w:ind w:firstLine="480"/>
        <w:rPr>
          <w:rFonts w:ascii="宋体" w:hAnsi="宋体"/>
          <w:b/>
          <w:bCs/>
          <w:szCs w:val="21"/>
        </w:rPr>
      </w:pPr>
      <w:r>
        <w:rPr>
          <w:rFonts w:ascii="宋体" w:hAnsi="宋体" w:hint="eastAsia"/>
          <w:b/>
          <w:bCs/>
          <w:szCs w:val="21"/>
        </w:rPr>
        <w:t>致:广东建海工程项目管理有限公司</w:t>
      </w:r>
    </w:p>
    <w:p w:rsidR="008D3271" w:rsidRDefault="00924472">
      <w:pPr>
        <w:spacing w:line="360" w:lineRule="auto"/>
        <w:ind w:firstLine="480"/>
        <w:rPr>
          <w:rFonts w:ascii="宋体" w:hAnsi="宋体"/>
          <w:szCs w:val="21"/>
        </w:rPr>
      </w:pPr>
      <w:r>
        <w:rPr>
          <w:rFonts w:ascii="宋体" w:hAnsi="宋体" w:hint="eastAsia"/>
          <w:szCs w:val="21"/>
        </w:rPr>
        <w:t>根据</w:t>
      </w:r>
      <w:proofErr w:type="gramStart"/>
      <w:r>
        <w:rPr>
          <w:rFonts w:ascii="宋体" w:hAnsi="宋体" w:hint="eastAsia"/>
          <w:szCs w:val="21"/>
        </w:rPr>
        <w:t>你方第</w:t>
      </w:r>
      <w:proofErr w:type="gramEnd"/>
      <w:r>
        <w:rPr>
          <w:rFonts w:ascii="宋体" w:hAnsi="宋体" w:hint="eastAsia"/>
          <w:szCs w:val="21"/>
          <w:u w:val="single"/>
        </w:rPr>
        <w:t xml:space="preserve">      </w:t>
      </w:r>
      <w:r>
        <w:rPr>
          <w:rFonts w:ascii="宋体" w:hAnsi="宋体" w:hint="eastAsia"/>
          <w:szCs w:val="21"/>
        </w:rPr>
        <w:t>号（项目编号）</w:t>
      </w:r>
      <w:r>
        <w:rPr>
          <w:rFonts w:ascii="宋体" w:hAnsi="宋体" w:hint="eastAsia"/>
          <w:szCs w:val="21"/>
          <w:u w:val="single"/>
        </w:rPr>
        <w:t xml:space="preserve">        </w:t>
      </w:r>
      <w:r>
        <w:rPr>
          <w:rFonts w:ascii="宋体" w:hAnsi="宋体" w:hint="eastAsia"/>
          <w:szCs w:val="21"/>
        </w:rPr>
        <w:t>项目的招标文件要求，现正式授权</w:t>
      </w:r>
      <w:r>
        <w:rPr>
          <w:rFonts w:ascii="宋体" w:hAnsi="宋体" w:hint="eastAsia"/>
          <w:szCs w:val="21"/>
          <w:u w:val="single"/>
        </w:rPr>
        <w:t xml:space="preserve"> </w:t>
      </w:r>
      <w:r>
        <w:rPr>
          <w:rFonts w:ascii="宋体" w:hAnsi="宋体" w:hint="eastAsia"/>
          <w:i/>
          <w:szCs w:val="21"/>
          <w:u w:val="single"/>
        </w:rPr>
        <w:t>（被授权人职务及名称）</w:t>
      </w:r>
      <w:r>
        <w:rPr>
          <w:rFonts w:ascii="宋体" w:hAnsi="宋体" w:hint="eastAsia"/>
          <w:szCs w:val="21"/>
          <w:u w:val="single"/>
        </w:rPr>
        <w:t xml:space="preserve"> </w:t>
      </w:r>
      <w:r>
        <w:rPr>
          <w:rFonts w:ascii="宋体" w:hAnsi="宋体" w:hint="eastAsia"/>
          <w:szCs w:val="21"/>
        </w:rPr>
        <w:t>以投标人</w:t>
      </w:r>
      <w:r>
        <w:rPr>
          <w:rFonts w:ascii="宋体" w:hAnsi="宋体" w:hint="eastAsia"/>
          <w:szCs w:val="21"/>
          <w:u w:val="single"/>
        </w:rPr>
        <w:t xml:space="preserve"> </w:t>
      </w:r>
      <w:r>
        <w:rPr>
          <w:rFonts w:ascii="宋体" w:hAnsi="宋体" w:hint="eastAsia"/>
          <w:i/>
          <w:szCs w:val="21"/>
          <w:u w:val="single"/>
        </w:rPr>
        <w:t>（投标人单位名称）</w:t>
      </w:r>
      <w:r>
        <w:rPr>
          <w:rFonts w:ascii="宋体" w:hAnsi="宋体" w:hint="eastAsia"/>
          <w:szCs w:val="21"/>
          <w:u w:val="single"/>
        </w:rPr>
        <w:t xml:space="preserve"> </w:t>
      </w:r>
      <w:r>
        <w:rPr>
          <w:rFonts w:ascii="宋体" w:hAnsi="宋体" w:hint="eastAsia"/>
          <w:szCs w:val="21"/>
        </w:rPr>
        <w:t>的名义全权代表我方参加投标上述项目。</w:t>
      </w:r>
    </w:p>
    <w:p w:rsidR="008D3271" w:rsidRDefault="00924472">
      <w:pPr>
        <w:spacing w:line="360" w:lineRule="auto"/>
        <w:ind w:firstLine="480"/>
        <w:rPr>
          <w:rFonts w:ascii="宋体" w:hAnsi="宋体"/>
          <w:szCs w:val="21"/>
        </w:rPr>
      </w:pPr>
      <w:r>
        <w:rPr>
          <w:rFonts w:ascii="宋体" w:hAnsi="宋体" w:hint="eastAsia"/>
          <w:szCs w:val="21"/>
        </w:rPr>
        <w:t>现依照你方招标文件要求，提交投标文件正本</w:t>
      </w:r>
      <w:r>
        <w:rPr>
          <w:rFonts w:ascii="宋体" w:hAnsi="宋体" w:hint="eastAsia"/>
          <w:szCs w:val="21"/>
          <w:u w:val="single"/>
        </w:rPr>
        <w:t>一</w:t>
      </w:r>
      <w:r>
        <w:rPr>
          <w:rFonts w:ascii="宋体" w:hAnsi="宋体" w:hint="eastAsia"/>
          <w:szCs w:val="21"/>
        </w:rPr>
        <w:t>份（内装纸质投标文件及投标文件电子文档各1份），副本</w:t>
      </w:r>
      <w:r>
        <w:rPr>
          <w:rFonts w:ascii="宋体" w:hAnsi="宋体" w:hint="eastAsia"/>
          <w:szCs w:val="21"/>
          <w:u w:val="single"/>
        </w:rPr>
        <w:t xml:space="preserve">       </w:t>
      </w:r>
      <w:r>
        <w:rPr>
          <w:rFonts w:ascii="宋体" w:hAnsi="宋体" w:hint="eastAsia"/>
          <w:szCs w:val="21"/>
        </w:rPr>
        <w:t>份。我方在此声明并同意：</w:t>
      </w:r>
    </w:p>
    <w:p w:rsidR="008D3271" w:rsidRDefault="00924472">
      <w:pPr>
        <w:numPr>
          <w:ilvl w:val="0"/>
          <w:numId w:val="26"/>
        </w:numPr>
        <w:spacing w:line="360" w:lineRule="auto"/>
        <w:rPr>
          <w:rFonts w:ascii="宋体" w:hAnsi="宋体"/>
          <w:szCs w:val="21"/>
        </w:rPr>
      </w:pPr>
      <w:r>
        <w:rPr>
          <w:rFonts w:ascii="宋体" w:hAnsi="宋体" w:hint="eastAsia"/>
          <w:szCs w:val="21"/>
        </w:rPr>
        <w:t>我方决定参加：项目编号为</w:t>
      </w:r>
      <w:r>
        <w:rPr>
          <w:rFonts w:ascii="宋体" w:hAnsi="宋体" w:hint="eastAsia"/>
          <w:szCs w:val="21"/>
          <w:u w:val="single"/>
        </w:rPr>
        <w:t xml:space="preserve">               </w:t>
      </w:r>
      <w:r>
        <w:rPr>
          <w:rFonts w:ascii="宋体" w:hAnsi="宋体" w:hint="eastAsia"/>
          <w:szCs w:val="21"/>
        </w:rPr>
        <w:t>的投标。</w:t>
      </w:r>
    </w:p>
    <w:p w:rsidR="008D3271" w:rsidRDefault="00924472">
      <w:pPr>
        <w:numPr>
          <w:ilvl w:val="0"/>
          <w:numId w:val="26"/>
        </w:numPr>
        <w:spacing w:line="360" w:lineRule="auto"/>
        <w:rPr>
          <w:rFonts w:ascii="宋体" w:hAnsi="宋体"/>
          <w:szCs w:val="21"/>
        </w:rPr>
      </w:pPr>
      <w:r>
        <w:rPr>
          <w:rFonts w:ascii="宋体" w:hAnsi="宋体" w:hint="eastAsia"/>
          <w:szCs w:val="21"/>
        </w:rPr>
        <w:t>我方愿意遵守招标代理机构招标文件的各项规定，供应符合招标文件中所指定的</w:t>
      </w:r>
      <w:r>
        <w:rPr>
          <w:rFonts w:ascii="宋体" w:hAnsi="宋体" w:hint="eastAsia"/>
          <w:szCs w:val="21"/>
          <w:u w:val="single"/>
        </w:rPr>
        <w:t>（项目名称）</w:t>
      </w:r>
      <w:r>
        <w:rPr>
          <w:rFonts w:ascii="宋体" w:hAnsi="宋体" w:hint="eastAsia"/>
          <w:szCs w:val="21"/>
        </w:rPr>
        <w:t>，按招标文件的要求提供投标。</w:t>
      </w:r>
    </w:p>
    <w:p w:rsidR="008D3271" w:rsidRDefault="00924472">
      <w:pPr>
        <w:numPr>
          <w:ilvl w:val="0"/>
          <w:numId w:val="26"/>
        </w:numPr>
        <w:spacing w:line="360" w:lineRule="auto"/>
        <w:rPr>
          <w:rFonts w:ascii="宋体" w:hAnsi="宋体"/>
          <w:szCs w:val="21"/>
        </w:rPr>
      </w:pPr>
      <w:r>
        <w:rPr>
          <w:rFonts w:ascii="宋体" w:hAnsi="宋体" w:hint="eastAsia"/>
          <w:szCs w:val="21"/>
        </w:rPr>
        <w:t>我方同意本投标文件自本项目公告之日起</w:t>
      </w:r>
      <w:r>
        <w:rPr>
          <w:rFonts w:ascii="宋体" w:hAnsi="宋体" w:hint="eastAsia"/>
          <w:szCs w:val="21"/>
          <w:u w:val="single"/>
        </w:rPr>
        <w:t>90</w:t>
      </w:r>
      <w:r>
        <w:rPr>
          <w:rFonts w:ascii="宋体" w:hAnsi="宋体" w:hint="eastAsia"/>
          <w:szCs w:val="21"/>
        </w:rPr>
        <w:t>天内有效。如果我方的投标被接受，则直至合同生效时止，本投标始终有效。</w:t>
      </w:r>
    </w:p>
    <w:p w:rsidR="008D3271" w:rsidRDefault="00924472">
      <w:pPr>
        <w:numPr>
          <w:ilvl w:val="0"/>
          <w:numId w:val="26"/>
        </w:numPr>
        <w:spacing w:line="360" w:lineRule="auto"/>
        <w:rPr>
          <w:rFonts w:ascii="宋体" w:hAnsi="宋体"/>
          <w:szCs w:val="21"/>
        </w:rPr>
      </w:pPr>
      <w:r>
        <w:rPr>
          <w:rFonts w:ascii="宋体" w:hAnsi="宋体" w:hint="eastAsia"/>
          <w:szCs w:val="21"/>
        </w:rPr>
        <w:t>我方已经详细地阅读了全部招标文件及附件，包括澄清及参考文件（如果有的话），我方完全清晰理解招标文件的要求，不存在任何含糊不清和误解之处，同意放弃对这些文件提出异议和质疑的权利。</w:t>
      </w:r>
    </w:p>
    <w:p w:rsidR="008D3271" w:rsidRDefault="00924472">
      <w:pPr>
        <w:numPr>
          <w:ilvl w:val="0"/>
          <w:numId w:val="26"/>
        </w:numPr>
        <w:spacing w:line="360" w:lineRule="auto"/>
        <w:rPr>
          <w:rFonts w:ascii="宋体" w:hAnsi="宋体"/>
          <w:szCs w:val="21"/>
        </w:rPr>
      </w:pPr>
      <w:r>
        <w:rPr>
          <w:rFonts w:ascii="宋体" w:hAnsi="宋体" w:hint="eastAsia"/>
          <w:szCs w:val="21"/>
        </w:rPr>
        <w:t>我方完全接受本招标文件中关于投标的规定，并同意放弃对这规定提出异议和质疑的权利。</w:t>
      </w:r>
    </w:p>
    <w:p w:rsidR="008D3271" w:rsidRDefault="00924472">
      <w:pPr>
        <w:numPr>
          <w:ilvl w:val="0"/>
          <w:numId w:val="26"/>
        </w:numPr>
        <w:spacing w:line="360" w:lineRule="auto"/>
        <w:rPr>
          <w:rFonts w:ascii="宋体" w:hAnsi="宋体"/>
          <w:szCs w:val="21"/>
        </w:rPr>
      </w:pPr>
      <w:r>
        <w:rPr>
          <w:rFonts w:ascii="宋体" w:hAnsi="宋体" w:hint="eastAsia"/>
          <w:szCs w:val="21"/>
        </w:rPr>
        <w:t>我方同意提供招标文件要求的有关投标的其它资料。</w:t>
      </w:r>
    </w:p>
    <w:p w:rsidR="008D3271" w:rsidRDefault="00924472">
      <w:pPr>
        <w:numPr>
          <w:ilvl w:val="0"/>
          <w:numId w:val="26"/>
        </w:numPr>
        <w:spacing w:line="360" w:lineRule="auto"/>
        <w:rPr>
          <w:rFonts w:ascii="宋体" w:hAnsi="宋体"/>
          <w:szCs w:val="21"/>
        </w:rPr>
      </w:pPr>
      <w:r>
        <w:rPr>
          <w:rFonts w:ascii="宋体" w:hAnsi="宋体" w:hint="eastAsia"/>
          <w:szCs w:val="21"/>
        </w:rPr>
        <w:t>我方承诺在本次投标中提供的一切文件，无论是原件或是复印件均为真实和准确的，绝无任何虚假、伪造和夸大的成份。否则，我方愿意承担相应的后果和法律责任。</w:t>
      </w:r>
    </w:p>
    <w:p w:rsidR="008D3271" w:rsidRDefault="00924472">
      <w:pPr>
        <w:numPr>
          <w:ilvl w:val="0"/>
          <w:numId w:val="26"/>
        </w:numPr>
        <w:spacing w:line="360" w:lineRule="auto"/>
        <w:rPr>
          <w:rFonts w:ascii="宋体" w:hAnsi="宋体"/>
          <w:szCs w:val="21"/>
        </w:rPr>
      </w:pPr>
      <w:r>
        <w:rPr>
          <w:rFonts w:ascii="宋体" w:hAnsi="宋体" w:hint="eastAsia"/>
          <w:szCs w:val="21"/>
        </w:rPr>
        <w:t>我方完全理解，评标委员会并无义务必须接受最低报价的投标或其它任何投标。</w:t>
      </w:r>
    </w:p>
    <w:p w:rsidR="008D3271" w:rsidRDefault="00924472">
      <w:pPr>
        <w:spacing w:line="360" w:lineRule="auto"/>
        <w:rPr>
          <w:rFonts w:ascii="宋体" w:hAnsi="宋体"/>
          <w:szCs w:val="21"/>
        </w:rPr>
      </w:pPr>
      <w:r>
        <w:rPr>
          <w:rFonts w:ascii="宋体" w:hAnsi="宋体" w:hint="eastAsia"/>
          <w:szCs w:val="21"/>
        </w:rPr>
        <w:t>所有与本投标有关的函件请按</w:t>
      </w:r>
      <w:proofErr w:type="gramStart"/>
      <w:r>
        <w:rPr>
          <w:rFonts w:ascii="宋体" w:hAnsi="宋体" w:hint="eastAsia"/>
          <w:szCs w:val="21"/>
        </w:rPr>
        <w:t>下列联系</w:t>
      </w:r>
      <w:proofErr w:type="gramEnd"/>
      <w:r>
        <w:rPr>
          <w:rFonts w:ascii="宋体" w:hAnsi="宋体" w:hint="eastAsia"/>
          <w:szCs w:val="21"/>
        </w:rPr>
        <w:t>方式发送:</w:t>
      </w:r>
    </w:p>
    <w:p w:rsidR="008D3271" w:rsidRDefault="00924472">
      <w:pPr>
        <w:spacing w:line="360" w:lineRule="auto"/>
        <w:rPr>
          <w:rFonts w:ascii="宋体" w:hAnsi="宋体"/>
          <w:szCs w:val="21"/>
          <w:u w:val="single"/>
        </w:rPr>
      </w:pPr>
      <w:r>
        <w:rPr>
          <w:rFonts w:ascii="宋体" w:hAnsi="宋体" w:hint="eastAsia"/>
          <w:szCs w:val="21"/>
        </w:rPr>
        <w:t>地    址：</w:t>
      </w:r>
      <w:r>
        <w:rPr>
          <w:rFonts w:ascii="宋体" w:hAnsi="宋体" w:hint="eastAsia"/>
          <w:szCs w:val="21"/>
          <w:u w:val="single"/>
        </w:rPr>
        <w:t xml:space="preserve">                      </w:t>
      </w:r>
      <w:r>
        <w:rPr>
          <w:rFonts w:ascii="宋体" w:hAnsi="宋体" w:hint="eastAsia"/>
          <w:szCs w:val="21"/>
        </w:rPr>
        <w:t>.  邮政编码：</w:t>
      </w:r>
      <w:r>
        <w:rPr>
          <w:rFonts w:ascii="宋体" w:hAnsi="宋体" w:hint="eastAsia"/>
          <w:szCs w:val="21"/>
          <w:u w:val="single"/>
        </w:rPr>
        <w:t xml:space="preserve">                     </w:t>
      </w:r>
      <w:r>
        <w:rPr>
          <w:rFonts w:ascii="宋体" w:hAnsi="宋体" w:hint="eastAsia"/>
          <w:szCs w:val="21"/>
        </w:rPr>
        <w:t>.</w:t>
      </w:r>
    </w:p>
    <w:p w:rsidR="008D3271" w:rsidRDefault="00924472">
      <w:pPr>
        <w:spacing w:line="360" w:lineRule="auto"/>
        <w:rPr>
          <w:rFonts w:ascii="宋体" w:hAnsi="宋体"/>
          <w:szCs w:val="21"/>
        </w:rPr>
      </w:pPr>
      <w:r>
        <w:rPr>
          <w:rFonts w:ascii="宋体" w:hAnsi="宋体" w:hint="eastAsia"/>
          <w:szCs w:val="21"/>
        </w:rPr>
        <w:t>电    话：</w:t>
      </w:r>
      <w:r>
        <w:rPr>
          <w:rFonts w:ascii="宋体" w:hAnsi="宋体" w:hint="eastAsia"/>
          <w:szCs w:val="21"/>
          <w:u w:val="single"/>
        </w:rPr>
        <w:t xml:space="preserve">          </w:t>
      </w:r>
      <w:r>
        <w:rPr>
          <w:rFonts w:ascii="宋体" w:hAnsi="宋体" w:hint="eastAsia"/>
          <w:szCs w:val="21"/>
        </w:rPr>
        <w:t>.  传    真：</w:t>
      </w:r>
      <w:r>
        <w:rPr>
          <w:rFonts w:ascii="宋体" w:hAnsi="宋体" w:hint="eastAsia"/>
          <w:szCs w:val="21"/>
          <w:u w:val="single"/>
        </w:rPr>
        <w:t xml:space="preserve">                     </w:t>
      </w:r>
      <w:r>
        <w:rPr>
          <w:rFonts w:ascii="宋体" w:hAnsi="宋体" w:hint="eastAsia"/>
          <w:szCs w:val="21"/>
        </w:rPr>
        <w:t>.</w:t>
      </w:r>
    </w:p>
    <w:p w:rsidR="008D3271" w:rsidRDefault="008D3271">
      <w:pPr>
        <w:spacing w:line="360" w:lineRule="auto"/>
        <w:rPr>
          <w:rFonts w:ascii="宋体" w:hAnsi="宋体"/>
          <w:bCs/>
          <w:szCs w:val="21"/>
        </w:rPr>
      </w:pPr>
    </w:p>
    <w:p w:rsidR="008D3271" w:rsidRDefault="00924472">
      <w:pPr>
        <w:spacing w:line="360" w:lineRule="auto"/>
        <w:rPr>
          <w:rFonts w:ascii="宋体" w:hAnsi="宋体"/>
          <w:bCs/>
          <w:szCs w:val="21"/>
        </w:rPr>
      </w:pPr>
      <w:r>
        <w:rPr>
          <w:rFonts w:ascii="宋体" w:hAnsi="宋体" w:hint="eastAsia"/>
          <w:bCs/>
          <w:szCs w:val="21"/>
        </w:rPr>
        <w:t>投标人全称（加盖公章）:</w:t>
      </w:r>
    </w:p>
    <w:p w:rsidR="008D3271" w:rsidRDefault="00924472">
      <w:pPr>
        <w:tabs>
          <w:tab w:val="left" w:pos="3600"/>
        </w:tabs>
        <w:spacing w:line="360" w:lineRule="auto"/>
        <w:rPr>
          <w:rFonts w:ascii="宋体" w:hAnsi="宋体"/>
          <w:bCs/>
          <w:szCs w:val="21"/>
        </w:rPr>
      </w:pPr>
      <w:r>
        <w:rPr>
          <w:rFonts w:ascii="宋体" w:hAnsi="宋体" w:hint="eastAsia"/>
          <w:bCs/>
          <w:szCs w:val="21"/>
        </w:rPr>
        <w:t>法定代表人或其投标人授权代表(签字或签章)：</w:t>
      </w:r>
    </w:p>
    <w:p w:rsidR="008D3271" w:rsidRDefault="00924472">
      <w:pPr>
        <w:spacing w:before="120" w:after="120" w:line="360" w:lineRule="auto"/>
        <w:rPr>
          <w:rFonts w:ascii="宋体" w:hAnsi="宋体"/>
          <w:bCs/>
          <w:szCs w:val="21"/>
        </w:rPr>
      </w:pPr>
      <w:r>
        <w:rPr>
          <w:rFonts w:ascii="宋体" w:hAnsi="宋体" w:hint="eastAsia"/>
          <w:bCs/>
          <w:szCs w:val="21"/>
        </w:rPr>
        <w:t>日    期：     年   月   日</w:t>
      </w:r>
    </w:p>
    <w:p w:rsidR="008D3271" w:rsidRDefault="00924472">
      <w:pPr>
        <w:pStyle w:val="2"/>
        <w:spacing w:line="360" w:lineRule="auto"/>
      </w:pPr>
      <w:r>
        <w:rPr>
          <w:b w:val="0"/>
          <w:bCs w:val="0"/>
        </w:rPr>
        <w:br w:type="page"/>
      </w:r>
      <w:bookmarkStart w:id="238" w:name="_Toc334797769"/>
      <w:bookmarkStart w:id="239" w:name="_Toc71645129"/>
      <w:bookmarkStart w:id="240" w:name="_Toc71645167"/>
      <w:bookmarkStart w:id="241" w:name="_Toc234432974"/>
      <w:bookmarkStart w:id="242" w:name="_Toc73608348"/>
      <w:r>
        <w:rPr>
          <w:rFonts w:hint="eastAsia"/>
        </w:rPr>
        <w:t>格式</w:t>
      </w:r>
      <w:r>
        <w:t xml:space="preserve">2                </w:t>
      </w:r>
      <w:r>
        <w:rPr>
          <w:rFonts w:hint="eastAsia"/>
        </w:rPr>
        <w:t>开标一览表</w:t>
      </w:r>
      <w:bookmarkEnd w:id="238"/>
      <w:bookmarkEnd w:id="239"/>
      <w:bookmarkEnd w:id="240"/>
      <w:bookmarkEnd w:id="241"/>
      <w:bookmarkEnd w:id="242"/>
    </w:p>
    <w:p w:rsidR="008D3271" w:rsidRDefault="00924472">
      <w:pPr>
        <w:spacing w:line="360" w:lineRule="auto"/>
        <w:rPr>
          <w:rFonts w:ascii="Arial Unicode MS" w:hAnsi="Arial Unicode MS" w:cs="Arial Unicode MS"/>
          <w:bCs/>
          <w:szCs w:val="21"/>
        </w:rPr>
      </w:pPr>
      <w:r>
        <w:rPr>
          <w:rFonts w:ascii="宋体" w:hAnsi="宋体" w:cs="Tahoma" w:hint="eastAsia"/>
          <w:szCs w:val="21"/>
        </w:rPr>
        <w:t>项目名称</w:t>
      </w:r>
      <w:r>
        <w:rPr>
          <w:rFonts w:ascii="宋体" w:hAnsi="宋体" w:cs="Tahoma" w:hint="eastAsia"/>
          <w:kern w:val="28"/>
          <w:szCs w:val="21"/>
        </w:rPr>
        <w:t xml:space="preserve">：                                   </w:t>
      </w:r>
      <w:r>
        <w:rPr>
          <w:rFonts w:ascii="宋体" w:hAnsi="宋体" w:cs="Tahoma" w:hint="eastAsia"/>
          <w:szCs w:val="21"/>
        </w:rPr>
        <w:t>项目编号：</w:t>
      </w:r>
      <w:r>
        <w:rPr>
          <w:rFonts w:ascii="宋体" w:hAnsi="宋体" w:hint="eastAsia"/>
          <w:szCs w:val="21"/>
        </w:rPr>
        <w:t xml:space="preserve"> </w:t>
      </w:r>
      <w:r>
        <w:rPr>
          <w:rFonts w:ascii="Arial Unicode MS" w:eastAsia="Arial Unicode MS" w:hAnsi="Arial Unicode MS" w:cs="Arial Unicode MS" w:hint="eastAsia"/>
          <w:bCs/>
          <w:szCs w:val="21"/>
        </w:rPr>
        <w:t xml:space="preserve">             </w:t>
      </w:r>
      <w:r>
        <w:rPr>
          <w:rFonts w:ascii="宋体" w:hAnsi="宋体" w:hint="eastAsia"/>
          <w:bCs/>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0"/>
        <w:gridCol w:w="3170"/>
      </w:tblGrid>
      <w:tr w:rsidR="008D3271">
        <w:trPr>
          <w:cantSplit/>
          <w:trHeight w:val="495"/>
          <w:jc w:val="center"/>
        </w:trPr>
        <w:tc>
          <w:tcPr>
            <w:tcW w:w="1668"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color w:val="000000"/>
                <w:szCs w:val="21"/>
              </w:rPr>
            </w:pPr>
            <w:r>
              <w:rPr>
                <w:rFonts w:ascii="宋体" w:hAnsi="宋体" w:hint="eastAsia"/>
                <w:color w:val="000000"/>
                <w:szCs w:val="21"/>
              </w:rPr>
              <w:t>投标人名称</w:t>
            </w:r>
          </w:p>
        </w:tc>
        <w:tc>
          <w:tcPr>
            <w:tcW w:w="1666"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color w:val="000000"/>
                <w:szCs w:val="21"/>
              </w:rPr>
            </w:pPr>
            <w:r>
              <w:rPr>
                <w:rFonts w:ascii="宋体" w:hAnsi="宋体" w:hint="eastAsia"/>
                <w:color w:val="000000"/>
                <w:szCs w:val="21"/>
              </w:rPr>
              <w:t>投标总报价</w:t>
            </w:r>
          </w:p>
        </w:tc>
        <w:tc>
          <w:tcPr>
            <w:tcW w:w="1666" w:type="pct"/>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color w:val="000000"/>
                <w:szCs w:val="21"/>
              </w:rPr>
            </w:pPr>
            <w:r>
              <w:rPr>
                <w:rFonts w:ascii="宋体" w:hAnsi="宋体" w:hint="eastAsia"/>
                <w:color w:val="000000"/>
                <w:szCs w:val="21"/>
              </w:rPr>
              <w:t>工期</w:t>
            </w:r>
          </w:p>
        </w:tc>
      </w:tr>
      <w:tr w:rsidR="008D3271">
        <w:trPr>
          <w:cantSplit/>
          <w:trHeight w:val="630"/>
          <w:jc w:val="center"/>
        </w:trPr>
        <w:tc>
          <w:tcPr>
            <w:tcW w:w="1668"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color w:val="000000"/>
                <w:sz w:val="24"/>
              </w:rPr>
            </w:pPr>
          </w:p>
        </w:tc>
        <w:tc>
          <w:tcPr>
            <w:tcW w:w="1666"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color w:val="000000"/>
                <w:szCs w:val="21"/>
              </w:rPr>
            </w:pPr>
          </w:p>
        </w:tc>
        <w:tc>
          <w:tcPr>
            <w:tcW w:w="1666" w:type="pct"/>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color w:val="000000"/>
                <w:szCs w:val="21"/>
              </w:rPr>
            </w:pPr>
          </w:p>
        </w:tc>
      </w:tr>
    </w:tbl>
    <w:p w:rsidR="008D3271" w:rsidRDefault="00924472">
      <w:pPr>
        <w:spacing w:line="360" w:lineRule="auto"/>
        <w:rPr>
          <w:rFonts w:ascii="宋体" w:hAnsi="宋体"/>
          <w:b/>
          <w:color w:val="000000"/>
          <w:szCs w:val="21"/>
        </w:rPr>
      </w:pPr>
      <w:r>
        <w:rPr>
          <w:rFonts w:ascii="宋体" w:hAnsi="宋体" w:hint="eastAsia"/>
          <w:b/>
          <w:color w:val="000000"/>
          <w:szCs w:val="21"/>
        </w:rPr>
        <w:t>注：本表格须附在正副本的报价文件中，并另封装一份在 “报价信封”内，封口加盖公章。</w:t>
      </w:r>
    </w:p>
    <w:p w:rsidR="008D3271" w:rsidRDefault="00924472">
      <w:pPr>
        <w:spacing w:line="360" w:lineRule="auto"/>
        <w:rPr>
          <w:rFonts w:ascii="宋体" w:hAnsi="宋体"/>
          <w:szCs w:val="21"/>
        </w:rPr>
      </w:pPr>
      <w:r>
        <w:rPr>
          <w:rFonts w:ascii="宋体" w:hAnsi="宋体" w:hint="eastAsia"/>
          <w:szCs w:val="21"/>
        </w:rPr>
        <w:t>投标人全称（加盖公章）:</w:t>
      </w:r>
    </w:p>
    <w:p w:rsidR="008D3271" w:rsidRDefault="00924472">
      <w:pPr>
        <w:spacing w:line="360" w:lineRule="auto"/>
        <w:rPr>
          <w:rFonts w:ascii="宋体" w:hAnsi="宋体"/>
          <w:szCs w:val="21"/>
        </w:rPr>
      </w:pPr>
      <w:r>
        <w:rPr>
          <w:rFonts w:ascii="宋体" w:hAnsi="宋体" w:hint="eastAsia"/>
          <w:szCs w:val="21"/>
        </w:rPr>
        <w:t>法定代表人或其投标人授权代表(签字或签章)：                   日    期：     年   月   日</w:t>
      </w:r>
    </w:p>
    <w:p w:rsidR="008D3271" w:rsidRDefault="00924472">
      <w:pPr>
        <w:pStyle w:val="2"/>
        <w:spacing w:line="360" w:lineRule="auto"/>
        <w:rPr>
          <w:b w:val="0"/>
          <w:bCs w:val="0"/>
          <w:color w:val="000000"/>
        </w:rPr>
      </w:pPr>
      <w:bookmarkStart w:id="243" w:name="_Toc334797771"/>
      <w:bookmarkStart w:id="244" w:name="_Toc73608349"/>
      <w:bookmarkStart w:id="245" w:name="_Toc71645130"/>
      <w:bookmarkStart w:id="246" w:name="_Toc71645168"/>
      <w:bookmarkStart w:id="247" w:name="_Toc245819135"/>
      <w:bookmarkStart w:id="248" w:name="_Toc334797772"/>
      <w:r>
        <w:rPr>
          <w:rFonts w:ascii="黑体" w:hint="eastAsia"/>
        </w:rPr>
        <w:t xml:space="preserve">格式3      </w:t>
      </w:r>
      <w:bookmarkStart w:id="249" w:name="_Toc223939104"/>
      <w:r>
        <w:rPr>
          <w:rFonts w:ascii="黑体" w:hint="eastAsia"/>
        </w:rPr>
        <w:t xml:space="preserve">        </w:t>
      </w:r>
      <w:bookmarkEnd w:id="243"/>
      <w:bookmarkEnd w:id="249"/>
      <w:r>
        <w:rPr>
          <w:rFonts w:ascii="黑体" w:hint="eastAsia"/>
        </w:rPr>
        <w:t xml:space="preserve"> </w:t>
      </w:r>
      <w:r>
        <w:rPr>
          <w:rFonts w:hint="eastAsia"/>
        </w:rPr>
        <w:t>法定代表人证明及授权书</w:t>
      </w:r>
      <w:bookmarkEnd w:id="244"/>
      <w:bookmarkEnd w:id="245"/>
      <w:bookmarkEnd w:id="246"/>
    </w:p>
    <w:p w:rsidR="008D3271" w:rsidRDefault="00924472">
      <w:pPr>
        <w:pStyle w:val="ac"/>
        <w:rPr>
          <w:rFonts w:hAnsi="宋体"/>
          <w:b/>
          <w:color w:val="000000"/>
          <w:sz w:val="21"/>
          <w:szCs w:val="21"/>
        </w:rPr>
      </w:pPr>
      <w:r>
        <w:rPr>
          <w:rFonts w:hAnsi="宋体" w:hint="eastAsia"/>
          <w:b/>
          <w:color w:val="000000"/>
          <w:sz w:val="21"/>
          <w:szCs w:val="21"/>
        </w:rPr>
        <w:t>致:广东建海工程项目管理有限公司</w:t>
      </w:r>
      <w:r>
        <w:rPr>
          <w:rFonts w:hAnsi="宋体" w:hint="eastAsia"/>
          <w:color w:val="000000"/>
          <w:sz w:val="21"/>
          <w:szCs w:val="21"/>
        </w:rPr>
        <w:tab/>
      </w:r>
    </w:p>
    <w:p w:rsidR="008D3271" w:rsidRDefault="00924472">
      <w:pPr>
        <w:pStyle w:val="ac"/>
        <w:ind w:firstLineChars="200" w:firstLine="420"/>
        <w:rPr>
          <w:rFonts w:hAnsi="宋体"/>
          <w:color w:val="000000"/>
          <w:sz w:val="21"/>
          <w:szCs w:val="21"/>
        </w:rPr>
      </w:pPr>
      <w:r>
        <w:rPr>
          <w:rFonts w:hAnsi="宋体" w:hint="eastAsia"/>
          <w:color w:val="000000"/>
          <w:sz w:val="21"/>
          <w:szCs w:val="21"/>
        </w:rPr>
        <w:t>本授权证明：</w:t>
      </w:r>
      <w:r>
        <w:rPr>
          <w:rFonts w:hAnsi="宋体" w:hint="eastAsia"/>
          <w:i/>
          <w:color w:val="000000"/>
          <w:sz w:val="21"/>
          <w:szCs w:val="21"/>
          <w:u w:val="single"/>
        </w:rPr>
        <w:t>（法定代表人姓名）</w:t>
      </w:r>
      <w:r>
        <w:rPr>
          <w:rFonts w:hAnsi="宋体" w:hint="eastAsia"/>
          <w:color w:val="000000"/>
          <w:sz w:val="21"/>
          <w:szCs w:val="21"/>
        </w:rPr>
        <w:t>是注册于</w:t>
      </w:r>
      <w:r>
        <w:rPr>
          <w:rFonts w:hAnsi="宋体" w:hint="eastAsia"/>
          <w:i/>
          <w:color w:val="000000"/>
          <w:sz w:val="21"/>
          <w:szCs w:val="21"/>
          <w:u w:val="single"/>
        </w:rPr>
        <w:t>（省、市、县）</w:t>
      </w:r>
      <w:r>
        <w:rPr>
          <w:rFonts w:hAnsi="宋体" w:hint="eastAsia"/>
          <w:color w:val="000000"/>
          <w:sz w:val="21"/>
          <w:szCs w:val="21"/>
        </w:rPr>
        <w:t>的</w:t>
      </w:r>
      <w:r>
        <w:rPr>
          <w:rFonts w:hAnsi="宋体" w:hint="eastAsia"/>
          <w:i/>
          <w:color w:val="000000"/>
          <w:sz w:val="21"/>
          <w:szCs w:val="21"/>
          <w:u w:val="single"/>
        </w:rPr>
        <w:t>（投标人名称）</w:t>
      </w:r>
      <w:r>
        <w:rPr>
          <w:rFonts w:hAnsi="宋体" w:hint="eastAsia"/>
          <w:color w:val="000000"/>
          <w:sz w:val="21"/>
          <w:szCs w:val="21"/>
        </w:rPr>
        <w:t>的法定代表人，现任</w:t>
      </w:r>
      <w:r>
        <w:rPr>
          <w:rFonts w:hAnsi="宋体" w:hint="eastAsia"/>
          <w:i/>
          <w:color w:val="000000"/>
          <w:sz w:val="21"/>
          <w:szCs w:val="21"/>
          <w:u w:val="single"/>
        </w:rPr>
        <w:t>（法定代表人职务）</w:t>
      </w:r>
      <w:r>
        <w:rPr>
          <w:rFonts w:hAnsi="宋体" w:hint="eastAsia"/>
          <w:color w:val="000000"/>
          <w:sz w:val="21"/>
          <w:szCs w:val="21"/>
        </w:rPr>
        <w:t>。在此授权</w:t>
      </w:r>
      <w:r>
        <w:rPr>
          <w:rFonts w:hAnsi="宋体" w:hint="eastAsia"/>
          <w:i/>
          <w:color w:val="000000"/>
          <w:sz w:val="21"/>
          <w:szCs w:val="21"/>
          <w:u w:val="single"/>
        </w:rPr>
        <w:t>（被授权人姓名、职务）</w:t>
      </w:r>
      <w:r>
        <w:rPr>
          <w:rFonts w:hAnsi="宋体" w:hint="eastAsia"/>
          <w:color w:val="000000"/>
          <w:sz w:val="21"/>
          <w:szCs w:val="21"/>
        </w:rPr>
        <w:t>作为我公司的全权代理人，在</w:t>
      </w:r>
      <w:r>
        <w:rPr>
          <w:rFonts w:hAnsi="宋体" w:hint="eastAsia"/>
          <w:i/>
          <w:color w:val="000000"/>
          <w:sz w:val="21"/>
          <w:szCs w:val="21"/>
          <w:u w:val="single"/>
        </w:rPr>
        <w:t>（项目名称）</w:t>
      </w:r>
      <w:r>
        <w:rPr>
          <w:rFonts w:hAnsi="宋体" w:hint="eastAsia"/>
          <w:color w:val="000000"/>
          <w:sz w:val="21"/>
          <w:szCs w:val="21"/>
        </w:rPr>
        <w:t>的投标（项目编号为：</w:t>
      </w:r>
      <w:r>
        <w:rPr>
          <w:rFonts w:hAnsi="宋体" w:hint="eastAsia"/>
          <w:color w:val="000000"/>
          <w:sz w:val="21"/>
          <w:szCs w:val="21"/>
          <w:u w:val="single"/>
        </w:rPr>
        <w:t xml:space="preserve">                  </w:t>
      </w:r>
      <w:r>
        <w:rPr>
          <w:rFonts w:hAnsi="宋体" w:hint="eastAsia"/>
          <w:color w:val="000000"/>
          <w:sz w:val="21"/>
          <w:szCs w:val="21"/>
        </w:rPr>
        <w:t>）及其合同执行过程中，以我公司的名义处理一切与之有关的事务。</w:t>
      </w:r>
    </w:p>
    <w:p w:rsidR="008D3271" w:rsidRDefault="00924472">
      <w:pPr>
        <w:spacing w:line="360" w:lineRule="auto"/>
        <w:ind w:firstLineChars="200" w:firstLine="420"/>
        <w:rPr>
          <w:rFonts w:ascii="宋体" w:hAnsi="宋体"/>
          <w:color w:val="000000"/>
          <w:szCs w:val="21"/>
        </w:rPr>
      </w:pPr>
      <w:r>
        <w:rPr>
          <w:rFonts w:ascii="宋体" w:hAnsi="宋体" w:hint="eastAsia"/>
          <w:color w:val="000000"/>
          <w:szCs w:val="21"/>
        </w:rPr>
        <w:t>本授权书于</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日签字生效，特此声明。</w:t>
      </w:r>
    </w:p>
    <w:p w:rsidR="008D3271" w:rsidRDefault="008D3271">
      <w:pPr>
        <w:spacing w:line="360" w:lineRule="auto"/>
        <w:ind w:firstLineChars="200" w:firstLine="420"/>
        <w:rPr>
          <w:rFonts w:ascii="宋体" w:hAnsi="宋体"/>
          <w:color w:val="000000"/>
          <w:szCs w:val="21"/>
        </w:rPr>
      </w:pPr>
    </w:p>
    <w:p w:rsidR="008D3271" w:rsidRDefault="00924472">
      <w:pPr>
        <w:pStyle w:val="ac"/>
        <w:jc w:val="center"/>
        <w:rPr>
          <w:rFonts w:hAnsi="宋体"/>
          <w:b/>
          <w:color w:val="000000"/>
          <w:sz w:val="21"/>
          <w:szCs w:val="21"/>
        </w:rPr>
      </w:pPr>
      <w:r>
        <w:rPr>
          <w:rFonts w:hAnsi="宋体" w:hint="eastAsia"/>
          <w:b/>
          <w:color w:val="000000"/>
          <w:sz w:val="21"/>
          <w:szCs w:val="21"/>
        </w:rPr>
        <w:t>法定代表人</w:t>
      </w:r>
    </w:p>
    <w:p w:rsidR="008D3271" w:rsidRDefault="00924472">
      <w:pPr>
        <w:spacing w:line="360" w:lineRule="auto"/>
        <w:ind w:firstLineChars="200" w:firstLine="422"/>
        <w:jc w:val="center"/>
        <w:rPr>
          <w:rFonts w:ascii="宋体" w:hAnsi="宋体"/>
          <w:color w:val="000000"/>
          <w:szCs w:val="21"/>
        </w:rPr>
      </w:pPr>
      <w:r>
        <w:rPr>
          <w:rFonts w:hAnsi="宋体" w:hint="eastAsia"/>
          <w:b/>
          <w:color w:val="000000"/>
          <w:szCs w:val="21"/>
        </w:rPr>
        <w:t>居民身份证正反面复印件粘贴处</w:t>
      </w:r>
    </w:p>
    <w:p w:rsidR="008D3271" w:rsidRDefault="008D3271">
      <w:pPr>
        <w:spacing w:line="360" w:lineRule="auto"/>
        <w:ind w:firstLineChars="200" w:firstLine="420"/>
        <w:rPr>
          <w:rFonts w:ascii="宋体" w:hAnsi="宋体"/>
          <w:color w:val="000000"/>
          <w:szCs w:val="21"/>
        </w:rPr>
      </w:pPr>
    </w:p>
    <w:p w:rsidR="008D3271" w:rsidRDefault="008D3271">
      <w:pPr>
        <w:spacing w:line="360" w:lineRule="auto"/>
        <w:ind w:firstLineChars="200" w:firstLine="420"/>
        <w:rPr>
          <w:rFonts w:ascii="宋体" w:hAnsi="宋体"/>
          <w:color w:val="000000"/>
          <w:szCs w:val="21"/>
        </w:rPr>
      </w:pPr>
    </w:p>
    <w:p w:rsidR="008D3271" w:rsidRDefault="008D3271">
      <w:pPr>
        <w:spacing w:line="360" w:lineRule="auto"/>
        <w:ind w:firstLineChars="200" w:firstLine="420"/>
        <w:rPr>
          <w:rFonts w:ascii="宋体" w:hAnsi="宋体"/>
          <w:color w:val="000000"/>
          <w:szCs w:val="21"/>
        </w:rPr>
      </w:pPr>
    </w:p>
    <w:p w:rsidR="008D3271" w:rsidRDefault="00924472">
      <w:pPr>
        <w:pStyle w:val="ac"/>
        <w:jc w:val="center"/>
        <w:rPr>
          <w:rFonts w:hAnsi="宋体"/>
          <w:b/>
          <w:color w:val="000000"/>
          <w:sz w:val="21"/>
          <w:szCs w:val="21"/>
        </w:rPr>
      </w:pPr>
      <w:r>
        <w:rPr>
          <w:rFonts w:hAnsi="宋体" w:hint="eastAsia"/>
          <w:b/>
          <w:color w:val="000000"/>
          <w:sz w:val="21"/>
          <w:szCs w:val="21"/>
        </w:rPr>
        <w:t>被授权人(投标人授权代表)</w:t>
      </w:r>
    </w:p>
    <w:p w:rsidR="008D3271" w:rsidRDefault="00924472">
      <w:pPr>
        <w:spacing w:line="360" w:lineRule="auto"/>
        <w:ind w:firstLineChars="200" w:firstLine="422"/>
        <w:jc w:val="center"/>
        <w:rPr>
          <w:rFonts w:ascii="宋体" w:hAnsi="宋体"/>
          <w:color w:val="000000"/>
          <w:szCs w:val="21"/>
        </w:rPr>
      </w:pPr>
      <w:r>
        <w:rPr>
          <w:rFonts w:hAnsi="宋体" w:hint="eastAsia"/>
          <w:b/>
          <w:color w:val="000000"/>
          <w:szCs w:val="21"/>
        </w:rPr>
        <w:t>居民身份证正反面复印件粘贴处</w:t>
      </w:r>
    </w:p>
    <w:p w:rsidR="008D3271" w:rsidRDefault="008D3271">
      <w:pPr>
        <w:spacing w:line="360" w:lineRule="auto"/>
        <w:rPr>
          <w:rFonts w:ascii="宋体" w:hAnsi="宋体"/>
          <w:color w:val="000000"/>
          <w:szCs w:val="21"/>
        </w:rPr>
      </w:pPr>
    </w:p>
    <w:p w:rsidR="008D3271" w:rsidRDefault="008D3271">
      <w:pPr>
        <w:spacing w:line="360" w:lineRule="auto"/>
        <w:rPr>
          <w:rFonts w:ascii="宋体" w:hAnsi="宋体"/>
          <w:color w:val="000000"/>
          <w:szCs w:val="21"/>
        </w:rPr>
      </w:pPr>
    </w:p>
    <w:p w:rsidR="008D3271" w:rsidRDefault="00924472">
      <w:pPr>
        <w:spacing w:line="360" w:lineRule="auto"/>
        <w:rPr>
          <w:rFonts w:ascii="宋体" w:hAnsi="宋体"/>
          <w:color w:val="000000"/>
          <w:szCs w:val="21"/>
        </w:rPr>
      </w:pPr>
      <w:r>
        <w:rPr>
          <w:rFonts w:ascii="宋体" w:hAnsi="宋体" w:hint="eastAsia"/>
          <w:color w:val="000000"/>
          <w:szCs w:val="21"/>
        </w:rPr>
        <w:t>投标人全称（加盖公章）：                     地       址：</w:t>
      </w:r>
    </w:p>
    <w:p w:rsidR="008D3271" w:rsidRDefault="00924472">
      <w:pPr>
        <w:spacing w:line="360" w:lineRule="auto"/>
        <w:rPr>
          <w:rFonts w:ascii="宋体" w:hAnsi="宋体"/>
          <w:color w:val="000000"/>
          <w:szCs w:val="21"/>
        </w:rPr>
      </w:pPr>
      <w:r>
        <w:rPr>
          <w:rFonts w:ascii="宋体" w:hAnsi="宋体" w:hint="eastAsia"/>
          <w:color w:val="000000"/>
          <w:szCs w:val="21"/>
        </w:rPr>
        <w:t>法定代表人（签字或签章）：                   被授权人(投标人授权代表)（签字或签章）：</w:t>
      </w:r>
    </w:p>
    <w:p w:rsidR="008D3271" w:rsidRDefault="008D3271">
      <w:pPr>
        <w:spacing w:line="360" w:lineRule="auto"/>
        <w:rPr>
          <w:rFonts w:ascii="宋体" w:hAnsi="宋体" w:cs="宋体"/>
        </w:rPr>
      </w:pPr>
    </w:p>
    <w:p w:rsidR="008D3271" w:rsidRDefault="00924472">
      <w:pPr>
        <w:spacing w:line="360" w:lineRule="auto"/>
        <w:rPr>
          <w:rFonts w:ascii="宋体" w:hAnsi="宋体" w:cs="宋体"/>
          <w:szCs w:val="21"/>
        </w:rPr>
      </w:pPr>
      <w:r>
        <w:rPr>
          <w:rFonts w:ascii="宋体" w:hAnsi="宋体" w:cs="宋体" w:hint="eastAsia"/>
          <w:szCs w:val="21"/>
        </w:rPr>
        <w:t>注：被授权人需提供在投标人任职的外部证明材料（如加盖政府有关部门印章的打印日期在本项目投标截止日之前六个月《投保单》或《社会保险参保人员证明》</w:t>
      </w:r>
    </w:p>
    <w:p w:rsidR="008D3271" w:rsidRDefault="00924472">
      <w:pPr>
        <w:pStyle w:val="2"/>
        <w:spacing w:line="360" w:lineRule="auto"/>
        <w:rPr>
          <w:sz w:val="24"/>
        </w:rPr>
      </w:pPr>
      <w:r>
        <w:br w:type="page"/>
      </w:r>
      <w:bookmarkStart w:id="250" w:name="_Toc71645131"/>
      <w:bookmarkStart w:id="251" w:name="_Toc73608350"/>
      <w:bookmarkStart w:id="252" w:name="_Toc71645169"/>
      <w:r>
        <w:rPr>
          <w:rFonts w:hint="eastAsia"/>
        </w:rPr>
        <w:t>格式</w:t>
      </w:r>
      <w:r>
        <w:t xml:space="preserve">4               </w:t>
      </w:r>
      <w:bookmarkStart w:id="253" w:name="_Toc245819136"/>
      <w:bookmarkEnd w:id="247"/>
      <w:r>
        <w:t xml:space="preserve"> </w:t>
      </w:r>
      <w:r>
        <w:rPr>
          <w:rFonts w:hint="eastAsia"/>
        </w:rPr>
        <w:t>资格声明函</w:t>
      </w:r>
      <w:bookmarkEnd w:id="248"/>
      <w:bookmarkEnd w:id="250"/>
      <w:bookmarkEnd w:id="251"/>
      <w:bookmarkEnd w:id="252"/>
      <w:bookmarkEnd w:id="253"/>
    </w:p>
    <w:p w:rsidR="008D3271" w:rsidRDefault="00924472">
      <w:pPr>
        <w:spacing w:line="360" w:lineRule="auto"/>
        <w:rPr>
          <w:rFonts w:ascii="宋体" w:hAnsi="宋体"/>
          <w:b/>
          <w:szCs w:val="21"/>
        </w:rPr>
      </w:pPr>
      <w:r>
        <w:rPr>
          <w:rFonts w:ascii="宋体" w:hAnsi="宋体" w:hint="eastAsia"/>
          <w:b/>
          <w:szCs w:val="21"/>
        </w:rPr>
        <w:t>广东建海工程项目管理有限公司：</w:t>
      </w:r>
    </w:p>
    <w:p w:rsidR="008D3271" w:rsidRDefault="00924472">
      <w:pPr>
        <w:spacing w:line="360" w:lineRule="auto"/>
        <w:ind w:firstLine="540"/>
        <w:rPr>
          <w:rFonts w:ascii="宋体" w:hAnsi="宋体"/>
          <w:szCs w:val="21"/>
        </w:rPr>
      </w:pPr>
      <w:r>
        <w:rPr>
          <w:rFonts w:ascii="宋体" w:hAnsi="宋体" w:hint="eastAsia"/>
          <w:szCs w:val="21"/>
        </w:rPr>
        <w:t>我方愿响应你方</w:t>
      </w:r>
      <w:r>
        <w:rPr>
          <w:rFonts w:ascii="宋体" w:hAnsi="宋体" w:cs="宋体" w:hint="eastAsia"/>
          <w:color w:val="000000"/>
          <w:kern w:val="0"/>
          <w:szCs w:val="21"/>
          <w:u w:val="single"/>
        </w:rPr>
        <w:t xml:space="preserve">     </w:t>
      </w:r>
      <w:r>
        <w:rPr>
          <w:rFonts w:ascii="宋体" w:hAnsi="宋体" w:cs="宋体" w:hint="eastAsia"/>
          <w:color w:val="000000"/>
          <w:kern w:val="0"/>
          <w:szCs w:val="21"/>
        </w:rPr>
        <w:t>年</w:t>
      </w:r>
      <w:r>
        <w:rPr>
          <w:rFonts w:ascii="宋体" w:hAnsi="宋体" w:cs="宋体" w:hint="eastAsia"/>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xml:space="preserve">     </w:t>
      </w:r>
      <w:r>
        <w:rPr>
          <w:rFonts w:ascii="宋体" w:hAnsi="宋体" w:cs="宋体" w:hint="eastAsia"/>
          <w:color w:val="000000"/>
          <w:kern w:val="0"/>
          <w:szCs w:val="21"/>
        </w:rPr>
        <w:t>日发布的</w:t>
      </w:r>
      <w:r>
        <w:rPr>
          <w:rFonts w:ascii="宋体" w:hAnsi="宋体" w:cs="宋体" w:hint="eastAsia"/>
          <w:color w:val="000000"/>
          <w:kern w:val="0"/>
          <w:szCs w:val="21"/>
          <w:u w:val="single"/>
        </w:rPr>
        <w:t xml:space="preserve">     项目</w:t>
      </w:r>
      <w:r>
        <w:rPr>
          <w:rFonts w:ascii="宋体" w:hAnsi="宋体" w:cs="宋体" w:hint="eastAsia"/>
          <w:color w:val="000000"/>
          <w:kern w:val="0"/>
          <w:szCs w:val="21"/>
        </w:rPr>
        <w:t>（项目编号：</w:t>
      </w:r>
      <w:r>
        <w:rPr>
          <w:rFonts w:ascii="宋体" w:hAnsi="宋体" w:cs="宋体" w:hint="eastAsia"/>
          <w:color w:val="000000"/>
          <w:kern w:val="0"/>
          <w:szCs w:val="21"/>
          <w:u w:val="single"/>
        </w:rPr>
        <w:t xml:space="preserve">         </w:t>
      </w:r>
      <w:r>
        <w:rPr>
          <w:rFonts w:ascii="宋体" w:hAnsi="宋体" w:cs="宋体" w:hint="eastAsia"/>
          <w:color w:val="000000"/>
          <w:kern w:val="0"/>
          <w:szCs w:val="21"/>
        </w:rPr>
        <w:t>）</w:t>
      </w:r>
      <w:r>
        <w:rPr>
          <w:rFonts w:ascii="宋体" w:hAnsi="宋体" w:hint="eastAsia"/>
          <w:szCs w:val="21"/>
        </w:rPr>
        <w:t>投标邀请，参与投标，提供招标人需求中规定的全部内容，并按招标文件要求提交所附资格文件且声明和保证如下：</w:t>
      </w:r>
    </w:p>
    <w:p w:rsidR="008D3271" w:rsidRDefault="00924472">
      <w:pPr>
        <w:widowControl/>
        <w:numPr>
          <w:ilvl w:val="0"/>
          <w:numId w:val="27"/>
        </w:numPr>
        <w:spacing w:line="360" w:lineRule="auto"/>
        <w:jc w:val="left"/>
        <w:rPr>
          <w:rFonts w:ascii="宋体" w:hAnsi="宋体"/>
          <w:szCs w:val="21"/>
        </w:rPr>
      </w:pPr>
      <w:r>
        <w:rPr>
          <w:rFonts w:ascii="宋体" w:hAnsi="宋体" w:hint="eastAsia"/>
          <w:szCs w:val="21"/>
        </w:rPr>
        <w:t>我方为本次投标所提交的所有证明我方提供货物和服务合格和我方资格的文件是真实的和正确的，并愿为其真实性和正确性承担法律责任；提供给招标人的货物及服务与投标承诺一致。</w:t>
      </w:r>
    </w:p>
    <w:p w:rsidR="008D3271" w:rsidRDefault="00924472">
      <w:pPr>
        <w:widowControl/>
        <w:numPr>
          <w:ilvl w:val="0"/>
          <w:numId w:val="27"/>
        </w:numPr>
        <w:spacing w:line="360" w:lineRule="auto"/>
        <w:jc w:val="left"/>
        <w:rPr>
          <w:rFonts w:ascii="宋体" w:hAnsi="宋体"/>
          <w:szCs w:val="21"/>
        </w:rPr>
      </w:pPr>
      <w:r>
        <w:rPr>
          <w:rFonts w:ascii="宋体" w:hAnsi="宋体" w:hint="eastAsia"/>
          <w:szCs w:val="21"/>
        </w:rPr>
        <w:t>我方在参与本次投标时，符合 《中华人民共和国</w:t>
      </w:r>
      <w:r>
        <w:rPr>
          <w:rFonts w:hint="eastAsia"/>
          <w:szCs w:val="21"/>
        </w:rPr>
        <w:t>招投标法》投标人资格条件要求及其他法律法规规定要求。</w:t>
      </w:r>
    </w:p>
    <w:p w:rsidR="008D3271" w:rsidRDefault="00924472">
      <w:pPr>
        <w:widowControl/>
        <w:numPr>
          <w:ilvl w:val="0"/>
          <w:numId w:val="27"/>
        </w:numPr>
        <w:spacing w:line="360" w:lineRule="auto"/>
        <w:jc w:val="left"/>
        <w:rPr>
          <w:rFonts w:ascii="宋体" w:hAnsi="宋体"/>
          <w:szCs w:val="21"/>
        </w:rPr>
      </w:pPr>
      <w:r>
        <w:rPr>
          <w:rFonts w:ascii="宋体" w:hAnsi="宋体" w:hint="eastAsia"/>
          <w:szCs w:val="21"/>
        </w:rPr>
        <w:t>我方在参与本次投标时没有处于被责令停业的状态；没有处于被行政主管部门取消投标资格的处罚期内；没有处于财产被接管、冻结、破产的状态；没有被人民法院列入失信被执行人名单。</w:t>
      </w:r>
    </w:p>
    <w:p w:rsidR="008D3271" w:rsidRDefault="00924472">
      <w:pPr>
        <w:widowControl/>
        <w:numPr>
          <w:ilvl w:val="0"/>
          <w:numId w:val="27"/>
        </w:numPr>
        <w:spacing w:line="360" w:lineRule="auto"/>
        <w:jc w:val="left"/>
        <w:rPr>
          <w:rFonts w:ascii="宋体" w:hAnsi="宋体"/>
          <w:szCs w:val="21"/>
        </w:rPr>
      </w:pPr>
      <w:r>
        <w:rPr>
          <w:rFonts w:ascii="宋体" w:hAnsi="宋体" w:hint="eastAsia"/>
          <w:szCs w:val="21"/>
        </w:rPr>
        <w:t>我方如中标，除不可抗力原因外，将在规定时间内与招标人签订合同。</w:t>
      </w:r>
    </w:p>
    <w:p w:rsidR="008D3271" w:rsidRDefault="00924472">
      <w:pPr>
        <w:widowControl/>
        <w:spacing w:line="360" w:lineRule="auto"/>
        <w:ind w:firstLineChars="250" w:firstLine="525"/>
        <w:jc w:val="left"/>
        <w:rPr>
          <w:rFonts w:ascii="宋体" w:hAnsi="宋体"/>
          <w:szCs w:val="21"/>
        </w:rPr>
      </w:pPr>
      <w:r>
        <w:rPr>
          <w:rFonts w:ascii="宋体" w:hAnsi="宋体" w:hint="eastAsia"/>
          <w:szCs w:val="21"/>
        </w:rPr>
        <w:t>如有违反上述声明之情形，招标人有权取消我方中标资格并提交相关监管部门处理。</w:t>
      </w:r>
    </w:p>
    <w:p w:rsidR="008D3271" w:rsidRDefault="00924472">
      <w:pPr>
        <w:spacing w:line="360" w:lineRule="auto"/>
        <w:rPr>
          <w:rFonts w:ascii="宋体" w:hAnsi="宋体"/>
          <w:szCs w:val="21"/>
        </w:rPr>
      </w:pPr>
      <w:r>
        <w:rPr>
          <w:rFonts w:ascii="宋体" w:hAnsi="宋体" w:hint="eastAsia"/>
          <w:szCs w:val="21"/>
        </w:rPr>
        <w:t>投标人全称（加盖公章）:</w:t>
      </w:r>
    </w:p>
    <w:p w:rsidR="008D3271" w:rsidRDefault="00924472">
      <w:pPr>
        <w:tabs>
          <w:tab w:val="left" w:pos="4500"/>
        </w:tabs>
        <w:spacing w:line="360" w:lineRule="auto"/>
        <w:rPr>
          <w:rFonts w:ascii="宋体" w:hAnsi="宋体"/>
          <w:szCs w:val="21"/>
        </w:rPr>
      </w:pPr>
      <w:r>
        <w:rPr>
          <w:rFonts w:ascii="宋体" w:hAnsi="宋体" w:hint="eastAsia"/>
          <w:szCs w:val="21"/>
        </w:rPr>
        <w:t>法定代表人或其投标人授权代表(签字</w:t>
      </w:r>
      <w:r>
        <w:rPr>
          <w:rFonts w:ascii="宋体" w:hAnsi="宋体" w:hint="eastAsia"/>
          <w:color w:val="000000"/>
          <w:szCs w:val="21"/>
        </w:rPr>
        <w:t>或签章</w:t>
      </w:r>
      <w:r>
        <w:rPr>
          <w:rFonts w:ascii="宋体" w:hAnsi="宋体" w:hint="eastAsia"/>
          <w:szCs w:val="21"/>
        </w:rPr>
        <w:t>)：                   日    期：     年   月   日</w:t>
      </w:r>
    </w:p>
    <w:p w:rsidR="008D3271" w:rsidRDefault="00924472">
      <w:pPr>
        <w:pStyle w:val="2"/>
        <w:spacing w:line="360" w:lineRule="auto"/>
        <w:rPr>
          <w:rFonts w:ascii="黑体"/>
        </w:rPr>
      </w:pPr>
      <w:bookmarkStart w:id="254" w:name="_Toc71645132"/>
      <w:bookmarkStart w:id="255" w:name="_Toc334797782"/>
      <w:bookmarkStart w:id="256" w:name="_Toc71645170"/>
      <w:bookmarkStart w:id="257" w:name="_Toc73608351"/>
      <w:r>
        <w:rPr>
          <w:rFonts w:hint="eastAsia"/>
        </w:rPr>
        <w:t>格式</w:t>
      </w:r>
      <w:r>
        <w:t xml:space="preserve">5               </w:t>
      </w:r>
      <w:r>
        <w:rPr>
          <w:rFonts w:hint="eastAsia"/>
        </w:rPr>
        <w:t>实质性条款响应一览表</w:t>
      </w:r>
      <w:bookmarkEnd w:id="254"/>
      <w:bookmarkEnd w:id="255"/>
      <w:bookmarkEnd w:id="256"/>
      <w:bookmarkEnd w:id="257"/>
    </w:p>
    <w:p w:rsidR="008D3271" w:rsidRDefault="00924472">
      <w:pPr>
        <w:spacing w:line="360" w:lineRule="auto"/>
        <w:rPr>
          <w:rFonts w:ascii="Arial Unicode MS" w:hAnsi="Arial Unicode MS" w:cs="Arial Unicode MS"/>
          <w:bCs/>
          <w:szCs w:val="21"/>
        </w:rPr>
      </w:pPr>
      <w:r>
        <w:rPr>
          <w:rFonts w:ascii="宋体" w:hAnsi="宋体" w:cs="Tahoma" w:hint="eastAsia"/>
          <w:szCs w:val="21"/>
        </w:rPr>
        <w:t>项目名称</w:t>
      </w:r>
      <w:r>
        <w:rPr>
          <w:rFonts w:ascii="宋体" w:hAnsi="宋体" w:cs="Tahoma" w:hint="eastAsia"/>
          <w:kern w:val="28"/>
          <w:szCs w:val="21"/>
        </w:rPr>
        <w:t xml:space="preserve">：                                </w:t>
      </w:r>
      <w:r>
        <w:rPr>
          <w:rFonts w:ascii="宋体" w:hAnsi="宋体" w:cs="Tahoma" w:hint="eastAsia"/>
          <w:szCs w:val="21"/>
        </w:rPr>
        <w:t>项目编号：</w:t>
      </w:r>
      <w:r>
        <w:rPr>
          <w:rFonts w:ascii="宋体" w:hAnsi="宋体" w:hint="eastAsia"/>
          <w:szCs w:val="21"/>
        </w:rPr>
        <w:t xml:space="preserve"> </w:t>
      </w:r>
      <w:r>
        <w:rPr>
          <w:rFonts w:ascii="Arial Unicode MS" w:eastAsia="Arial Unicode MS" w:hAnsi="Arial Unicode MS" w:cs="Arial Unicode MS" w:hint="eastAsia"/>
          <w:bCs/>
          <w:szCs w:val="21"/>
        </w:rPr>
        <w:t xml:space="preserve">  </w:t>
      </w:r>
      <w:r>
        <w:rPr>
          <w:rFonts w:ascii="宋体" w:hAnsi="宋体" w:hint="eastAsia"/>
          <w:bCs/>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3417"/>
        <w:gridCol w:w="1862"/>
        <w:gridCol w:w="1969"/>
        <w:gridCol w:w="1413"/>
      </w:tblGrid>
      <w:tr w:rsidR="008D3271">
        <w:trPr>
          <w:trHeight w:val="544"/>
          <w:jc w:val="center"/>
        </w:trPr>
        <w:tc>
          <w:tcPr>
            <w:tcW w:w="909" w:type="dxa"/>
            <w:tcBorders>
              <w:top w:val="single" w:sz="4" w:space="0" w:color="auto"/>
              <w:left w:val="single" w:sz="4" w:space="0" w:color="auto"/>
              <w:bottom w:val="single" w:sz="4" w:space="0" w:color="auto"/>
              <w:right w:val="single" w:sz="4" w:space="0" w:color="auto"/>
            </w:tcBorders>
            <w:vAlign w:val="center"/>
          </w:tcPr>
          <w:p w:rsidR="008D3271" w:rsidRDefault="00924472">
            <w:pPr>
              <w:spacing w:before="240" w:line="360" w:lineRule="auto"/>
              <w:ind w:left="902" w:hanging="902"/>
              <w:jc w:val="center"/>
              <w:rPr>
                <w:rFonts w:ascii="宋体" w:hAnsi="宋体"/>
                <w:szCs w:val="21"/>
              </w:rPr>
            </w:pPr>
            <w:r>
              <w:rPr>
                <w:rFonts w:ascii="宋体" w:hAnsi="宋体" w:hint="eastAsia"/>
                <w:szCs w:val="21"/>
              </w:rPr>
              <w:t>序号</w:t>
            </w:r>
          </w:p>
        </w:tc>
        <w:tc>
          <w:tcPr>
            <w:tcW w:w="3417" w:type="dxa"/>
            <w:tcBorders>
              <w:top w:val="single" w:sz="4" w:space="0" w:color="auto"/>
              <w:left w:val="single" w:sz="4" w:space="0" w:color="000000"/>
              <w:bottom w:val="single" w:sz="4" w:space="0" w:color="auto"/>
              <w:right w:val="single" w:sz="4" w:space="0" w:color="auto"/>
            </w:tcBorders>
            <w:vAlign w:val="center"/>
          </w:tcPr>
          <w:p w:rsidR="008D3271" w:rsidRDefault="00924472">
            <w:pPr>
              <w:spacing w:before="240" w:line="360" w:lineRule="auto"/>
              <w:ind w:left="902" w:hanging="902"/>
              <w:jc w:val="center"/>
              <w:rPr>
                <w:rFonts w:ascii="宋体" w:hAnsi="宋体"/>
                <w:szCs w:val="21"/>
              </w:rPr>
            </w:pPr>
            <w:r>
              <w:rPr>
                <w:rFonts w:ascii="宋体" w:hAnsi="宋体" w:hint="eastAsia"/>
                <w:szCs w:val="21"/>
              </w:rPr>
              <w:t>带“★”号响应内容</w:t>
            </w:r>
          </w:p>
        </w:tc>
        <w:tc>
          <w:tcPr>
            <w:tcW w:w="1862" w:type="dxa"/>
            <w:tcBorders>
              <w:top w:val="single" w:sz="4" w:space="0" w:color="auto"/>
              <w:left w:val="single" w:sz="4" w:space="0" w:color="auto"/>
              <w:bottom w:val="single" w:sz="4" w:space="0" w:color="auto"/>
              <w:right w:val="single" w:sz="4" w:space="0" w:color="auto"/>
            </w:tcBorders>
            <w:vAlign w:val="center"/>
          </w:tcPr>
          <w:p w:rsidR="008D3271" w:rsidRDefault="00924472">
            <w:pPr>
              <w:spacing w:before="240" w:line="360" w:lineRule="auto"/>
              <w:ind w:left="902" w:hanging="902"/>
              <w:jc w:val="center"/>
              <w:rPr>
                <w:rFonts w:ascii="宋体" w:hAnsi="宋体"/>
                <w:szCs w:val="21"/>
              </w:rPr>
            </w:pPr>
            <w:r>
              <w:rPr>
                <w:rFonts w:ascii="宋体" w:hAnsi="宋体" w:hint="eastAsia"/>
                <w:szCs w:val="21"/>
              </w:rPr>
              <w:t>是否响应</w:t>
            </w:r>
          </w:p>
        </w:tc>
        <w:tc>
          <w:tcPr>
            <w:tcW w:w="1969" w:type="dxa"/>
            <w:tcBorders>
              <w:top w:val="single" w:sz="4" w:space="0" w:color="auto"/>
              <w:left w:val="single" w:sz="4" w:space="0" w:color="auto"/>
              <w:bottom w:val="single" w:sz="4" w:space="0" w:color="auto"/>
              <w:right w:val="single" w:sz="4" w:space="0" w:color="auto"/>
            </w:tcBorders>
            <w:vAlign w:val="center"/>
          </w:tcPr>
          <w:p w:rsidR="008D3271" w:rsidRDefault="00924472">
            <w:pPr>
              <w:spacing w:before="240" w:line="360" w:lineRule="auto"/>
              <w:ind w:left="902" w:hanging="902"/>
              <w:jc w:val="center"/>
              <w:rPr>
                <w:rFonts w:ascii="宋体" w:hAnsi="宋体"/>
                <w:szCs w:val="21"/>
              </w:rPr>
            </w:pPr>
            <w:r>
              <w:rPr>
                <w:rFonts w:ascii="宋体" w:hAnsi="宋体" w:hint="eastAsia"/>
                <w:szCs w:val="21"/>
              </w:rPr>
              <w:t>偏离说明</w:t>
            </w:r>
          </w:p>
        </w:tc>
        <w:tc>
          <w:tcPr>
            <w:tcW w:w="1413" w:type="dxa"/>
            <w:tcBorders>
              <w:top w:val="single" w:sz="4" w:space="0" w:color="auto"/>
              <w:left w:val="single" w:sz="4" w:space="0" w:color="auto"/>
              <w:bottom w:val="single" w:sz="4" w:space="0" w:color="auto"/>
              <w:right w:val="single" w:sz="4" w:space="0" w:color="auto"/>
            </w:tcBorders>
            <w:vAlign w:val="center"/>
          </w:tcPr>
          <w:p w:rsidR="008D3271" w:rsidRDefault="00924472">
            <w:pPr>
              <w:spacing w:before="240" w:line="360" w:lineRule="auto"/>
              <w:ind w:left="902" w:hanging="902"/>
              <w:jc w:val="center"/>
              <w:rPr>
                <w:rFonts w:ascii="宋体" w:hAnsi="宋体"/>
                <w:szCs w:val="21"/>
              </w:rPr>
            </w:pPr>
            <w:r>
              <w:rPr>
                <w:rFonts w:ascii="宋体" w:hAnsi="宋体" w:hint="eastAsia"/>
                <w:szCs w:val="21"/>
              </w:rPr>
              <w:t>响应页码</w:t>
            </w:r>
          </w:p>
        </w:tc>
      </w:tr>
      <w:tr w:rsidR="008D3271">
        <w:trPr>
          <w:trHeight w:val="544"/>
          <w:jc w:val="center"/>
        </w:trPr>
        <w:tc>
          <w:tcPr>
            <w:tcW w:w="909" w:type="dxa"/>
            <w:tcBorders>
              <w:top w:val="single" w:sz="4" w:space="0" w:color="auto"/>
              <w:left w:val="single" w:sz="4" w:space="0" w:color="auto"/>
              <w:bottom w:val="single" w:sz="4" w:space="0" w:color="auto"/>
              <w:right w:val="single" w:sz="4" w:space="0" w:color="auto"/>
            </w:tcBorders>
            <w:vAlign w:val="center"/>
          </w:tcPr>
          <w:p w:rsidR="008D3271" w:rsidRDefault="00924472">
            <w:pPr>
              <w:spacing w:before="240" w:line="360" w:lineRule="auto"/>
              <w:ind w:left="902" w:hanging="902"/>
              <w:rPr>
                <w:rFonts w:ascii="宋体" w:hAnsi="宋体"/>
                <w:szCs w:val="21"/>
              </w:rPr>
            </w:pPr>
            <w:r>
              <w:rPr>
                <w:rFonts w:ascii="宋体" w:hAnsi="宋体" w:hint="eastAsia"/>
                <w:szCs w:val="21"/>
              </w:rPr>
              <w:t>1</w:t>
            </w:r>
          </w:p>
        </w:tc>
        <w:tc>
          <w:tcPr>
            <w:tcW w:w="3417" w:type="dxa"/>
            <w:tcBorders>
              <w:top w:val="single" w:sz="4" w:space="0" w:color="auto"/>
              <w:left w:val="single" w:sz="4" w:space="0" w:color="000000"/>
              <w:bottom w:val="single" w:sz="4" w:space="0" w:color="auto"/>
              <w:right w:val="single" w:sz="4" w:space="0" w:color="auto"/>
            </w:tcBorders>
            <w:vAlign w:val="center"/>
          </w:tcPr>
          <w:p w:rsidR="008D3271" w:rsidRDefault="00924472">
            <w:pPr>
              <w:spacing w:line="360" w:lineRule="auto"/>
              <w:rPr>
                <w:szCs w:val="21"/>
              </w:rPr>
            </w:pPr>
            <w:r>
              <w:rPr>
                <w:rFonts w:cs="Arial" w:hint="eastAsia"/>
                <w:szCs w:val="21"/>
              </w:rPr>
              <w:t>合格投标人资格要求</w:t>
            </w:r>
          </w:p>
        </w:tc>
        <w:tc>
          <w:tcPr>
            <w:tcW w:w="1862"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c>
          <w:tcPr>
            <w:tcW w:w="1969"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r>
      <w:tr w:rsidR="008D3271">
        <w:trPr>
          <w:trHeight w:val="544"/>
          <w:jc w:val="center"/>
        </w:trPr>
        <w:tc>
          <w:tcPr>
            <w:tcW w:w="909" w:type="dxa"/>
            <w:tcBorders>
              <w:top w:val="single" w:sz="4" w:space="0" w:color="auto"/>
              <w:left w:val="single" w:sz="4" w:space="0" w:color="auto"/>
              <w:bottom w:val="single" w:sz="4" w:space="0" w:color="auto"/>
              <w:right w:val="single" w:sz="4" w:space="0" w:color="auto"/>
            </w:tcBorders>
            <w:vAlign w:val="center"/>
          </w:tcPr>
          <w:p w:rsidR="008D3271" w:rsidRDefault="00924472">
            <w:pPr>
              <w:spacing w:before="240" w:line="360" w:lineRule="auto"/>
              <w:ind w:left="902" w:hanging="902"/>
              <w:rPr>
                <w:rFonts w:ascii="宋体" w:hAnsi="宋体"/>
                <w:szCs w:val="21"/>
              </w:rPr>
            </w:pPr>
            <w:r>
              <w:rPr>
                <w:rFonts w:ascii="宋体" w:hAnsi="宋体" w:hint="eastAsia"/>
                <w:szCs w:val="21"/>
              </w:rPr>
              <w:t>2</w:t>
            </w:r>
          </w:p>
        </w:tc>
        <w:tc>
          <w:tcPr>
            <w:tcW w:w="3417" w:type="dxa"/>
            <w:tcBorders>
              <w:top w:val="single" w:sz="4" w:space="0" w:color="auto"/>
              <w:left w:val="single" w:sz="4" w:space="0" w:color="000000"/>
              <w:bottom w:val="single" w:sz="4" w:space="0" w:color="auto"/>
              <w:right w:val="single" w:sz="4" w:space="0" w:color="auto"/>
            </w:tcBorders>
            <w:vAlign w:val="center"/>
          </w:tcPr>
          <w:p w:rsidR="008D3271" w:rsidRDefault="00924472">
            <w:pPr>
              <w:spacing w:line="360" w:lineRule="auto"/>
              <w:rPr>
                <w:szCs w:val="21"/>
              </w:rPr>
            </w:pPr>
            <w:r>
              <w:rPr>
                <w:rFonts w:hint="eastAsia"/>
              </w:rPr>
              <w:t>投标文件格式带“</w:t>
            </w:r>
            <w:r>
              <w:rPr>
                <w:rFonts w:ascii="宋体" w:hAnsi="宋体" w:hint="eastAsia"/>
                <w:b/>
                <w:bCs/>
                <w:szCs w:val="21"/>
              </w:rPr>
              <w:t>★</w:t>
            </w:r>
            <w:r>
              <w:rPr>
                <w:rFonts w:hint="eastAsia"/>
              </w:rPr>
              <w:t>”内容</w:t>
            </w:r>
          </w:p>
        </w:tc>
        <w:tc>
          <w:tcPr>
            <w:tcW w:w="1862"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c>
          <w:tcPr>
            <w:tcW w:w="1969"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r>
      <w:tr w:rsidR="008D3271">
        <w:trPr>
          <w:trHeight w:val="544"/>
          <w:jc w:val="center"/>
        </w:trPr>
        <w:tc>
          <w:tcPr>
            <w:tcW w:w="909" w:type="dxa"/>
            <w:tcBorders>
              <w:top w:val="single" w:sz="4" w:space="0" w:color="auto"/>
              <w:left w:val="single" w:sz="4" w:space="0" w:color="auto"/>
              <w:bottom w:val="single" w:sz="4" w:space="0" w:color="auto"/>
              <w:right w:val="single" w:sz="4" w:space="0" w:color="auto"/>
            </w:tcBorders>
            <w:vAlign w:val="center"/>
          </w:tcPr>
          <w:p w:rsidR="008D3271" w:rsidRDefault="00924472">
            <w:pPr>
              <w:spacing w:before="240" w:line="360" w:lineRule="auto"/>
              <w:ind w:left="902" w:hanging="902"/>
              <w:rPr>
                <w:rFonts w:ascii="宋体" w:hAnsi="宋体"/>
                <w:szCs w:val="21"/>
              </w:rPr>
            </w:pPr>
            <w:r>
              <w:rPr>
                <w:rFonts w:ascii="宋体" w:hAnsi="宋体" w:hint="eastAsia"/>
                <w:szCs w:val="21"/>
              </w:rPr>
              <w:t>3</w:t>
            </w:r>
          </w:p>
        </w:tc>
        <w:tc>
          <w:tcPr>
            <w:tcW w:w="3417" w:type="dxa"/>
            <w:tcBorders>
              <w:top w:val="single" w:sz="4" w:space="0" w:color="auto"/>
              <w:left w:val="single" w:sz="4" w:space="0" w:color="000000"/>
              <w:bottom w:val="single" w:sz="4" w:space="0" w:color="auto"/>
              <w:right w:val="single" w:sz="4" w:space="0" w:color="auto"/>
            </w:tcBorders>
            <w:vAlign w:val="center"/>
          </w:tcPr>
          <w:p w:rsidR="008D3271" w:rsidRDefault="008D3271">
            <w:pPr>
              <w:spacing w:line="360" w:lineRule="auto"/>
              <w:rPr>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c>
          <w:tcPr>
            <w:tcW w:w="1969"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r>
      <w:tr w:rsidR="008D3271">
        <w:trPr>
          <w:trHeight w:val="544"/>
          <w:jc w:val="center"/>
        </w:trPr>
        <w:tc>
          <w:tcPr>
            <w:tcW w:w="909" w:type="dxa"/>
            <w:tcBorders>
              <w:top w:val="single" w:sz="4" w:space="0" w:color="auto"/>
              <w:left w:val="single" w:sz="4" w:space="0" w:color="auto"/>
              <w:bottom w:val="single" w:sz="4" w:space="0" w:color="auto"/>
              <w:right w:val="single" w:sz="4" w:space="0" w:color="auto"/>
            </w:tcBorders>
            <w:vAlign w:val="center"/>
          </w:tcPr>
          <w:p w:rsidR="008D3271" w:rsidRDefault="00924472">
            <w:pPr>
              <w:spacing w:before="240" w:line="360" w:lineRule="auto"/>
              <w:ind w:firstLineChars="50" w:firstLine="105"/>
              <w:rPr>
                <w:rFonts w:ascii="宋体" w:hAnsi="宋体"/>
                <w:szCs w:val="21"/>
              </w:rPr>
            </w:pPr>
            <w:r>
              <w:rPr>
                <w:rFonts w:ascii="宋体" w:hAnsi="宋体" w:hint="eastAsia"/>
                <w:szCs w:val="21"/>
              </w:rPr>
              <w:t>…</w:t>
            </w:r>
          </w:p>
        </w:tc>
        <w:tc>
          <w:tcPr>
            <w:tcW w:w="3417" w:type="dxa"/>
            <w:tcBorders>
              <w:top w:val="single" w:sz="4" w:space="0" w:color="auto"/>
              <w:left w:val="single" w:sz="4" w:space="0" w:color="000000"/>
              <w:bottom w:val="single" w:sz="4" w:space="0" w:color="auto"/>
              <w:right w:val="single" w:sz="4" w:space="0" w:color="auto"/>
            </w:tcBorders>
            <w:vAlign w:val="center"/>
          </w:tcPr>
          <w:p w:rsidR="008D3271" w:rsidRDefault="008D3271">
            <w:pPr>
              <w:spacing w:line="360" w:lineRule="auto"/>
              <w:rPr>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c>
          <w:tcPr>
            <w:tcW w:w="1969"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8D3271" w:rsidRDefault="008D3271">
            <w:pPr>
              <w:spacing w:before="240" w:line="360" w:lineRule="auto"/>
              <w:ind w:left="902" w:hanging="902"/>
              <w:rPr>
                <w:rFonts w:ascii="宋体" w:hAnsi="宋体"/>
                <w:szCs w:val="21"/>
              </w:rPr>
            </w:pPr>
          </w:p>
        </w:tc>
      </w:tr>
    </w:tbl>
    <w:p w:rsidR="008D3271" w:rsidRDefault="00924472">
      <w:pPr>
        <w:spacing w:line="360" w:lineRule="auto"/>
        <w:rPr>
          <w:rFonts w:ascii="宋体" w:hAnsi="宋体"/>
          <w:b/>
          <w:bCs/>
          <w:szCs w:val="21"/>
        </w:rPr>
      </w:pPr>
      <w:r>
        <w:rPr>
          <w:rFonts w:ascii="宋体" w:hAnsi="宋体" w:hint="eastAsia"/>
          <w:b/>
          <w:bCs/>
          <w:szCs w:val="21"/>
        </w:rPr>
        <w:t>说明：1、投标人必须对应招标文件的 “★”号条款逐条应答并按要求填写下表。</w:t>
      </w:r>
    </w:p>
    <w:p w:rsidR="008D3271" w:rsidRDefault="00924472">
      <w:pPr>
        <w:spacing w:line="360" w:lineRule="auto"/>
        <w:ind w:leftChars="292" w:left="923" w:hangingChars="147" w:hanging="310"/>
        <w:rPr>
          <w:rFonts w:ascii="宋体" w:hAnsi="宋体"/>
          <w:b/>
          <w:bCs/>
          <w:szCs w:val="21"/>
        </w:rPr>
      </w:pPr>
      <w:r>
        <w:rPr>
          <w:rFonts w:ascii="宋体" w:hAnsi="宋体" w:hint="eastAsia"/>
          <w:b/>
          <w:bCs/>
          <w:szCs w:val="21"/>
        </w:rPr>
        <w:t>2、对</w:t>
      </w:r>
      <w:proofErr w:type="gramStart"/>
      <w:r>
        <w:rPr>
          <w:rFonts w:ascii="宋体" w:hAnsi="宋体" w:hint="eastAsia"/>
          <w:b/>
          <w:bCs/>
          <w:szCs w:val="21"/>
        </w:rPr>
        <w:t>完全响应</w:t>
      </w:r>
      <w:proofErr w:type="gramEnd"/>
      <w:r>
        <w:rPr>
          <w:rFonts w:ascii="宋体" w:hAnsi="宋体" w:hint="eastAsia"/>
          <w:b/>
          <w:bCs/>
          <w:szCs w:val="21"/>
        </w:rPr>
        <w:t>的条目在上表相应列中标注“○”。对有偏离的条目在下表相应列中标注“×”，并简述偏离内容。</w:t>
      </w:r>
    </w:p>
    <w:p w:rsidR="008D3271" w:rsidRDefault="00924472">
      <w:pPr>
        <w:spacing w:line="360" w:lineRule="auto"/>
        <w:ind w:leftChars="292" w:left="923" w:hangingChars="147" w:hanging="310"/>
        <w:rPr>
          <w:rFonts w:ascii="宋体" w:hAnsi="宋体"/>
          <w:b/>
          <w:bCs/>
          <w:szCs w:val="21"/>
        </w:rPr>
      </w:pPr>
      <w:r>
        <w:rPr>
          <w:rFonts w:ascii="宋体" w:hAnsi="宋体" w:hint="eastAsia"/>
          <w:b/>
          <w:bCs/>
          <w:szCs w:val="21"/>
        </w:rPr>
        <w:t>3、本表提供空表的视为完全响应。</w:t>
      </w:r>
    </w:p>
    <w:p w:rsidR="008D3271" w:rsidRDefault="00924472">
      <w:pPr>
        <w:spacing w:line="360" w:lineRule="auto"/>
        <w:rPr>
          <w:rFonts w:ascii="宋体" w:hAnsi="宋体"/>
          <w:bCs/>
          <w:color w:val="000000"/>
          <w:szCs w:val="21"/>
        </w:rPr>
      </w:pPr>
      <w:r>
        <w:rPr>
          <w:rFonts w:ascii="宋体" w:hAnsi="宋体" w:hint="eastAsia"/>
          <w:bCs/>
          <w:color w:val="000000"/>
          <w:szCs w:val="21"/>
        </w:rPr>
        <w:t>投标人全称（加盖公章）:</w:t>
      </w:r>
    </w:p>
    <w:p w:rsidR="008D3271" w:rsidRDefault="00924472">
      <w:pPr>
        <w:tabs>
          <w:tab w:val="left" w:pos="4500"/>
        </w:tabs>
        <w:spacing w:line="360" w:lineRule="auto"/>
        <w:rPr>
          <w:rFonts w:ascii="宋体" w:hAnsi="宋体"/>
          <w:bCs/>
          <w:color w:val="000000"/>
          <w:szCs w:val="21"/>
        </w:rPr>
      </w:pPr>
      <w:r>
        <w:rPr>
          <w:rFonts w:ascii="宋体" w:hAnsi="宋体" w:hint="eastAsia"/>
          <w:bCs/>
          <w:color w:val="000000"/>
          <w:szCs w:val="21"/>
        </w:rPr>
        <w:t>法定代表人或其投标人授权代表(签字</w:t>
      </w:r>
      <w:r>
        <w:rPr>
          <w:rFonts w:ascii="宋体" w:hAnsi="宋体" w:hint="eastAsia"/>
          <w:color w:val="000000"/>
          <w:szCs w:val="21"/>
        </w:rPr>
        <w:t>或签章</w:t>
      </w:r>
      <w:r>
        <w:rPr>
          <w:rFonts w:ascii="宋体" w:hAnsi="宋体" w:hint="eastAsia"/>
          <w:bCs/>
          <w:color w:val="000000"/>
          <w:szCs w:val="21"/>
        </w:rPr>
        <w:t>)：               日    期：     年   月   日</w:t>
      </w:r>
    </w:p>
    <w:p w:rsidR="008D3271" w:rsidRDefault="008D3271">
      <w:pPr>
        <w:tabs>
          <w:tab w:val="left" w:pos="4500"/>
        </w:tabs>
        <w:spacing w:line="360" w:lineRule="auto"/>
        <w:rPr>
          <w:rFonts w:ascii="宋体" w:hAnsi="宋体"/>
          <w:szCs w:val="21"/>
          <w:u w:val="single"/>
        </w:rPr>
      </w:pPr>
    </w:p>
    <w:p w:rsidR="008D3271" w:rsidRDefault="008D3271">
      <w:pPr>
        <w:spacing w:line="360" w:lineRule="auto"/>
        <w:rPr>
          <w:rFonts w:ascii="宋体" w:hAnsi="宋体"/>
          <w:szCs w:val="21"/>
        </w:rPr>
      </w:pPr>
    </w:p>
    <w:p w:rsidR="008D3271" w:rsidRDefault="00924472">
      <w:pPr>
        <w:pStyle w:val="2"/>
        <w:spacing w:line="360" w:lineRule="auto"/>
      </w:pPr>
      <w:bookmarkStart w:id="258" w:name="_Toc71645133"/>
      <w:bookmarkStart w:id="259" w:name="_Toc73608352"/>
      <w:bookmarkStart w:id="260" w:name="_Toc71645171"/>
      <w:r>
        <w:rPr>
          <w:rFonts w:hint="eastAsia"/>
        </w:rPr>
        <w:t>格式</w:t>
      </w:r>
      <w:r>
        <w:t xml:space="preserve">6                   </w:t>
      </w:r>
      <w:r>
        <w:rPr>
          <w:rFonts w:hint="eastAsia"/>
        </w:rPr>
        <w:t>商务技术评审索引表</w:t>
      </w:r>
      <w:bookmarkEnd w:id="258"/>
      <w:bookmarkEnd w:id="259"/>
      <w:bookmarkEnd w:id="2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3813"/>
        <w:gridCol w:w="2573"/>
        <w:gridCol w:w="2094"/>
      </w:tblGrid>
      <w:tr w:rsidR="008D3271">
        <w:trPr>
          <w:cantSplit/>
          <w:trHeight w:val="284"/>
        </w:trPr>
        <w:tc>
          <w:tcPr>
            <w:tcW w:w="1090" w:type="dxa"/>
            <w:tcBorders>
              <w:top w:val="single" w:sz="4" w:space="0" w:color="auto"/>
              <w:left w:val="single" w:sz="4" w:space="0" w:color="auto"/>
              <w:bottom w:val="single" w:sz="4" w:space="0" w:color="auto"/>
              <w:right w:val="single" w:sz="4" w:space="0" w:color="auto"/>
            </w:tcBorders>
          </w:tcPr>
          <w:p w:rsidR="008D3271" w:rsidRDefault="00924472">
            <w:pPr>
              <w:spacing w:line="360" w:lineRule="auto"/>
              <w:jc w:val="center"/>
              <w:rPr>
                <w:rFonts w:ascii="宋体" w:hAnsi="宋体"/>
                <w:szCs w:val="21"/>
              </w:rPr>
            </w:pPr>
            <w:r>
              <w:rPr>
                <w:rFonts w:ascii="宋体" w:hAnsi="宋体" w:hint="eastAsia"/>
                <w:szCs w:val="21"/>
              </w:rPr>
              <w:t>序号</w:t>
            </w:r>
          </w:p>
        </w:tc>
        <w:tc>
          <w:tcPr>
            <w:tcW w:w="3813"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评审内容</w:t>
            </w:r>
          </w:p>
          <w:p w:rsidR="008D3271" w:rsidRDefault="00924472">
            <w:pPr>
              <w:spacing w:line="360" w:lineRule="auto"/>
              <w:jc w:val="center"/>
              <w:rPr>
                <w:rFonts w:ascii="宋体" w:hAnsi="宋体"/>
                <w:szCs w:val="21"/>
              </w:rPr>
            </w:pPr>
            <w:r>
              <w:rPr>
                <w:rFonts w:ascii="宋体" w:hAnsi="宋体" w:hint="eastAsia"/>
                <w:szCs w:val="21"/>
              </w:rPr>
              <w:t>（注：此部分可直接引用招标文件第四章评标办法中评审细则相应内容）</w:t>
            </w:r>
          </w:p>
        </w:tc>
        <w:tc>
          <w:tcPr>
            <w:tcW w:w="2573"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投标响应情况</w:t>
            </w:r>
          </w:p>
        </w:tc>
        <w:tc>
          <w:tcPr>
            <w:tcW w:w="2094"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投标文件响应内容对应页码</w:t>
            </w:r>
          </w:p>
        </w:tc>
      </w:tr>
      <w:tr w:rsidR="008D3271">
        <w:trPr>
          <w:cantSplit/>
          <w:trHeight w:val="284"/>
        </w:trPr>
        <w:tc>
          <w:tcPr>
            <w:tcW w:w="1090"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1</w:t>
            </w:r>
          </w:p>
        </w:tc>
        <w:tc>
          <w:tcPr>
            <w:tcW w:w="3813"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szCs w:val="21"/>
              </w:rPr>
            </w:pPr>
          </w:p>
        </w:tc>
        <w:tc>
          <w:tcPr>
            <w:tcW w:w="2573"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szCs w:val="21"/>
              </w:rPr>
            </w:pPr>
          </w:p>
        </w:tc>
      </w:tr>
      <w:tr w:rsidR="008D3271">
        <w:trPr>
          <w:cantSplit/>
          <w:trHeight w:val="146"/>
        </w:trPr>
        <w:tc>
          <w:tcPr>
            <w:tcW w:w="1090"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2</w:t>
            </w:r>
          </w:p>
        </w:tc>
        <w:tc>
          <w:tcPr>
            <w:tcW w:w="3813"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szCs w:val="21"/>
              </w:rPr>
            </w:pPr>
          </w:p>
        </w:tc>
        <w:tc>
          <w:tcPr>
            <w:tcW w:w="2573"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szCs w:val="21"/>
              </w:rPr>
            </w:pPr>
          </w:p>
        </w:tc>
      </w:tr>
      <w:tr w:rsidR="008D3271">
        <w:trPr>
          <w:cantSplit/>
          <w:trHeight w:val="284"/>
        </w:trPr>
        <w:tc>
          <w:tcPr>
            <w:tcW w:w="1090"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w:t>
            </w:r>
          </w:p>
        </w:tc>
        <w:tc>
          <w:tcPr>
            <w:tcW w:w="3813"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szCs w:val="21"/>
              </w:rPr>
            </w:pPr>
          </w:p>
        </w:tc>
        <w:tc>
          <w:tcPr>
            <w:tcW w:w="2573"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rPr>
                <w:rFonts w:ascii="宋体" w:hAnsi="宋体"/>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szCs w:val="21"/>
              </w:rPr>
            </w:pPr>
          </w:p>
        </w:tc>
      </w:tr>
    </w:tbl>
    <w:p w:rsidR="008D3271" w:rsidRDefault="00924472">
      <w:pPr>
        <w:pStyle w:val="2"/>
        <w:spacing w:line="360" w:lineRule="auto"/>
      </w:pPr>
      <w:bookmarkStart w:id="261" w:name="_Toc71645134"/>
      <w:bookmarkStart w:id="262" w:name="_Toc73608353"/>
      <w:bookmarkStart w:id="263" w:name="_Toc334797773"/>
      <w:bookmarkStart w:id="264" w:name="_Toc71645172"/>
      <w:bookmarkStart w:id="265" w:name="_Toc334797774"/>
      <w:r>
        <w:rPr>
          <w:rFonts w:hint="eastAsia"/>
        </w:rPr>
        <w:t>格式</w:t>
      </w:r>
      <w:r>
        <w:t xml:space="preserve">7             </w:t>
      </w:r>
      <w:r>
        <w:rPr>
          <w:rFonts w:hint="eastAsia"/>
        </w:rPr>
        <w:t>同意招标文件条款说明</w:t>
      </w:r>
      <w:bookmarkEnd w:id="261"/>
      <w:bookmarkEnd w:id="262"/>
      <w:bookmarkEnd w:id="263"/>
      <w:bookmarkEnd w:id="264"/>
    </w:p>
    <w:p w:rsidR="008D3271" w:rsidRDefault="00924472">
      <w:pPr>
        <w:widowControl/>
        <w:spacing w:line="360" w:lineRule="auto"/>
        <w:rPr>
          <w:rFonts w:ascii="Arial" w:hAnsi="Arial" w:cs="Arial"/>
          <w:color w:val="000000"/>
          <w:szCs w:val="21"/>
        </w:rPr>
      </w:pPr>
      <w:r>
        <w:rPr>
          <w:rFonts w:ascii="宋体" w:hAnsi="宋体" w:cs="宋体" w:hint="eastAsia"/>
          <w:color w:val="000000"/>
          <w:kern w:val="0"/>
          <w:szCs w:val="21"/>
        </w:rPr>
        <w:t>致：广东建海工程项目管理有限公司</w:t>
      </w:r>
    </w:p>
    <w:p w:rsidR="008D3271" w:rsidRDefault="00924472">
      <w:pPr>
        <w:spacing w:line="360" w:lineRule="auto"/>
        <w:ind w:firstLineChars="228" w:firstLine="479"/>
        <w:rPr>
          <w:rFonts w:ascii="Arial" w:hAnsi="Arial" w:cs="Arial"/>
          <w:color w:val="000000"/>
          <w:szCs w:val="21"/>
        </w:rPr>
      </w:pPr>
      <w:r>
        <w:rPr>
          <w:rFonts w:ascii="宋体" w:hAnsi="宋体" w:cs="宋体" w:hint="eastAsia"/>
          <w:color w:val="000000"/>
          <w:kern w:val="0"/>
          <w:szCs w:val="21"/>
        </w:rPr>
        <w:t>为响应你方组织的项目名称：</w:t>
      </w:r>
      <w:r>
        <w:rPr>
          <w:rFonts w:ascii="Arial" w:hAnsi="Arial" w:cs="Arial"/>
          <w:color w:val="000000"/>
          <w:kern w:val="28"/>
          <w:szCs w:val="21"/>
          <w:u w:val="single"/>
        </w:rPr>
        <w:t xml:space="preserve">                   </w:t>
      </w:r>
      <w:r>
        <w:rPr>
          <w:rFonts w:ascii="宋体" w:hAnsi="宋体" w:cs="宋体" w:hint="eastAsia"/>
          <w:color w:val="000000"/>
          <w:kern w:val="0"/>
          <w:szCs w:val="21"/>
        </w:rPr>
        <w:t>项目的招标【招标编号：</w:t>
      </w:r>
      <w:r>
        <w:rPr>
          <w:rFonts w:ascii="Arial" w:hAnsi="Arial" w:cs="Arial"/>
          <w:color w:val="000000"/>
          <w:kern w:val="28"/>
          <w:szCs w:val="21"/>
          <w:u w:val="single"/>
        </w:rPr>
        <w:t xml:space="preserve">               </w:t>
      </w:r>
      <w:r>
        <w:rPr>
          <w:rFonts w:ascii="宋体" w:hAnsi="宋体" w:cs="宋体" w:hint="eastAsia"/>
          <w:color w:val="000000"/>
          <w:kern w:val="0"/>
          <w:szCs w:val="21"/>
        </w:rPr>
        <w:t>】，我方在参与投标前已详细研究了招标文件的所有内容，包括修改文件（如果有的话）和所有已提供的参考资料以及有关附件，我方完全明白并认为此招标文件没</w:t>
      </w:r>
      <w:proofErr w:type="gramStart"/>
      <w:r>
        <w:rPr>
          <w:rFonts w:ascii="宋体" w:hAnsi="宋体" w:cs="宋体" w:hint="eastAsia"/>
          <w:color w:val="000000"/>
          <w:kern w:val="0"/>
          <w:szCs w:val="21"/>
        </w:rPr>
        <w:t>有倾</w:t>
      </w:r>
      <w:proofErr w:type="gramEnd"/>
      <w:r>
        <w:rPr>
          <w:rFonts w:ascii="宋体" w:hAnsi="宋体" w:cs="宋体" w:hint="eastAsia"/>
          <w:color w:val="000000"/>
          <w:kern w:val="0"/>
          <w:szCs w:val="21"/>
        </w:rPr>
        <w:t>向性，也没有存在排斥潜在投标人的内容，我方并同意招标文件的相关条款。</w:t>
      </w:r>
    </w:p>
    <w:p w:rsidR="008D3271" w:rsidRDefault="00924472">
      <w:pPr>
        <w:spacing w:line="360" w:lineRule="auto"/>
        <w:ind w:firstLineChars="228" w:firstLine="479"/>
        <w:rPr>
          <w:rFonts w:ascii="宋体" w:hAnsi="宋体" w:cs="宋体"/>
          <w:color w:val="000000"/>
          <w:kern w:val="0"/>
          <w:szCs w:val="21"/>
        </w:rPr>
      </w:pPr>
      <w:r>
        <w:rPr>
          <w:rFonts w:ascii="宋体" w:hAnsi="宋体" w:cs="宋体" w:hint="eastAsia"/>
          <w:color w:val="000000"/>
          <w:kern w:val="0"/>
          <w:szCs w:val="21"/>
        </w:rPr>
        <w:t>特此声明。</w:t>
      </w:r>
    </w:p>
    <w:p w:rsidR="008D3271" w:rsidRDefault="00924472">
      <w:pPr>
        <w:spacing w:line="360" w:lineRule="auto"/>
        <w:rPr>
          <w:rFonts w:ascii="宋体" w:hAnsi="宋体"/>
          <w:szCs w:val="21"/>
        </w:rPr>
      </w:pPr>
      <w:r>
        <w:rPr>
          <w:rFonts w:ascii="宋体" w:hAnsi="宋体" w:hint="eastAsia"/>
          <w:szCs w:val="21"/>
        </w:rPr>
        <w:t>投标人全称（加盖公章）:</w:t>
      </w:r>
    </w:p>
    <w:p w:rsidR="008D3271" w:rsidRDefault="00924472">
      <w:pPr>
        <w:spacing w:line="360" w:lineRule="auto"/>
      </w:pPr>
      <w:r>
        <w:rPr>
          <w:rFonts w:ascii="宋体" w:hAnsi="宋体" w:hint="eastAsia"/>
          <w:szCs w:val="21"/>
        </w:rPr>
        <w:t>法定代表人或其投标人授权代表(签字</w:t>
      </w:r>
      <w:r>
        <w:rPr>
          <w:rFonts w:ascii="宋体" w:hAnsi="宋体" w:hint="eastAsia"/>
          <w:color w:val="000000"/>
          <w:szCs w:val="21"/>
        </w:rPr>
        <w:t>或签章</w:t>
      </w:r>
      <w:r>
        <w:rPr>
          <w:rFonts w:ascii="宋体" w:hAnsi="宋体" w:hint="eastAsia"/>
          <w:szCs w:val="21"/>
        </w:rPr>
        <w:t>)：                   日    期：     年   月   日</w:t>
      </w:r>
    </w:p>
    <w:p w:rsidR="008D3271" w:rsidRDefault="00924472">
      <w:pPr>
        <w:pStyle w:val="2"/>
        <w:spacing w:line="360" w:lineRule="auto"/>
        <w:rPr>
          <w:rFonts w:ascii="黑体"/>
        </w:rPr>
      </w:pPr>
      <w:bookmarkStart w:id="266" w:name="_Toc71645135"/>
      <w:bookmarkStart w:id="267" w:name="_Toc71645173"/>
      <w:bookmarkStart w:id="268" w:name="_Toc73608354"/>
      <w:r>
        <w:rPr>
          <w:rFonts w:ascii="黑体" w:hint="eastAsia"/>
        </w:rPr>
        <w:t xml:space="preserve">格式8 </w:t>
      </w:r>
      <w:r>
        <w:t xml:space="preserve">       </w:t>
      </w:r>
      <w:r>
        <w:rPr>
          <w:rFonts w:ascii="黑体" w:hint="eastAsia"/>
        </w:rPr>
        <w:t xml:space="preserve">     同类项目业绩情况一览表</w:t>
      </w:r>
      <w:bookmarkEnd w:id="265"/>
      <w:bookmarkEnd w:id="266"/>
      <w:bookmarkEnd w:id="267"/>
      <w:bookmarkEnd w:id="268"/>
    </w:p>
    <w:p w:rsidR="008D3271" w:rsidRDefault="00924472">
      <w:pPr>
        <w:spacing w:line="360" w:lineRule="auto"/>
        <w:rPr>
          <w:rFonts w:ascii="Arial Unicode MS" w:eastAsia="Arial Unicode MS" w:hAnsi="Arial Unicode MS" w:cs="Arial Unicode MS"/>
          <w:bCs/>
          <w:szCs w:val="21"/>
        </w:rPr>
      </w:pPr>
      <w:r>
        <w:rPr>
          <w:rFonts w:ascii="宋体" w:hAnsi="宋体" w:cs="Tahoma" w:hint="eastAsia"/>
          <w:szCs w:val="21"/>
        </w:rPr>
        <w:t>项目名称</w:t>
      </w:r>
      <w:r>
        <w:rPr>
          <w:rFonts w:ascii="宋体" w:hAnsi="宋体" w:cs="Tahoma" w:hint="eastAsia"/>
          <w:kern w:val="28"/>
          <w:szCs w:val="21"/>
        </w:rPr>
        <w:t xml:space="preserve">：                          </w:t>
      </w:r>
      <w:r>
        <w:rPr>
          <w:rFonts w:ascii="宋体" w:hAnsi="宋体" w:cs="Tahoma" w:hint="eastAsia"/>
          <w:szCs w:val="21"/>
        </w:rPr>
        <w:t xml:space="preserve">项目编号：                         </w:t>
      </w:r>
      <w:r>
        <w:rPr>
          <w:rFonts w:ascii="宋体" w:hAnsi="宋体" w:hint="eastAsia"/>
          <w:bCs/>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273"/>
        <w:gridCol w:w="1275"/>
        <w:gridCol w:w="1961"/>
        <w:gridCol w:w="2184"/>
        <w:gridCol w:w="2001"/>
      </w:tblGrid>
      <w:tr w:rsidR="008D3271">
        <w:trPr>
          <w:trHeight w:val="373"/>
        </w:trPr>
        <w:tc>
          <w:tcPr>
            <w:tcW w:w="876"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szCs w:val="21"/>
              </w:rPr>
            </w:pPr>
            <w:r>
              <w:rPr>
                <w:rFonts w:hint="eastAsia"/>
                <w:szCs w:val="21"/>
              </w:rPr>
              <w:t>序号</w:t>
            </w:r>
          </w:p>
        </w:tc>
        <w:tc>
          <w:tcPr>
            <w:tcW w:w="1273"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szCs w:val="21"/>
              </w:rPr>
            </w:pPr>
            <w:r>
              <w:rPr>
                <w:rFonts w:hint="eastAsia"/>
                <w:szCs w:val="21"/>
              </w:rPr>
              <w:t>业主名称</w:t>
            </w:r>
          </w:p>
        </w:tc>
        <w:tc>
          <w:tcPr>
            <w:tcW w:w="1275"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szCs w:val="21"/>
              </w:rPr>
            </w:pPr>
            <w:r>
              <w:rPr>
                <w:rFonts w:hint="eastAsia"/>
                <w:szCs w:val="21"/>
              </w:rPr>
              <w:t>项目名称</w:t>
            </w:r>
          </w:p>
        </w:tc>
        <w:tc>
          <w:tcPr>
            <w:tcW w:w="1961"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szCs w:val="21"/>
              </w:rPr>
            </w:pPr>
            <w:r>
              <w:rPr>
                <w:rFonts w:hint="eastAsia"/>
                <w:szCs w:val="21"/>
              </w:rPr>
              <w:t>合同总价</w:t>
            </w:r>
          </w:p>
          <w:p w:rsidR="008D3271" w:rsidRDefault="00924472">
            <w:pPr>
              <w:spacing w:line="360" w:lineRule="auto"/>
              <w:jc w:val="center"/>
              <w:rPr>
                <w:szCs w:val="21"/>
              </w:rPr>
            </w:pPr>
            <w:r>
              <w:rPr>
                <w:rFonts w:hint="eastAsia"/>
                <w:szCs w:val="21"/>
              </w:rPr>
              <w:t>（单位</w:t>
            </w:r>
            <w:r>
              <w:rPr>
                <w:szCs w:val="21"/>
              </w:rPr>
              <w:t>/</w:t>
            </w:r>
            <w:r>
              <w:rPr>
                <w:rFonts w:hint="eastAsia"/>
                <w:szCs w:val="21"/>
              </w:rPr>
              <w:t>万元）</w:t>
            </w:r>
          </w:p>
        </w:tc>
        <w:tc>
          <w:tcPr>
            <w:tcW w:w="2184"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szCs w:val="21"/>
              </w:rPr>
            </w:pPr>
            <w:r>
              <w:rPr>
                <w:rFonts w:hint="eastAsia"/>
                <w:szCs w:val="21"/>
              </w:rPr>
              <w:t>签约及完成时间</w:t>
            </w:r>
          </w:p>
        </w:tc>
        <w:tc>
          <w:tcPr>
            <w:tcW w:w="2001"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szCs w:val="21"/>
              </w:rPr>
            </w:pPr>
            <w:r>
              <w:rPr>
                <w:rFonts w:hint="eastAsia"/>
                <w:szCs w:val="21"/>
              </w:rPr>
              <w:t>单位联系人及电话</w:t>
            </w:r>
          </w:p>
        </w:tc>
      </w:tr>
      <w:tr w:rsidR="008D3271">
        <w:tc>
          <w:tcPr>
            <w:tcW w:w="876"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szCs w:val="21"/>
              </w:rPr>
            </w:pPr>
          </w:p>
        </w:tc>
        <w:tc>
          <w:tcPr>
            <w:tcW w:w="1273"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szCs w:val="21"/>
              </w:rPr>
            </w:pPr>
          </w:p>
        </w:tc>
        <w:tc>
          <w:tcPr>
            <w:tcW w:w="1275" w:type="dxa"/>
            <w:tcBorders>
              <w:top w:val="single" w:sz="4" w:space="0" w:color="auto"/>
              <w:left w:val="single" w:sz="4" w:space="0" w:color="auto"/>
              <w:bottom w:val="single" w:sz="4" w:space="0" w:color="auto"/>
              <w:right w:val="single" w:sz="4" w:space="0" w:color="auto"/>
            </w:tcBorders>
          </w:tcPr>
          <w:p w:rsidR="008D3271" w:rsidRDefault="008D3271">
            <w:pPr>
              <w:spacing w:line="360" w:lineRule="auto"/>
              <w:jc w:val="center"/>
              <w:rPr>
                <w:szCs w:val="21"/>
              </w:rPr>
            </w:pPr>
          </w:p>
        </w:tc>
        <w:tc>
          <w:tcPr>
            <w:tcW w:w="1961"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szCs w:val="21"/>
              </w:rPr>
            </w:pPr>
          </w:p>
        </w:tc>
        <w:tc>
          <w:tcPr>
            <w:tcW w:w="2184"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szCs w:val="21"/>
              </w:rPr>
            </w:pPr>
          </w:p>
        </w:tc>
      </w:tr>
    </w:tbl>
    <w:p w:rsidR="008D3271" w:rsidRDefault="00924472">
      <w:pPr>
        <w:spacing w:line="360" w:lineRule="auto"/>
        <w:rPr>
          <w:rFonts w:ascii="宋体" w:hAnsi="宋体"/>
          <w:b/>
          <w:szCs w:val="21"/>
        </w:rPr>
      </w:pPr>
      <w:r>
        <w:rPr>
          <w:rFonts w:ascii="宋体" w:hAnsi="宋体" w:hint="eastAsia"/>
          <w:b/>
          <w:szCs w:val="21"/>
        </w:rPr>
        <w:t>注：按评审细则提供。</w:t>
      </w:r>
    </w:p>
    <w:p w:rsidR="008D3271" w:rsidRDefault="00924472">
      <w:pPr>
        <w:spacing w:line="360" w:lineRule="auto"/>
        <w:rPr>
          <w:rFonts w:ascii="宋体" w:hAnsi="宋体"/>
          <w:szCs w:val="21"/>
        </w:rPr>
      </w:pPr>
      <w:r>
        <w:rPr>
          <w:rFonts w:ascii="宋体" w:hAnsi="宋体" w:hint="eastAsia"/>
          <w:szCs w:val="21"/>
        </w:rPr>
        <w:t>投标人全称（加盖公章）:</w:t>
      </w:r>
    </w:p>
    <w:p w:rsidR="008D3271" w:rsidRDefault="00924472">
      <w:pPr>
        <w:pStyle w:val="ac"/>
        <w:ind w:firstLine="0"/>
        <w:rPr>
          <w:rFonts w:hAnsi="宋体"/>
          <w:sz w:val="21"/>
          <w:szCs w:val="21"/>
        </w:rPr>
      </w:pPr>
      <w:r>
        <w:rPr>
          <w:rFonts w:hAnsi="宋体" w:hint="eastAsia"/>
          <w:sz w:val="21"/>
          <w:szCs w:val="21"/>
        </w:rPr>
        <w:t>法定代表人或其投标人授权代表(签字或签章)：                  日    期：     年   月   日</w:t>
      </w:r>
    </w:p>
    <w:p w:rsidR="008D3271" w:rsidRDefault="00924472">
      <w:pPr>
        <w:pStyle w:val="2"/>
        <w:spacing w:line="360" w:lineRule="auto"/>
        <w:rPr>
          <w:rFonts w:ascii="黑体"/>
        </w:rPr>
      </w:pPr>
      <w:bookmarkStart w:id="269" w:name="_Toc334797776"/>
      <w:bookmarkStart w:id="270" w:name="_Toc71645174"/>
      <w:bookmarkStart w:id="271" w:name="_Toc71645136"/>
      <w:bookmarkStart w:id="272" w:name="_Toc73608355"/>
      <w:bookmarkStart w:id="273" w:name="_Toc224435734"/>
      <w:bookmarkStart w:id="274" w:name="_Toc228899514"/>
      <w:bookmarkStart w:id="275" w:name="_Toc228644985"/>
      <w:bookmarkStart w:id="276" w:name="_Toc245819142"/>
      <w:bookmarkStart w:id="277" w:name="_Toc238282344"/>
      <w:bookmarkStart w:id="278" w:name="_Toc42951056"/>
      <w:bookmarkStart w:id="279" w:name="_Toc225565960"/>
      <w:bookmarkStart w:id="280" w:name="_Toc223939114"/>
      <w:r>
        <w:rPr>
          <w:rFonts w:ascii="黑体" w:hint="eastAsia"/>
        </w:rPr>
        <w:t xml:space="preserve">格式9       </w:t>
      </w:r>
      <w:bookmarkStart w:id="281" w:name="_Toc50737332"/>
      <w:bookmarkStart w:id="282" w:name="_Toc50736480"/>
      <w:bookmarkStart w:id="283" w:name="_Toc186126019"/>
      <w:bookmarkStart w:id="284" w:name="_Toc50691042"/>
      <w:bookmarkStart w:id="285" w:name="_Toc50737300"/>
      <w:bookmarkStart w:id="286" w:name="_Toc52165084"/>
      <w:bookmarkStart w:id="287" w:name="_Toc309974227"/>
      <w:r>
        <w:rPr>
          <w:rFonts w:ascii="黑体" w:hint="eastAsia"/>
        </w:rPr>
        <w:t>拟派本项目负责人及主要人员情况表</w:t>
      </w:r>
      <w:bookmarkEnd w:id="269"/>
      <w:bookmarkEnd w:id="270"/>
      <w:bookmarkEnd w:id="271"/>
      <w:bookmarkEnd w:id="272"/>
      <w:bookmarkEnd w:id="281"/>
      <w:bookmarkEnd w:id="282"/>
      <w:bookmarkEnd w:id="283"/>
      <w:bookmarkEnd w:id="284"/>
      <w:bookmarkEnd w:id="285"/>
      <w:bookmarkEnd w:id="286"/>
      <w:bookmarkEnd w:id="287"/>
    </w:p>
    <w:p w:rsidR="008D3271" w:rsidRDefault="00924472">
      <w:pPr>
        <w:spacing w:line="360" w:lineRule="auto"/>
        <w:rPr>
          <w:rFonts w:ascii="宋体" w:hAnsi="宋体"/>
          <w:szCs w:val="21"/>
        </w:rPr>
      </w:pPr>
      <w:r>
        <w:rPr>
          <w:rFonts w:ascii="宋体" w:hAnsi="宋体" w:hint="eastAsia"/>
          <w:szCs w:val="21"/>
        </w:rPr>
        <w:t xml:space="preserve">项目名称：                           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847"/>
        <w:gridCol w:w="788"/>
        <w:gridCol w:w="1093"/>
        <w:gridCol w:w="1047"/>
        <w:gridCol w:w="1248"/>
        <w:gridCol w:w="1497"/>
        <w:gridCol w:w="2261"/>
      </w:tblGrid>
      <w:tr w:rsidR="008D3271">
        <w:trPr>
          <w:trHeight w:val="320"/>
          <w:jc w:val="center"/>
        </w:trPr>
        <w:tc>
          <w:tcPr>
            <w:tcW w:w="789"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序号</w:t>
            </w:r>
          </w:p>
        </w:tc>
        <w:tc>
          <w:tcPr>
            <w:tcW w:w="847" w:type="dxa"/>
            <w:tcBorders>
              <w:top w:val="single" w:sz="4" w:space="0" w:color="auto"/>
              <w:left w:val="single" w:sz="4" w:space="0" w:color="auto"/>
              <w:bottom w:val="single" w:sz="4" w:space="0" w:color="auto"/>
              <w:right w:val="single" w:sz="4" w:space="0" w:color="auto"/>
            </w:tcBorders>
            <w:vAlign w:val="center"/>
          </w:tcPr>
          <w:p w:rsidR="008D3271" w:rsidRDefault="00924472">
            <w:pPr>
              <w:pStyle w:val="aff"/>
              <w:keepNext w:val="0"/>
              <w:adjustRightInd/>
              <w:spacing w:before="0" w:after="0" w:line="360" w:lineRule="auto"/>
              <w:rPr>
                <w:rFonts w:ascii="宋体" w:hAnsi="宋体"/>
                <w:spacing w:val="0"/>
                <w:kern w:val="2"/>
                <w:sz w:val="21"/>
                <w:szCs w:val="21"/>
              </w:rPr>
            </w:pPr>
            <w:r>
              <w:rPr>
                <w:rFonts w:ascii="宋体" w:hAnsi="宋体" w:hint="eastAsia"/>
                <w:spacing w:val="0"/>
                <w:kern w:val="2"/>
                <w:sz w:val="21"/>
                <w:szCs w:val="21"/>
              </w:rPr>
              <w:t>姓名</w:t>
            </w:r>
          </w:p>
        </w:tc>
        <w:tc>
          <w:tcPr>
            <w:tcW w:w="788"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性别</w:t>
            </w:r>
          </w:p>
        </w:tc>
        <w:tc>
          <w:tcPr>
            <w:tcW w:w="1093"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年龄</w:t>
            </w:r>
          </w:p>
        </w:tc>
        <w:tc>
          <w:tcPr>
            <w:tcW w:w="1047"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学历</w:t>
            </w:r>
          </w:p>
        </w:tc>
        <w:tc>
          <w:tcPr>
            <w:tcW w:w="1248"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职称</w:t>
            </w:r>
          </w:p>
        </w:tc>
        <w:tc>
          <w:tcPr>
            <w:tcW w:w="1497"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专业</w:t>
            </w:r>
          </w:p>
        </w:tc>
        <w:tc>
          <w:tcPr>
            <w:tcW w:w="2261"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个人荣誉</w:t>
            </w:r>
          </w:p>
        </w:tc>
      </w:tr>
      <w:tr w:rsidR="008D3271">
        <w:trPr>
          <w:trHeight w:val="70"/>
          <w:jc w:val="center"/>
        </w:trPr>
        <w:tc>
          <w:tcPr>
            <w:tcW w:w="789"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w:t>
            </w:r>
          </w:p>
        </w:tc>
        <w:tc>
          <w:tcPr>
            <w:tcW w:w="847" w:type="dxa"/>
            <w:tcBorders>
              <w:top w:val="single" w:sz="4" w:space="0" w:color="auto"/>
              <w:left w:val="single" w:sz="4" w:space="0" w:color="auto"/>
              <w:bottom w:val="single" w:sz="4" w:space="0" w:color="auto"/>
              <w:right w:val="single" w:sz="4" w:space="0" w:color="auto"/>
            </w:tcBorders>
            <w:vAlign w:val="center"/>
          </w:tcPr>
          <w:p w:rsidR="008D3271" w:rsidRDefault="00924472">
            <w:pPr>
              <w:spacing w:line="360" w:lineRule="auto"/>
              <w:jc w:val="center"/>
              <w:rPr>
                <w:rFonts w:ascii="宋体" w:hAnsi="宋体"/>
                <w:szCs w:val="21"/>
              </w:rPr>
            </w:pPr>
            <w:r>
              <w:rPr>
                <w:rFonts w:ascii="宋体" w:hAnsi="宋体" w:hint="eastAsia"/>
                <w:szCs w:val="21"/>
              </w:rPr>
              <w:t>…</w:t>
            </w:r>
          </w:p>
        </w:tc>
        <w:tc>
          <w:tcPr>
            <w:tcW w:w="788"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szCs w:val="21"/>
              </w:rPr>
            </w:pPr>
          </w:p>
        </w:tc>
        <w:tc>
          <w:tcPr>
            <w:tcW w:w="1093"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szCs w:val="21"/>
              </w:rPr>
            </w:pPr>
          </w:p>
        </w:tc>
        <w:tc>
          <w:tcPr>
            <w:tcW w:w="1047"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szCs w:val="21"/>
              </w:rPr>
            </w:pPr>
          </w:p>
        </w:tc>
        <w:tc>
          <w:tcPr>
            <w:tcW w:w="1248"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szCs w:val="21"/>
              </w:rPr>
            </w:pPr>
          </w:p>
        </w:tc>
        <w:tc>
          <w:tcPr>
            <w:tcW w:w="1497"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szCs w:val="21"/>
              </w:rPr>
            </w:pPr>
          </w:p>
        </w:tc>
        <w:tc>
          <w:tcPr>
            <w:tcW w:w="2261" w:type="dxa"/>
            <w:tcBorders>
              <w:top w:val="single" w:sz="4" w:space="0" w:color="auto"/>
              <w:left w:val="single" w:sz="4" w:space="0" w:color="auto"/>
              <w:bottom w:val="single" w:sz="4" w:space="0" w:color="auto"/>
              <w:right w:val="single" w:sz="4" w:space="0" w:color="auto"/>
            </w:tcBorders>
            <w:vAlign w:val="center"/>
          </w:tcPr>
          <w:p w:rsidR="008D3271" w:rsidRDefault="008D3271">
            <w:pPr>
              <w:spacing w:line="360" w:lineRule="auto"/>
              <w:jc w:val="center"/>
              <w:rPr>
                <w:rFonts w:ascii="宋体" w:hAnsi="宋体"/>
                <w:szCs w:val="21"/>
              </w:rPr>
            </w:pPr>
          </w:p>
        </w:tc>
      </w:tr>
    </w:tbl>
    <w:p w:rsidR="008D3271" w:rsidRDefault="00924472">
      <w:pPr>
        <w:spacing w:line="360" w:lineRule="auto"/>
        <w:rPr>
          <w:rFonts w:ascii="宋体" w:hAnsi="宋体"/>
          <w:b/>
          <w:bCs/>
          <w:szCs w:val="21"/>
        </w:rPr>
      </w:pPr>
      <w:r>
        <w:rPr>
          <w:rFonts w:ascii="宋体" w:hAnsi="宋体" w:hint="eastAsia"/>
          <w:b/>
          <w:bCs/>
          <w:szCs w:val="21"/>
        </w:rPr>
        <w:t>注：可自行增加上表行数。投标人如有的，应附上有关个人学历等证明文件（复印件），招标文件如有要求提供原件的必须提供原件。</w:t>
      </w:r>
    </w:p>
    <w:p w:rsidR="008D3271" w:rsidRDefault="00924472">
      <w:pPr>
        <w:spacing w:line="360" w:lineRule="auto"/>
        <w:rPr>
          <w:rFonts w:ascii="宋体" w:hAnsi="宋体"/>
          <w:bCs/>
          <w:color w:val="000000"/>
          <w:szCs w:val="21"/>
        </w:rPr>
      </w:pPr>
      <w:r>
        <w:rPr>
          <w:rFonts w:ascii="宋体" w:hAnsi="宋体" w:hint="eastAsia"/>
          <w:bCs/>
          <w:color w:val="000000"/>
          <w:szCs w:val="21"/>
        </w:rPr>
        <w:t>投标人全称（加盖公章）:</w:t>
      </w:r>
    </w:p>
    <w:p w:rsidR="008D3271" w:rsidRDefault="00924472">
      <w:pPr>
        <w:spacing w:line="360" w:lineRule="auto"/>
        <w:rPr>
          <w:rFonts w:ascii="宋体" w:hAnsi="宋体"/>
          <w:szCs w:val="21"/>
        </w:rPr>
      </w:pPr>
      <w:r>
        <w:rPr>
          <w:rFonts w:ascii="宋体" w:hAnsi="宋体" w:hint="eastAsia"/>
          <w:bCs/>
          <w:color w:val="000000"/>
          <w:szCs w:val="21"/>
        </w:rPr>
        <w:t>法定代表人或其投标人授权代表(签字</w:t>
      </w:r>
      <w:r>
        <w:rPr>
          <w:rFonts w:ascii="宋体" w:hAnsi="宋体" w:hint="eastAsia"/>
          <w:color w:val="000000"/>
          <w:szCs w:val="21"/>
        </w:rPr>
        <w:t>或签章</w:t>
      </w:r>
      <w:r>
        <w:rPr>
          <w:rFonts w:ascii="宋体" w:hAnsi="宋体" w:hint="eastAsia"/>
          <w:bCs/>
          <w:color w:val="000000"/>
          <w:szCs w:val="21"/>
        </w:rPr>
        <w:t>)：               日    期：     年   月   日</w:t>
      </w:r>
    </w:p>
    <w:p w:rsidR="008D3271" w:rsidRDefault="00924472">
      <w:pPr>
        <w:pStyle w:val="2"/>
        <w:spacing w:line="360" w:lineRule="auto"/>
        <w:rPr>
          <w:rFonts w:ascii="黑体"/>
        </w:rPr>
      </w:pPr>
      <w:bookmarkStart w:id="288" w:name="_Toc73608356"/>
      <w:bookmarkStart w:id="289" w:name="_Toc71645137"/>
      <w:bookmarkStart w:id="290" w:name="_Toc334797777"/>
      <w:bookmarkStart w:id="291" w:name="_Toc71645175"/>
      <w:r>
        <w:rPr>
          <w:rFonts w:ascii="黑体" w:hint="eastAsia"/>
        </w:rPr>
        <w:t>格式10                合同条款响应表</w:t>
      </w:r>
      <w:bookmarkEnd w:id="273"/>
      <w:bookmarkEnd w:id="274"/>
      <w:bookmarkEnd w:id="275"/>
      <w:bookmarkEnd w:id="276"/>
      <w:bookmarkEnd w:id="277"/>
      <w:bookmarkEnd w:id="278"/>
      <w:bookmarkEnd w:id="279"/>
      <w:bookmarkEnd w:id="280"/>
      <w:bookmarkEnd w:id="288"/>
      <w:bookmarkEnd w:id="289"/>
      <w:bookmarkEnd w:id="290"/>
      <w:bookmarkEnd w:id="291"/>
      <w:r>
        <w:rPr>
          <w:rFonts w:ascii="黑体" w:hint="eastAsia"/>
        </w:rPr>
        <w:t xml:space="preserve">  </w:t>
      </w:r>
    </w:p>
    <w:p w:rsidR="008D3271" w:rsidRDefault="00924472">
      <w:pPr>
        <w:spacing w:line="360" w:lineRule="auto"/>
      </w:pPr>
      <w:r>
        <w:rPr>
          <w:rFonts w:ascii="宋体" w:hint="eastAsia"/>
        </w:rPr>
        <w:t>项目名称</w:t>
      </w:r>
      <w:r>
        <w:rPr>
          <w:rFonts w:ascii="宋体" w:hint="eastAsia"/>
          <w:kern w:val="28"/>
        </w:rPr>
        <w:t xml:space="preserve">：                            </w:t>
      </w:r>
      <w:r>
        <w:rPr>
          <w:rFonts w:hint="eastAsia"/>
        </w:rPr>
        <w:t>项目编号：</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764"/>
        <w:gridCol w:w="2393"/>
        <w:gridCol w:w="2393"/>
      </w:tblGrid>
      <w:tr w:rsidR="008D3271">
        <w:trPr>
          <w:trHeight w:val="347"/>
        </w:trPr>
        <w:tc>
          <w:tcPr>
            <w:tcW w:w="1020" w:type="dxa"/>
            <w:vMerge w:val="restart"/>
            <w:tcBorders>
              <w:top w:val="single" w:sz="4" w:space="0" w:color="auto"/>
              <w:left w:val="single" w:sz="4" w:space="0" w:color="auto"/>
              <w:bottom w:val="single" w:sz="4" w:space="0" w:color="auto"/>
              <w:right w:val="single" w:sz="4" w:space="0" w:color="auto"/>
            </w:tcBorders>
            <w:vAlign w:val="center"/>
          </w:tcPr>
          <w:p w:rsidR="008D3271" w:rsidRDefault="00924472">
            <w:pPr>
              <w:pStyle w:val="ac"/>
              <w:ind w:firstLine="0"/>
              <w:jc w:val="center"/>
              <w:rPr>
                <w:rFonts w:hAnsi="宋体"/>
                <w:sz w:val="21"/>
                <w:szCs w:val="21"/>
              </w:rPr>
            </w:pPr>
            <w:r>
              <w:rPr>
                <w:rFonts w:hAnsi="宋体" w:hint="eastAsia"/>
                <w:sz w:val="21"/>
                <w:szCs w:val="21"/>
              </w:rPr>
              <w:t>序号</w:t>
            </w:r>
          </w:p>
        </w:tc>
        <w:tc>
          <w:tcPr>
            <w:tcW w:w="3764" w:type="dxa"/>
            <w:tcBorders>
              <w:top w:val="single" w:sz="4" w:space="0" w:color="auto"/>
              <w:left w:val="single" w:sz="4" w:space="0" w:color="auto"/>
              <w:bottom w:val="single" w:sz="4" w:space="0" w:color="auto"/>
              <w:right w:val="single" w:sz="4" w:space="0" w:color="auto"/>
            </w:tcBorders>
          </w:tcPr>
          <w:p w:rsidR="008D3271" w:rsidRDefault="00924472">
            <w:pPr>
              <w:pStyle w:val="ac"/>
              <w:ind w:firstLine="0"/>
              <w:jc w:val="center"/>
              <w:rPr>
                <w:rFonts w:hAnsi="宋体"/>
                <w:sz w:val="21"/>
                <w:szCs w:val="21"/>
              </w:rPr>
            </w:pPr>
            <w:r>
              <w:rPr>
                <w:rFonts w:hAnsi="宋体" w:hint="eastAsia"/>
                <w:sz w:val="21"/>
                <w:szCs w:val="21"/>
              </w:rPr>
              <w:t>招标文件合同要求</w:t>
            </w:r>
          </w:p>
        </w:tc>
        <w:tc>
          <w:tcPr>
            <w:tcW w:w="4786" w:type="dxa"/>
            <w:gridSpan w:val="2"/>
            <w:tcBorders>
              <w:top w:val="single" w:sz="4" w:space="0" w:color="auto"/>
              <w:left w:val="single" w:sz="4" w:space="0" w:color="auto"/>
              <w:bottom w:val="single" w:sz="4" w:space="0" w:color="auto"/>
              <w:right w:val="single" w:sz="4" w:space="0" w:color="auto"/>
            </w:tcBorders>
          </w:tcPr>
          <w:p w:rsidR="008D3271" w:rsidRDefault="00924472">
            <w:pPr>
              <w:pStyle w:val="ac"/>
              <w:ind w:firstLine="0"/>
              <w:jc w:val="center"/>
              <w:rPr>
                <w:rFonts w:hAnsi="宋体"/>
                <w:sz w:val="21"/>
                <w:szCs w:val="21"/>
              </w:rPr>
            </w:pPr>
            <w:r>
              <w:rPr>
                <w:rFonts w:hAnsi="宋体" w:hint="eastAsia"/>
                <w:sz w:val="21"/>
                <w:szCs w:val="21"/>
              </w:rPr>
              <w:t>投标文件内容</w:t>
            </w:r>
          </w:p>
        </w:tc>
      </w:tr>
      <w:tr w:rsidR="008D3271">
        <w:trPr>
          <w:trHeight w:val="339"/>
        </w:trPr>
        <w:tc>
          <w:tcPr>
            <w:tcW w:w="1020" w:type="dxa"/>
            <w:vMerge/>
            <w:tcBorders>
              <w:top w:val="single" w:sz="4" w:space="0" w:color="auto"/>
              <w:left w:val="single" w:sz="4" w:space="0" w:color="auto"/>
              <w:bottom w:val="single" w:sz="4" w:space="0" w:color="auto"/>
              <w:right w:val="single" w:sz="4" w:space="0" w:color="auto"/>
            </w:tcBorders>
            <w:vAlign w:val="center"/>
          </w:tcPr>
          <w:p w:rsidR="008D3271" w:rsidRDefault="008D3271">
            <w:pPr>
              <w:widowControl/>
              <w:spacing w:line="360" w:lineRule="auto"/>
              <w:jc w:val="left"/>
              <w:rPr>
                <w:rFonts w:ascii="宋体" w:hAnsi="宋体"/>
                <w:szCs w:val="21"/>
              </w:rPr>
            </w:pPr>
          </w:p>
        </w:tc>
        <w:tc>
          <w:tcPr>
            <w:tcW w:w="3764" w:type="dxa"/>
            <w:tcBorders>
              <w:top w:val="single" w:sz="4" w:space="0" w:color="auto"/>
              <w:left w:val="single" w:sz="4" w:space="0" w:color="auto"/>
              <w:bottom w:val="single" w:sz="4" w:space="0" w:color="auto"/>
              <w:right w:val="single" w:sz="4" w:space="0" w:color="auto"/>
            </w:tcBorders>
            <w:vAlign w:val="center"/>
          </w:tcPr>
          <w:p w:rsidR="008D3271" w:rsidRDefault="00924472">
            <w:pPr>
              <w:pStyle w:val="ac"/>
              <w:ind w:firstLine="0"/>
              <w:rPr>
                <w:rFonts w:hAnsi="宋体"/>
                <w:sz w:val="21"/>
                <w:szCs w:val="21"/>
              </w:rPr>
            </w:pPr>
            <w:r>
              <w:rPr>
                <w:rFonts w:hAnsi="宋体" w:hint="eastAsia"/>
                <w:sz w:val="21"/>
                <w:szCs w:val="21"/>
              </w:rPr>
              <w:t>简要内容</w:t>
            </w:r>
          </w:p>
        </w:tc>
        <w:tc>
          <w:tcPr>
            <w:tcW w:w="2393" w:type="dxa"/>
            <w:tcBorders>
              <w:top w:val="single" w:sz="4" w:space="0" w:color="auto"/>
              <w:left w:val="single" w:sz="4" w:space="0" w:color="auto"/>
              <w:bottom w:val="single" w:sz="4" w:space="0" w:color="auto"/>
              <w:right w:val="single" w:sz="4" w:space="0" w:color="auto"/>
            </w:tcBorders>
          </w:tcPr>
          <w:p w:rsidR="008D3271" w:rsidRDefault="00924472">
            <w:pPr>
              <w:pStyle w:val="ac"/>
              <w:ind w:firstLine="0"/>
              <w:jc w:val="center"/>
              <w:rPr>
                <w:rFonts w:hAnsi="宋体"/>
                <w:sz w:val="21"/>
                <w:szCs w:val="21"/>
              </w:rPr>
            </w:pPr>
            <w:r>
              <w:rPr>
                <w:rFonts w:hAnsi="宋体" w:hint="eastAsia"/>
                <w:sz w:val="21"/>
                <w:szCs w:val="21"/>
              </w:rPr>
              <w:t>是否响应</w:t>
            </w:r>
          </w:p>
        </w:tc>
        <w:tc>
          <w:tcPr>
            <w:tcW w:w="2393" w:type="dxa"/>
            <w:tcBorders>
              <w:top w:val="single" w:sz="4" w:space="0" w:color="auto"/>
              <w:left w:val="single" w:sz="4" w:space="0" w:color="auto"/>
              <w:bottom w:val="single" w:sz="4" w:space="0" w:color="auto"/>
              <w:right w:val="single" w:sz="4" w:space="0" w:color="auto"/>
            </w:tcBorders>
          </w:tcPr>
          <w:p w:rsidR="008D3271" w:rsidRDefault="00924472">
            <w:pPr>
              <w:pStyle w:val="ac"/>
              <w:ind w:firstLineChars="200" w:firstLine="420"/>
              <w:jc w:val="center"/>
              <w:rPr>
                <w:rFonts w:hAnsi="宋体"/>
                <w:sz w:val="21"/>
                <w:szCs w:val="21"/>
              </w:rPr>
            </w:pPr>
            <w:r>
              <w:rPr>
                <w:rFonts w:hAnsi="宋体" w:hint="eastAsia"/>
                <w:sz w:val="21"/>
                <w:szCs w:val="21"/>
              </w:rPr>
              <w:t>差异说明</w:t>
            </w:r>
          </w:p>
        </w:tc>
      </w:tr>
      <w:tr w:rsidR="008D3271">
        <w:tc>
          <w:tcPr>
            <w:tcW w:w="1020" w:type="dxa"/>
            <w:tcBorders>
              <w:top w:val="single" w:sz="4" w:space="0" w:color="auto"/>
              <w:left w:val="single" w:sz="4" w:space="0" w:color="auto"/>
              <w:bottom w:val="single" w:sz="4" w:space="0" w:color="auto"/>
              <w:right w:val="single" w:sz="4" w:space="0" w:color="auto"/>
            </w:tcBorders>
            <w:vAlign w:val="center"/>
          </w:tcPr>
          <w:p w:rsidR="008D3271" w:rsidRDefault="00924472">
            <w:pPr>
              <w:pStyle w:val="ac"/>
              <w:ind w:firstLine="0"/>
              <w:jc w:val="center"/>
              <w:rPr>
                <w:rFonts w:hAnsi="宋体"/>
                <w:sz w:val="21"/>
                <w:szCs w:val="21"/>
              </w:rPr>
            </w:pPr>
            <w:r>
              <w:rPr>
                <w:rFonts w:hAnsi="宋体" w:hint="eastAsia"/>
                <w:sz w:val="21"/>
                <w:szCs w:val="21"/>
              </w:rPr>
              <w:t>1</w:t>
            </w:r>
          </w:p>
        </w:tc>
        <w:tc>
          <w:tcPr>
            <w:tcW w:w="3764" w:type="dxa"/>
            <w:tcBorders>
              <w:top w:val="single" w:sz="4" w:space="0" w:color="auto"/>
              <w:left w:val="single" w:sz="4" w:space="0" w:color="auto"/>
              <w:bottom w:val="single" w:sz="4" w:space="0" w:color="auto"/>
              <w:right w:val="single" w:sz="4" w:space="0" w:color="auto"/>
            </w:tcBorders>
            <w:vAlign w:val="center"/>
          </w:tcPr>
          <w:p w:rsidR="008D3271" w:rsidRDefault="008D3271">
            <w:pPr>
              <w:pStyle w:val="ac"/>
              <w:ind w:firstLine="0"/>
              <w:rPr>
                <w:rFonts w:hAnsi="宋体"/>
                <w:sz w:val="21"/>
                <w:szCs w:val="21"/>
              </w:rPr>
            </w:pPr>
          </w:p>
        </w:tc>
        <w:tc>
          <w:tcPr>
            <w:tcW w:w="2393" w:type="dxa"/>
            <w:tcBorders>
              <w:top w:val="single" w:sz="4" w:space="0" w:color="auto"/>
              <w:left w:val="single" w:sz="4" w:space="0" w:color="auto"/>
              <w:bottom w:val="single" w:sz="4" w:space="0" w:color="auto"/>
              <w:right w:val="single" w:sz="4" w:space="0" w:color="auto"/>
            </w:tcBorders>
          </w:tcPr>
          <w:p w:rsidR="008D3271" w:rsidRDefault="008D3271">
            <w:pPr>
              <w:pStyle w:val="ac"/>
              <w:ind w:firstLine="0"/>
              <w:rPr>
                <w:rFonts w:hAnsi="宋体"/>
                <w:sz w:val="21"/>
                <w:szCs w:val="21"/>
              </w:rPr>
            </w:pPr>
          </w:p>
        </w:tc>
        <w:tc>
          <w:tcPr>
            <w:tcW w:w="2393" w:type="dxa"/>
            <w:tcBorders>
              <w:top w:val="single" w:sz="4" w:space="0" w:color="auto"/>
              <w:left w:val="single" w:sz="4" w:space="0" w:color="auto"/>
              <w:bottom w:val="single" w:sz="4" w:space="0" w:color="auto"/>
              <w:right w:val="single" w:sz="4" w:space="0" w:color="auto"/>
            </w:tcBorders>
          </w:tcPr>
          <w:p w:rsidR="008D3271" w:rsidRDefault="008D3271">
            <w:pPr>
              <w:pStyle w:val="ac"/>
              <w:ind w:firstLine="0"/>
              <w:rPr>
                <w:rFonts w:hAnsi="宋体"/>
                <w:sz w:val="21"/>
                <w:szCs w:val="21"/>
              </w:rPr>
            </w:pPr>
          </w:p>
        </w:tc>
      </w:tr>
      <w:tr w:rsidR="008D3271">
        <w:tc>
          <w:tcPr>
            <w:tcW w:w="1020" w:type="dxa"/>
            <w:tcBorders>
              <w:top w:val="single" w:sz="4" w:space="0" w:color="auto"/>
              <w:left w:val="single" w:sz="4" w:space="0" w:color="auto"/>
              <w:bottom w:val="single" w:sz="4" w:space="0" w:color="auto"/>
              <w:right w:val="single" w:sz="4" w:space="0" w:color="auto"/>
            </w:tcBorders>
            <w:vAlign w:val="center"/>
          </w:tcPr>
          <w:p w:rsidR="008D3271" w:rsidRDefault="00924472">
            <w:pPr>
              <w:pStyle w:val="ac"/>
              <w:ind w:firstLine="0"/>
              <w:jc w:val="center"/>
              <w:rPr>
                <w:rFonts w:hAnsi="宋体"/>
                <w:sz w:val="21"/>
                <w:szCs w:val="21"/>
              </w:rPr>
            </w:pPr>
            <w:r>
              <w:rPr>
                <w:rFonts w:hAnsi="宋体" w:hint="eastAsia"/>
                <w:sz w:val="21"/>
                <w:szCs w:val="21"/>
              </w:rPr>
              <w:t>…</w:t>
            </w:r>
          </w:p>
        </w:tc>
        <w:tc>
          <w:tcPr>
            <w:tcW w:w="3764" w:type="dxa"/>
            <w:tcBorders>
              <w:top w:val="single" w:sz="4" w:space="0" w:color="auto"/>
              <w:left w:val="single" w:sz="4" w:space="0" w:color="auto"/>
              <w:bottom w:val="single" w:sz="4" w:space="0" w:color="auto"/>
              <w:right w:val="single" w:sz="4" w:space="0" w:color="auto"/>
            </w:tcBorders>
            <w:vAlign w:val="center"/>
          </w:tcPr>
          <w:p w:rsidR="008D3271" w:rsidRDefault="00924472">
            <w:pPr>
              <w:pStyle w:val="ac"/>
              <w:ind w:firstLine="0"/>
              <w:rPr>
                <w:rFonts w:hAnsi="宋体"/>
                <w:sz w:val="21"/>
                <w:szCs w:val="21"/>
              </w:rPr>
            </w:pPr>
            <w:r>
              <w:rPr>
                <w:rFonts w:hAnsi="宋体" w:hint="eastAsia"/>
                <w:sz w:val="21"/>
                <w:szCs w:val="21"/>
              </w:rPr>
              <w:t>…</w:t>
            </w:r>
          </w:p>
        </w:tc>
        <w:tc>
          <w:tcPr>
            <w:tcW w:w="2393" w:type="dxa"/>
            <w:tcBorders>
              <w:top w:val="single" w:sz="4" w:space="0" w:color="auto"/>
              <w:left w:val="single" w:sz="4" w:space="0" w:color="auto"/>
              <w:bottom w:val="single" w:sz="4" w:space="0" w:color="auto"/>
              <w:right w:val="single" w:sz="4" w:space="0" w:color="auto"/>
            </w:tcBorders>
          </w:tcPr>
          <w:p w:rsidR="008D3271" w:rsidRDefault="008D3271">
            <w:pPr>
              <w:pStyle w:val="ac"/>
              <w:ind w:firstLine="0"/>
              <w:rPr>
                <w:rFonts w:hAnsi="宋体"/>
                <w:sz w:val="21"/>
                <w:szCs w:val="21"/>
              </w:rPr>
            </w:pPr>
          </w:p>
        </w:tc>
        <w:tc>
          <w:tcPr>
            <w:tcW w:w="2393" w:type="dxa"/>
            <w:tcBorders>
              <w:top w:val="single" w:sz="4" w:space="0" w:color="auto"/>
              <w:left w:val="single" w:sz="4" w:space="0" w:color="auto"/>
              <w:bottom w:val="single" w:sz="4" w:space="0" w:color="auto"/>
              <w:right w:val="single" w:sz="4" w:space="0" w:color="auto"/>
            </w:tcBorders>
          </w:tcPr>
          <w:p w:rsidR="008D3271" w:rsidRDefault="008D3271">
            <w:pPr>
              <w:pStyle w:val="ac"/>
              <w:ind w:firstLine="0"/>
              <w:rPr>
                <w:rFonts w:hAnsi="宋体"/>
                <w:sz w:val="21"/>
                <w:szCs w:val="21"/>
              </w:rPr>
            </w:pPr>
          </w:p>
        </w:tc>
      </w:tr>
    </w:tbl>
    <w:p w:rsidR="008D3271" w:rsidRDefault="00924472">
      <w:pPr>
        <w:spacing w:before="120" w:line="360" w:lineRule="auto"/>
        <w:ind w:left="719" w:hangingChars="341" w:hanging="719"/>
        <w:rPr>
          <w:rFonts w:ascii="宋体" w:hAnsi="宋体"/>
          <w:b/>
          <w:szCs w:val="21"/>
        </w:rPr>
      </w:pPr>
      <w:r>
        <w:rPr>
          <w:rFonts w:ascii="宋体" w:hAnsi="宋体" w:hint="eastAsia"/>
          <w:b/>
          <w:szCs w:val="21"/>
        </w:rPr>
        <w:t>注： 1.投标人应对照招标文件第三章合同条款所列内容逐条对应填写，完全满足的在“是否响应”栏中填“响应”；有差异的则在“差异说明”栏中列出差异的具体内容。</w:t>
      </w:r>
    </w:p>
    <w:p w:rsidR="008D3271" w:rsidRDefault="00924472">
      <w:pPr>
        <w:pStyle w:val="ac"/>
        <w:ind w:firstLineChars="245" w:firstLine="517"/>
        <w:rPr>
          <w:rFonts w:hAnsi="宋体"/>
          <w:b/>
          <w:sz w:val="21"/>
          <w:szCs w:val="21"/>
        </w:rPr>
      </w:pPr>
      <w:r>
        <w:rPr>
          <w:rFonts w:hAnsi="宋体" w:hint="eastAsia"/>
          <w:b/>
          <w:sz w:val="21"/>
          <w:szCs w:val="21"/>
        </w:rPr>
        <w:t>2.除“差异说明”栏所列的内容以外，其余按《合同书》格式中的条款执行。</w:t>
      </w:r>
    </w:p>
    <w:p w:rsidR="008D3271" w:rsidRDefault="00924472">
      <w:pPr>
        <w:spacing w:line="360" w:lineRule="auto"/>
        <w:rPr>
          <w:rFonts w:ascii="宋体" w:hAnsi="宋体"/>
          <w:bCs/>
          <w:color w:val="000000"/>
          <w:szCs w:val="21"/>
        </w:rPr>
      </w:pPr>
      <w:r>
        <w:rPr>
          <w:rFonts w:ascii="宋体" w:hAnsi="宋体" w:hint="eastAsia"/>
          <w:bCs/>
          <w:color w:val="000000"/>
          <w:szCs w:val="21"/>
        </w:rPr>
        <w:t>投标人全称（加盖公章）:</w:t>
      </w:r>
    </w:p>
    <w:p w:rsidR="008D3271" w:rsidRDefault="00924472">
      <w:pPr>
        <w:spacing w:line="360" w:lineRule="auto"/>
        <w:rPr>
          <w:rFonts w:ascii="宋体" w:hAnsi="宋体"/>
          <w:bCs/>
          <w:color w:val="000000"/>
          <w:szCs w:val="21"/>
        </w:rPr>
      </w:pPr>
      <w:r>
        <w:rPr>
          <w:rFonts w:ascii="宋体" w:hAnsi="宋体" w:hint="eastAsia"/>
          <w:bCs/>
          <w:color w:val="000000"/>
          <w:szCs w:val="21"/>
        </w:rPr>
        <w:t>法定代表人或其投标人授权代表(签字</w:t>
      </w:r>
      <w:r>
        <w:rPr>
          <w:rFonts w:ascii="宋体" w:hAnsi="宋体" w:hint="eastAsia"/>
          <w:color w:val="000000"/>
          <w:szCs w:val="21"/>
        </w:rPr>
        <w:t>或签章</w:t>
      </w:r>
      <w:r>
        <w:rPr>
          <w:rFonts w:ascii="宋体" w:hAnsi="宋体" w:hint="eastAsia"/>
          <w:bCs/>
          <w:color w:val="000000"/>
          <w:szCs w:val="21"/>
        </w:rPr>
        <w:t>)：               日    期：     年   月   日</w:t>
      </w:r>
    </w:p>
    <w:p w:rsidR="008D3271" w:rsidRDefault="00924472">
      <w:pPr>
        <w:pStyle w:val="2"/>
        <w:spacing w:line="360" w:lineRule="auto"/>
        <w:rPr>
          <w:b w:val="0"/>
          <w:bCs w:val="0"/>
        </w:rPr>
      </w:pPr>
      <w:bookmarkStart w:id="292" w:name="_Toc334797778"/>
      <w:bookmarkStart w:id="293" w:name="_Toc71645176"/>
      <w:bookmarkStart w:id="294" w:name="_Toc73608357"/>
      <w:bookmarkStart w:id="295" w:name="_Toc71645138"/>
      <w:r>
        <w:rPr>
          <w:rFonts w:ascii="黑体" w:hint="eastAsia"/>
        </w:rPr>
        <w:t xml:space="preserve">格式11  </w:t>
      </w:r>
      <w:r>
        <w:t xml:space="preserve">              </w:t>
      </w:r>
      <w:r>
        <w:rPr>
          <w:rFonts w:hint="eastAsia"/>
        </w:rPr>
        <w:t>缴交招标服务费承诺书</w:t>
      </w:r>
      <w:bookmarkEnd w:id="292"/>
      <w:r>
        <w:rPr>
          <w:rFonts w:hint="eastAsia"/>
        </w:rPr>
        <w:t>（本项目不适用）</w:t>
      </w:r>
      <w:bookmarkEnd w:id="293"/>
      <w:bookmarkEnd w:id="294"/>
      <w:bookmarkEnd w:id="295"/>
    </w:p>
    <w:p w:rsidR="008D3271" w:rsidRDefault="00924472">
      <w:pPr>
        <w:spacing w:line="360" w:lineRule="auto"/>
        <w:rPr>
          <w:rFonts w:ascii="宋体" w:hAnsi="宋体"/>
          <w:b/>
          <w:bCs/>
          <w:szCs w:val="21"/>
        </w:rPr>
      </w:pPr>
      <w:r>
        <w:rPr>
          <w:rFonts w:ascii="宋体" w:hAnsi="宋体" w:hint="eastAsia"/>
          <w:b/>
          <w:bCs/>
          <w:szCs w:val="21"/>
        </w:rPr>
        <w:t>致：广东建海工程项目管理有限公司</w:t>
      </w:r>
    </w:p>
    <w:p w:rsidR="008D3271" w:rsidRDefault="00924472">
      <w:pPr>
        <w:spacing w:before="240" w:line="360" w:lineRule="auto"/>
        <w:ind w:firstLine="540"/>
        <w:rPr>
          <w:rFonts w:ascii="宋体" w:hAnsi="宋体"/>
          <w:szCs w:val="21"/>
        </w:rPr>
      </w:pPr>
      <w:r>
        <w:rPr>
          <w:rFonts w:ascii="宋体" w:hAnsi="宋体" w:hint="eastAsia"/>
          <w:szCs w:val="21"/>
        </w:rPr>
        <w:t>如果我方在贵公司组织的</w:t>
      </w:r>
      <w:r>
        <w:rPr>
          <w:rFonts w:ascii="宋体" w:hAnsi="宋体" w:hint="eastAsia"/>
          <w:i/>
          <w:szCs w:val="21"/>
          <w:u w:val="single"/>
        </w:rPr>
        <w:t>（项目名称）</w:t>
      </w:r>
      <w:r>
        <w:rPr>
          <w:rFonts w:ascii="宋体" w:hAnsi="宋体" w:hint="eastAsia"/>
          <w:szCs w:val="21"/>
        </w:rPr>
        <w:t>（项目编号：</w:t>
      </w:r>
      <w:r>
        <w:rPr>
          <w:rFonts w:ascii="宋体" w:hAnsi="宋体" w:hint="eastAsia"/>
          <w:szCs w:val="21"/>
          <w:u w:val="single"/>
        </w:rPr>
        <w:t xml:space="preserve">             </w:t>
      </w:r>
      <w:r>
        <w:rPr>
          <w:rFonts w:ascii="宋体" w:hAnsi="宋体" w:hint="eastAsia"/>
          <w:szCs w:val="21"/>
        </w:rPr>
        <w:t>）的货物及服务招标中获中标，我方保证在收到《中标通知书》之前向贵公司交纳中标服务费（按国家计委（计价格[2002]1980号）文件规定执行）。</w:t>
      </w:r>
    </w:p>
    <w:p w:rsidR="008D3271" w:rsidRDefault="00924472">
      <w:pPr>
        <w:spacing w:before="240" w:line="360" w:lineRule="auto"/>
        <w:ind w:firstLine="539"/>
        <w:rPr>
          <w:rFonts w:ascii="宋体" w:hAnsi="宋体"/>
          <w:szCs w:val="21"/>
        </w:rPr>
      </w:pPr>
      <w:r>
        <w:rPr>
          <w:rFonts w:ascii="宋体" w:hAnsi="宋体" w:hint="eastAsia"/>
          <w:szCs w:val="21"/>
        </w:rPr>
        <w:t>我方如违反上款承诺，愿凭贵公司开出的相关通知，按上述承诺金额的200％在我方提交的投标保证金及买方根据中标合同约定支付给我方的合同款中扣付。</w:t>
      </w:r>
    </w:p>
    <w:p w:rsidR="008D3271" w:rsidRDefault="008D3271">
      <w:pPr>
        <w:spacing w:line="360" w:lineRule="auto"/>
        <w:rPr>
          <w:rFonts w:ascii="宋体" w:hAnsi="宋体"/>
          <w:szCs w:val="21"/>
        </w:rPr>
      </w:pPr>
    </w:p>
    <w:p w:rsidR="008D3271" w:rsidRDefault="00924472">
      <w:pPr>
        <w:spacing w:line="360" w:lineRule="auto"/>
        <w:ind w:firstLine="540"/>
        <w:rPr>
          <w:rFonts w:ascii="宋体" w:hAnsi="宋体"/>
          <w:szCs w:val="21"/>
        </w:rPr>
      </w:pPr>
      <w:r>
        <w:rPr>
          <w:rFonts w:ascii="宋体" w:hAnsi="宋体" w:hint="eastAsia"/>
          <w:szCs w:val="21"/>
        </w:rPr>
        <w:t>特此承诺！</w:t>
      </w:r>
    </w:p>
    <w:p w:rsidR="008D3271" w:rsidRDefault="00924472">
      <w:pPr>
        <w:spacing w:line="360" w:lineRule="auto"/>
        <w:rPr>
          <w:rFonts w:ascii="宋体" w:hAnsi="宋体"/>
          <w:bCs/>
          <w:color w:val="000000"/>
          <w:szCs w:val="21"/>
        </w:rPr>
      </w:pPr>
      <w:r>
        <w:rPr>
          <w:rFonts w:ascii="宋体" w:hAnsi="宋体" w:hint="eastAsia"/>
          <w:bCs/>
          <w:color w:val="000000"/>
          <w:szCs w:val="21"/>
        </w:rPr>
        <w:t>投标人全称（加盖公章）:</w:t>
      </w:r>
    </w:p>
    <w:p w:rsidR="008D3271" w:rsidRDefault="00924472">
      <w:pPr>
        <w:spacing w:line="360" w:lineRule="auto"/>
        <w:rPr>
          <w:rFonts w:ascii="宋体" w:hAnsi="宋体"/>
          <w:bCs/>
          <w:color w:val="000000"/>
          <w:szCs w:val="21"/>
        </w:rPr>
      </w:pPr>
      <w:r>
        <w:rPr>
          <w:rFonts w:ascii="宋体" w:hAnsi="宋体" w:hint="eastAsia"/>
          <w:bCs/>
          <w:color w:val="000000"/>
          <w:szCs w:val="21"/>
        </w:rPr>
        <w:t>法定代表人或其投标人授权代表(签字</w:t>
      </w:r>
      <w:r>
        <w:rPr>
          <w:rFonts w:ascii="宋体" w:hAnsi="宋体" w:hint="eastAsia"/>
          <w:color w:val="000000"/>
          <w:szCs w:val="21"/>
        </w:rPr>
        <w:t>或签章</w:t>
      </w:r>
      <w:r>
        <w:rPr>
          <w:rFonts w:ascii="宋体" w:hAnsi="宋体" w:hint="eastAsia"/>
          <w:bCs/>
          <w:color w:val="000000"/>
          <w:szCs w:val="21"/>
        </w:rPr>
        <w:t>)：               日    期：     年   月   日</w:t>
      </w:r>
    </w:p>
    <w:p w:rsidR="008D3271" w:rsidRDefault="008D3271">
      <w:pPr>
        <w:spacing w:line="360" w:lineRule="auto"/>
        <w:rPr>
          <w:rFonts w:ascii="宋体" w:hAnsi="宋体"/>
          <w:bCs/>
          <w:color w:val="000000"/>
          <w:szCs w:val="21"/>
        </w:rPr>
      </w:pPr>
    </w:p>
    <w:p w:rsidR="008D3271" w:rsidRDefault="00924472">
      <w:pPr>
        <w:pStyle w:val="2"/>
        <w:spacing w:line="360" w:lineRule="auto"/>
        <w:rPr>
          <w:b w:val="0"/>
          <w:bCs w:val="0"/>
        </w:rPr>
      </w:pPr>
      <w:r>
        <w:rPr>
          <w:rFonts w:ascii="黑体" w:hint="eastAsia"/>
          <w:b w:val="0"/>
          <w:bCs w:val="0"/>
        </w:rPr>
        <w:br w:type="page"/>
      </w:r>
      <w:bookmarkStart w:id="296" w:name="_Toc334797781"/>
      <w:bookmarkStart w:id="297" w:name="_Toc71645139"/>
      <w:bookmarkStart w:id="298" w:name="_Toc71645177"/>
      <w:bookmarkStart w:id="299" w:name="_Toc73608358"/>
      <w:r>
        <w:rPr>
          <w:rFonts w:ascii="黑体" w:hint="eastAsia"/>
        </w:rPr>
        <w:t xml:space="preserve">格式12     </w:t>
      </w:r>
      <w:r>
        <w:t xml:space="preserve">           </w:t>
      </w:r>
      <w:r>
        <w:rPr>
          <w:rFonts w:hint="eastAsia"/>
        </w:rPr>
        <w:t>与招标人需求差异表</w:t>
      </w:r>
      <w:bookmarkEnd w:id="296"/>
      <w:bookmarkEnd w:id="297"/>
      <w:bookmarkEnd w:id="298"/>
      <w:bookmarkEnd w:id="299"/>
      <w:r>
        <w:t xml:space="preserve">  </w:t>
      </w:r>
    </w:p>
    <w:p w:rsidR="008D3271" w:rsidRDefault="00924472">
      <w:pPr>
        <w:spacing w:line="360" w:lineRule="auto"/>
        <w:ind w:left="618" w:hanging="618"/>
        <w:rPr>
          <w:rFonts w:ascii="宋体" w:hAnsi="宋体"/>
          <w:szCs w:val="21"/>
        </w:rPr>
      </w:pPr>
      <w:r>
        <w:rPr>
          <w:rFonts w:ascii="宋体" w:hAnsi="宋体" w:hint="eastAsia"/>
          <w:b/>
          <w:sz w:val="24"/>
        </w:rPr>
        <w:t xml:space="preserve"> </w:t>
      </w:r>
      <w:r>
        <w:rPr>
          <w:rFonts w:ascii="宋体" w:hAnsi="宋体" w:hint="eastAsia"/>
          <w:b/>
          <w:szCs w:val="21"/>
        </w:rPr>
        <w:t>[说明]</w:t>
      </w:r>
      <w:r>
        <w:rPr>
          <w:rFonts w:ascii="宋体" w:hAnsi="宋体" w:hint="eastAsia"/>
          <w:szCs w:val="21"/>
        </w:rPr>
        <w:t>投标人应根据其提供的货物和服务，逐条对照招标文件“招标人需求”的内容要求填写，有差异的，不论是技术或商务上，均须在此表中列明两者的差异内容，以便查对和评审。投标人没有列出的内容或提交空表的，评标委员会可视为</w:t>
      </w:r>
      <w:proofErr w:type="gramStart"/>
      <w:r>
        <w:rPr>
          <w:rFonts w:ascii="宋体" w:hAnsi="宋体" w:hint="eastAsia"/>
          <w:szCs w:val="21"/>
        </w:rPr>
        <w:t>完全响应</w:t>
      </w:r>
      <w:proofErr w:type="gramEnd"/>
      <w:r>
        <w:rPr>
          <w:rFonts w:ascii="宋体" w:hAnsi="宋体" w:hint="eastAsia"/>
          <w:szCs w:val="21"/>
        </w:rPr>
        <w:t>招标文件要求。</w:t>
      </w:r>
    </w:p>
    <w:p w:rsidR="008D3271" w:rsidRDefault="00924472">
      <w:pPr>
        <w:spacing w:line="360" w:lineRule="auto"/>
        <w:rPr>
          <w:rFonts w:ascii="Arial Unicode MS" w:eastAsia="Arial Unicode MS" w:hAnsi="Arial Unicode MS" w:cs="Arial Unicode MS"/>
          <w:bCs/>
          <w:szCs w:val="21"/>
        </w:rPr>
      </w:pPr>
      <w:r>
        <w:rPr>
          <w:rFonts w:ascii="宋体" w:hAnsi="宋体" w:cs="Tahoma" w:hint="eastAsia"/>
          <w:szCs w:val="21"/>
        </w:rPr>
        <w:t>项目名称</w:t>
      </w:r>
      <w:r>
        <w:rPr>
          <w:rFonts w:ascii="宋体" w:hAnsi="宋体" w:cs="Tahoma" w:hint="eastAsia"/>
          <w:kern w:val="28"/>
          <w:szCs w:val="21"/>
        </w:rPr>
        <w:t xml:space="preserve">：                           </w:t>
      </w:r>
      <w:r>
        <w:rPr>
          <w:rFonts w:ascii="宋体" w:hAnsi="宋体" w:cs="Tahoma" w:hint="eastAsia"/>
          <w:szCs w:val="21"/>
        </w:rPr>
        <w:t>项目编号：</w:t>
      </w:r>
      <w:r>
        <w:rPr>
          <w:rFonts w:ascii="宋体" w:hAnsi="宋体" w:hint="eastAsia"/>
          <w:szCs w:val="21"/>
        </w:rPr>
        <w:t xml:space="preserve"> </w:t>
      </w:r>
      <w:r>
        <w:rPr>
          <w:rFonts w:ascii="Arial Unicode MS" w:eastAsia="Arial Unicode MS" w:hAnsi="Arial Unicode MS" w:cs="Arial Unicode MS" w:hint="eastAsia"/>
          <w:bCs/>
          <w:szCs w:val="21"/>
        </w:rPr>
        <w:t xml:space="preserve">                     包号：</w:t>
      </w:r>
      <w:r>
        <w:rPr>
          <w:rFonts w:ascii="宋体" w:hAnsi="宋体" w:hint="eastAsia"/>
          <w:bCs/>
          <w:szCs w:val="21"/>
        </w:rPr>
        <w:t xml:space="preserve">  </w:t>
      </w:r>
    </w:p>
    <w:tbl>
      <w:tblPr>
        <w:tblW w:w="0" w:type="auto"/>
        <w:tblLayout w:type="fixed"/>
        <w:tblCellMar>
          <w:left w:w="30" w:type="dxa"/>
          <w:right w:w="30" w:type="dxa"/>
        </w:tblCellMar>
        <w:tblLook w:val="04A0" w:firstRow="1" w:lastRow="0" w:firstColumn="1" w:lastColumn="0" w:noHBand="0" w:noVBand="1"/>
      </w:tblPr>
      <w:tblGrid>
        <w:gridCol w:w="1400"/>
        <w:gridCol w:w="784"/>
        <w:gridCol w:w="3758"/>
        <w:gridCol w:w="1736"/>
        <w:gridCol w:w="1736"/>
      </w:tblGrid>
      <w:tr w:rsidR="008D3271">
        <w:trPr>
          <w:cantSplit/>
          <w:trHeight w:val="530"/>
        </w:trPr>
        <w:tc>
          <w:tcPr>
            <w:tcW w:w="1400" w:type="dxa"/>
            <w:vMerge w:val="restart"/>
            <w:tcBorders>
              <w:top w:val="single" w:sz="6" w:space="0" w:color="auto"/>
              <w:left w:val="single" w:sz="6" w:space="0" w:color="auto"/>
              <w:bottom w:val="single" w:sz="6" w:space="0" w:color="auto"/>
              <w:right w:val="single" w:sz="6" w:space="0" w:color="auto"/>
            </w:tcBorders>
            <w:vAlign w:val="center"/>
          </w:tcPr>
          <w:p w:rsidR="008D3271" w:rsidRDefault="00924472">
            <w:pPr>
              <w:autoSpaceDE w:val="0"/>
              <w:autoSpaceDN w:val="0"/>
              <w:adjustRightInd w:val="0"/>
              <w:spacing w:line="360" w:lineRule="auto"/>
              <w:jc w:val="center"/>
              <w:rPr>
                <w:rFonts w:ascii="宋体" w:hAnsi="宋体"/>
                <w:szCs w:val="21"/>
              </w:rPr>
            </w:pPr>
            <w:r>
              <w:rPr>
                <w:rFonts w:ascii="宋体" w:hAnsi="宋体" w:hint="eastAsia"/>
                <w:szCs w:val="21"/>
              </w:rPr>
              <w:t>序号</w:t>
            </w:r>
          </w:p>
        </w:tc>
        <w:tc>
          <w:tcPr>
            <w:tcW w:w="4542" w:type="dxa"/>
            <w:gridSpan w:val="2"/>
            <w:tcBorders>
              <w:top w:val="single" w:sz="6" w:space="0" w:color="auto"/>
              <w:left w:val="single" w:sz="6" w:space="0" w:color="auto"/>
              <w:bottom w:val="single" w:sz="6" w:space="0" w:color="auto"/>
              <w:right w:val="nil"/>
            </w:tcBorders>
            <w:vAlign w:val="center"/>
          </w:tcPr>
          <w:p w:rsidR="008D3271" w:rsidRDefault="00924472">
            <w:pPr>
              <w:autoSpaceDE w:val="0"/>
              <w:autoSpaceDN w:val="0"/>
              <w:adjustRightInd w:val="0"/>
              <w:spacing w:line="360" w:lineRule="auto"/>
              <w:jc w:val="center"/>
              <w:rPr>
                <w:rFonts w:ascii="宋体" w:hAnsi="宋体"/>
                <w:szCs w:val="21"/>
              </w:rPr>
            </w:pPr>
            <w:r>
              <w:rPr>
                <w:rFonts w:ascii="宋体" w:hAnsi="宋体" w:hint="eastAsia"/>
                <w:szCs w:val="21"/>
              </w:rPr>
              <w:t>招标文件要求</w:t>
            </w:r>
          </w:p>
        </w:tc>
        <w:tc>
          <w:tcPr>
            <w:tcW w:w="3472" w:type="dxa"/>
            <w:gridSpan w:val="2"/>
            <w:tcBorders>
              <w:top w:val="single" w:sz="6" w:space="0" w:color="auto"/>
              <w:left w:val="single" w:sz="6" w:space="0" w:color="auto"/>
              <w:bottom w:val="single" w:sz="6" w:space="0" w:color="auto"/>
              <w:right w:val="single" w:sz="6" w:space="0" w:color="auto"/>
            </w:tcBorders>
            <w:vAlign w:val="center"/>
          </w:tcPr>
          <w:p w:rsidR="008D3271" w:rsidRDefault="00924472">
            <w:pPr>
              <w:autoSpaceDE w:val="0"/>
              <w:autoSpaceDN w:val="0"/>
              <w:adjustRightInd w:val="0"/>
              <w:spacing w:line="360" w:lineRule="auto"/>
              <w:jc w:val="center"/>
              <w:rPr>
                <w:rFonts w:ascii="宋体" w:hAnsi="宋体"/>
                <w:szCs w:val="21"/>
              </w:rPr>
            </w:pPr>
            <w:r>
              <w:rPr>
                <w:rFonts w:ascii="宋体" w:hAnsi="宋体" w:hint="eastAsia"/>
                <w:szCs w:val="21"/>
              </w:rPr>
              <w:t>投标文件内容</w:t>
            </w:r>
          </w:p>
        </w:tc>
      </w:tr>
      <w:tr w:rsidR="008D3271">
        <w:trPr>
          <w:cantSplit/>
          <w:trHeight w:val="551"/>
        </w:trPr>
        <w:tc>
          <w:tcPr>
            <w:tcW w:w="1400" w:type="dxa"/>
            <w:vMerge/>
            <w:tcBorders>
              <w:top w:val="single" w:sz="6" w:space="0" w:color="auto"/>
              <w:left w:val="single" w:sz="6" w:space="0" w:color="auto"/>
              <w:bottom w:val="single" w:sz="6" w:space="0" w:color="auto"/>
              <w:right w:val="single" w:sz="6" w:space="0" w:color="auto"/>
            </w:tcBorders>
            <w:vAlign w:val="center"/>
          </w:tcPr>
          <w:p w:rsidR="008D3271" w:rsidRDefault="008D3271">
            <w:pPr>
              <w:widowControl/>
              <w:spacing w:line="360" w:lineRule="auto"/>
              <w:jc w:val="left"/>
              <w:rPr>
                <w:rFonts w:ascii="宋体" w:hAnsi="宋体"/>
                <w:szCs w:val="21"/>
              </w:rPr>
            </w:pPr>
          </w:p>
        </w:tc>
        <w:tc>
          <w:tcPr>
            <w:tcW w:w="784" w:type="dxa"/>
            <w:tcBorders>
              <w:top w:val="single" w:sz="6" w:space="0" w:color="auto"/>
              <w:left w:val="single" w:sz="6" w:space="0" w:color="auto"/>
              <w:bottom w:val="single" w:sz="6" w:space="0" w:color="auto"/>
              <w:right w:val="single" w:sz="6" w:space="0" w:color="auto"/>
            </w:tcBorders>
            <w:vAlign w:val="center"/>
          </w:tcPr>
          <w:p w:rsidR="008D3271" w:rsidRDefault="00924472">
            <w:pPr>
              <w:autoSpaceDE w:val="0"/>
              <w:autoSpaceDN w:val="0"/>
              <w:adjustRightInd w:val="0"/>
              <w:spacing w:line="360" w:lineRule="auto"/>
              <w:rPr>
                <w:rFonts w:ascii="宋体" w:hAnsi="宋体"/>
                <w:szCs w:val="21"/>
              </w:rPr>
            </w:pPr>
            <w:r>
              <w:rPr>
                <w:rFonts w:ascii="宋体" w:hAnsi="宋体" w:hint="eastAsia"/>
                <w:szCs w:val="21"/>
              </w:rPr>
              <w:t>原条目</w:t>
            </w:r>
          </w:p>
        </w:tc>
        <w:tc>
          <w:tcPr>
            <w:tcW w:w="3758" w:type="dxa"/>
            <w:tcBorders>
              <w:top w:val="single" w:sz="6" w:space="0" w:color="auto"/>
              <w:left w:val="single" w:sz="6" w:space="0" w:color="auto"/>
              <w:bottom w:val="single" w:sz="6" w:space="0" w:color="auto"/>
              <w:right w:val="single" w:sz="6" w:space="0" w:color="auto"/>
            </w:tcBorders>
            <w:vAlign w:val="center"/>
          </w:tcPr>
          <w:p w:rsidR="008D3271" w:rsidRDefault="00924472">
            <w:pPr>
              <w:autoSpaceDE w:val="0"/>
              <w:autoSpaceDN w:val="0"/>
              <w:adjustRightInd w:val="0"/>
              <w:spacing w:line="360" w:lineRule="auto"/>
              <w:jc w:val="center"/>
              <w:rPr>
                <w:rFonts w:ascii="宋体" w:hAnsi="宋体"/>
                <w:szCs w:val="21"/>
              </w:rPr>
            </w:pPr>
            <w:r>
              <w:rPr>
                <w:rFonts w:ascii="宋体" w:hAnsi="宋体" w:hint="eastAsia"/>
                <w:szCs w:val="21"/>
              </w:rPr>
              <w:t>简要内容</w:t>
            </w:r>
          </w:p>
        </w:tc>
        <w:tc>
          <w:tcPr>
            <w:tcW w:w="1736" w:type="dxa"/>
            <w:tcBorders>
              <w:top w:val="single" w:sz="6" w:space="0" w:color="auto"/>
              <w:left w:val="single" w:sz="6" w:space="0" w:color="auto"/>
              <w:bottom w:val="single" w:sz="6" w:space="0" w:color="auto"/>
              <w:right w:val="single" w:sz="6" w:space="0" w:color="auto"/>
            </w:tcBorders>
            <w:vAlign w:val="center"/>
          </w:tcPr>
          <w:p w:rsidR="008D3271" w:rsidRDefault="00924472">
            <w:pPr>
              <w:autoSpaceDE w:val="0"/>
              <w:autoSpaceDN w:val="0"/>
              <w:adjustRightInd w:val="0"/>
              <w:spacing w:line="360" w:lineRule="auto"/>
              <w:jc w:val="center"/>
              <w:rPr>
                <w:rFonts w:ascii="宋体" w:hAnsi="宋体"/>
                <w:szCs w:val="21"/>
              </w:rPr>
            </w:pPr>
            <w:r>
              <w:rPr>
                <w:rFonts w:ascii="宋体" w:hAnsi="宋体" w:hint="eastAsia"/>
                <w:szCs w:val="21"/>
              </w:rPr>
              <w:t>是否响应</w:t>
            </w:r>
          </w:p>
        </w:tc>
        <w:tc>
          <w:tcPr>
            <w:tcW w:w="1736" w:type="dxa"/>
            <w:tcBorders>
              <w:top w:val="single" w:sz="6" w:space="0" w:color="auto"/>
              <w:left w:val="single" w:sz="6" w:space="0" w:color="auto"/>
              <w:bottom w:val="single" w:sz="6" w:space="0" w:color="auto"/>
              <w:right w:val="single" w:sz="6" w:space="0" w:color="auto"/>
            </w:tcBorders>
            <w:vAlign w:val="center"/>
          </w:tcPr>
          <w:p w:rsidR="008D3271" w:rsidRDefault="00924472">
            <w:pPr>
              <w:autoSpaceDE w:val="0"/>
              <w:autoSpaceDN w:val="0"/>
              <w:adjustRightInd w:val="0"/>
              <w:spacing w:line="360" w:lineRule="auto"/>
              <w:jc w:val="center"/>
              <w:rPr>
                <w:rFonts w:ascii="宋体" w:hAnsi="宋体"/>
                <w:szCs w:val="21"/>
              </w:rPr>
            </w:pPr>
            <w:r>
              <w:rPr>
                <w:rFonts w:ascii="宋体" w:hAnsi="宋体" w:hint="eastAsia"/>
                <w:szCs w:val="21"/>
              </w:rPr>
              <w:t>偏离说明</w:t>
            </w:r>
          </w:p>
        </w:tc>
      </w:tr>
      <w:tr w:rsidR="008D3271">
        <w:trPr>
          <w:cantSplit/>
          <w:trHeight w:hRule="exact" w:val="515"/>
        </w:trPr>
        <w:tc>
          <w:tcPr>
            <w:tcW w:w="1400" w:type="dxa"/>
            <w:tcBorders>
              <w:top w:val="single" w:sz="6" w:space="0" w:color="auto"/>
              <w:left w:val="single" w:sz="6" w:space="0" w:color="auto"/>
              <w:bottom w:val="single" w:sz="6" w:space="0" w:color="auto"/>
              <w:right w:val="single" w:sz="6" w:space="0" w:color="auto"/>
            </w:tcBorders>
            <w:vAlign w:val="center"/>
          </w:tcPr>
          <w:p w:rsidR="008D3271" w:rsidRDefault="00924472">
            <w:pPr>
              <w:autoSpaceDE w:val="0"/>
              <w:autoSpaceDN w:val="0"/>
              <w:adjustRightInd w:val="0"/>
              <w:spacing w:line="360" w:lineRule="auto"/>
              <w:jc w:val="center"/>
              <w:rPr>
                <w:rFonts w:ascii="宋体" w:hAnsi="宋体"/>
                <w:szCs w:val="21"/>
              </w:rPr>
            </w:pPr>
            <w:r>
              <w:rPr>
                <w:rFonts w:ascii="宋体" w:hAnsi="宋体" w:hint="eastAsia"/>
                <w:szCs w:val="21"/>
              </w:rPr>
              <w:t>1</w:t>
            </w:r>
          </w:p>
        </w:tc>
        <w:tc>
          <w:tcPr>
            <w:tcW w:w="784" w:type="dxa"/>
            <w:tcBorders>
              <w:top w:val="single" w:sz="6" w:space="0" w:color="auto"/>
              <w:left w:val="single" w:sz="6" w:space="0" w:color="auto"/>
              <w:bottom w:val="single" w:sz="6" w:space="0" w:color="auto"/>
              <w:right w:val="single" w:sz="6" w:space="0" w:color="auto"/>
            </w:tcBorders>
            <w:vAlign w:val="center"/>
          </w:tcPr>
          <w:p w:rsidR="008D3271" w:rsidRDefault="00924472">
            <w:pPr>
              <w:autoSpaceDE w:val="0"/>
              <w:autoSpaceDN w:val="0"/>
              <w:adjustRightInd w:val="0"/>
              <w:spacing w:line="360" w:lineRule="auto"/>
              <w:jc w:val="center"/>
              <w:rPr>
                <w:rFonts w:ascii="宋体" w:hAnsi="宋体"/>
                <w:szCs w:val="21"/>
              </w:rPr>
            </w:pPr>
            <w:proofErr w:type="gramStart"/>
            <w:r>
              <w:rPr>
                <w:rFonts w:ascii="宋体" w:hAnsi="宋体" w:hint="eastAsia"/>
                <w:szCs w:val="21"/>
              </w:rPr>
              <w:t>一</w:t>
            </w:r>
            <w:proofErr w:type="gramEnd"/>
          </w:p>
        </w:tc>
        <w:tc>
          <w:tcPr>
            <w:tcW w:w="3758" w:type="dxa"/>
            <w:tcBorders>
              <w:top w:val="single" w:sz="6" w:space="0" w:color="auto"/>
              <w:left w:val="single" w:sz="6" w:space="0" w:color="auto"/>
              <w:bottom w:val="single" w:sz="6" w:space="0" w:color="auto"/>
              <w:right w:val="single" w:sz="6" w:space="0" w:color="auto"/>
            </w:tcBorders>
            <w:vAlign w:val="center"/>
          </w:tcPr>
          <w:p w:rsidR="008D3271" w:rsidRDefault="008D3271">
            <w:pPr>
              <w:autoSpaceDE w:val="0"/>
              <w:autoSpaceDN w:val="0"/>
              <w:adjustRightInd w:val="0"/>
              <w:spacing w:line="360" w:lineRule="auto"/>
              <w:rPr>
                <w:rFonts w:ascii="宋体" w:hAnsi="宋体"/>
                <w:szCs w:val="21"/>
              </w:rPr>
            </w:pPr>
          </w:p>
        </w:tc>
        <w:tc>
          <w:tcPr>
            <w:tcW w:w="1736" w:type="dxa"/>
            <w:tcBorders>
              <w:top w:val="single" w:sz="6" w:space="0" w:color="auto"/>
              <w:left w:val="single" w:sz="6" w:space="0" w:color="auto"/>
              <w:bottom w:val="single" w:sz="6" w:space="0" w:color="auto"/>
              <w:right w:val="single" w:sz="6" w:space="0" w:color="auto"/>
            </w:tcBorders>
            <w:vAlign w:val="center"/>
          </w:tcPr>
          <w:p w:rsidR="008D3271" w:rsidRDefault="008D3271">
            <w:pPr>
              <w:autoSpaceDE w:val="0"/>
              <w:autoSpaceDN w:val="0"/>
              <w:adjustRightInd w:val="0"/>
              <w:spacing w:line="360" w:lineRule="auto"/>
              <w:rPr>
                <w:rFonts w:ascii="宋体" w:hAnsi="宋体"/>
                <w:szCs w:val="21"/>
              </w:rPr>
            </w:pPr>
          </w:p>
        </w:tc>
        <w:tc>
          <w:tcPr>
            <w:tcW w:w="1736" w:type="dxa"/>
            <w:tcBorders>
              <w:top w:val="single" w:sz="6" w:space="0" w:color="auto"/>
              <w:left w:val="single" w:sz="6" w:space="0" w:color="auto"/>
              <w:bottom w:val="single" w:sz="6" w:space="0" w:color="auto"/>
              <w:right w:val="single" w:sz="6" w:space="0" w:color="auto"/>
            </w:tcBorders>
            <w:vAlign w:val="center"/>
          </w:tcPr>
          <w:p w:rsidR="008D3271" w:rsidRDefault="008D3271">
            <w:pPr>
              <w:autoSpaceDE w:val="0"/>
              <w:autoSpaceDN w:val="0"/>
              <w:adjustRightInd w:val="0"/>
              <w:spacing w:line="360" w:lineRule="auto"/>
              <w:rPr>
                <w:rFonts w:ascii="宋体" w:hAnsi="宋体"/>
                <w:szCs w:val="21"/>
              </w:rPr>
            </w:pPr>
          </w:p>
        </w:tc>
      </w:tr>
      <w:tr w:rsidR="008D3271">
        <w:trPr>
          <w:cantSplit/>
          <w:trHeight w:hRule="exact" w:val="515"/>
        </w:trPr>
        <w:tc>
          <w:tcPr>
            <w:tcW w:w="1400" w:type="dxa"/>
            <w:tcBorders>
              <w:top w:val="single" w:sz="6" w:space="0" w:color="auto"/>
              <w:left w:val="single" w:sz="6" w:space="0" w:color="auto"/>
              <w:bottom w:val="single" w:sz="6" w:space="0" w:color="auto"/>
              <w:right w:val="single" w:sz="6" w:space="0" w:color="auto"/>
            </w:tcBorders>
            <w:vAlign w:val="center"/>
          </w:tcPr>
          <w:p w:rsidR="008D3271" w:rsidRDefault="00924472">
            <w:pPr>
              <w:autoSpaceDE w:val="0"/>
              <w:autoSpaceDN w:val="0"/>
              <w:adjustRightInd w:val="0"/>
              <w:spacing w:line="360" w:lineRule="auto"/>
              <w:jc w:val="center"/>
              <w:rPr>
                <w:rFonts w:ascii="宋体" w:hAnsi="宋体"/>
                <w:szCs w:val="21"/>
              </w:rPr>
            </w:pPr>
            <w:r>
              <w:rPr>
                <w:rFonts w:ascii="宋体" w:hAnsi="宋体" w:hint="eastAsia"/>
                <w:szCs w:val="21"/>
              </w:rPr>
              <w:t>2</w:t>
            </w:r>
          </w:p>
        </w:tc>
        <w:tc>
          <w:tcPr>
            <w:tcW w:w="784" w:type="dxa"/>
            <w:tcBorders>
              <w:top w:val="single" w:sz="6" w:space="0" w:color="auto"/>
              <w:left w:val="single" w:sz="6" w:space="0" w:color="auto"/>
              <w:bottom w:val="single" w:sz="6" w:space="0" w:color="auto"/>
              <w:right w:val="single" w:sz="6" w:space="0" w:color="auto"/>
            </w:tcBorders>
            <w:vAlign w:val="center"/>
          </w:tcPr>
          <w:p w:rsidR="008D3271" w:rsidRDefault="00924472">
            <w:pPr>
              <w:autoSpaceDE w:val="0"/>
              <w:autoSpaceDN w:val="0"/>
              <w:adjustRightInd w:val="0"/>
              <w:spacing w:line="360" w:lineRule="auto"/>
              <w:jc w:val="center"/>
              <w:rPr>
                <w:rFonts w:ascii="宋体" w:hAnsi="宋体"/>
                <w:szCs w:val="21"/>
              </w:rPr>
            </w:pPr>
            <w:r>
              <w:rPr>
                <w:rFonts w:ascii="宋体" w:hAnsi="宋体" w:hint="eastAsia"/>
                <w:szCs w:val="21"/>
              </w:rPr>
              <w:t>二</w:t>
            </w:r>
          </w:p>
        </w:tc>
        <w:tc>
          <w:tcPr>
            <w:tcW w:w="3758" w:type="dxa"/>
            <w:tcBorders>
              <w:top w:val="single" w:sz="6" w:space="0" w:color="auto"/>
              <w:left w:val="single" w:sz="6" w:space="0" w:color="auto"/>
              <w:bottom w:val="single" w:sz="6" w:space="0" w:color="auto"/>
              <w:right w:val="single" w:sz="6" w:space="0" w:color="auto"/>
            </w:tcBorders>
            <w:vAlign w:val="center"/>
          </w:tcPr>
          <w:p w:rsidR="008D3271" w:rsidRDefault="008D3271">
            <w:pPr>
              <w:autoSpaceDE w:val="0"/>
              <w:autoSpaceDN w:val="0"/>
              <w:adjustRightInd w:val="0"/>
              <w:spacing w:line="360" w:lineRule="auto"/>
              <w:rPr>
                <w:rFonts w:ascii="宋体" w:hAnsi="宋体"/>
                <w:szCs w:val="21"/>
              </w:rPr>
            </w:pPr>
          </w:p>
        </w:tc>
        <w:tc>
          <w:tcPr>
            <w:tcW w:w="1736" w:type="dxa"/>
            <w:tcBorders>
              <w:top w:val="single" w:sz="6" w:space="0" w:color="auto"/>
              <w:left w:val="single" w:sz="6" w:space="0" w:color="auto"/>
              <w:bottom w:val="single" w:sz="6" w:space="0" w:color="auto"/>
              <w:right w:val="single" w:sz="6" w:space="0" w:color="auto"/>
            </w:tcBorders>
            <w:vAlign w:val="center"/>
          </w:tcPr>
          <w:p w:rsidR="008D3271" w:rsidRDefault="008D3271">
            <w:pPr>
              <w:autoSpaceDE w:val="0"/>
              <w:autoSpaceDN w:val="0"/>
              <w:adjustRightInd w:val="0"/>
              <w:spacing w:line="360" w:lineRule="auto"/>
              <w:rPr>
                <w:rFonts w:ascii="宋体" w:hAnsi="宋体"/>
                <w:szCs w:val="21"/>
              </w:rPr>
            </w:pPr>
          </w:p>
        </w:tc>
        <w:tc>
          <w:tcPr>
            <w:tcW w:w="1736" w:type="dxa"/>
            <w:tcBorders>
              <w:top w:val="single" w:sz="6" w:space="0" w:color="auto"/>
              <w:left w:val="single" w:sz="6" w:space="0" w:color="auto"/>
              <w:bottom w:val="single" w:sz="6" w:space="0" w:color="auto"/>
              <w:right w:val="single" w:sz="6" w:space="0" w:color="auto"/>
            </w:tcBorders>
            <w:vAlign w:val="center"/>
          </w:tcPr>
          <w:p w:rsidR="008D3271" w:rsidRDefault="008D3271">
            <w:pPr>
              <w:autoSpaceDE w:val="0"/>
              <w:autoSpaceDN w:val="0"/>
              <w:adjustRightInd w:val="0"/>
              <w:spacing w:line="360" w:lineRule="auto"/>
              <w:rPr>
                <w:rFonts w:ascii="宋体" w:hAnsi="宋体"/>
                <w:szCs w:val="21"/>
              </w:rPr>
            </w:pPr>
          </w:p>
        </w:tc>
      </w:tr>
    </w:tbl>
    <w:p w:rsidR="008D3271" w:rsidRDefault="00924472">
      <w:pPr>
        <w:spacing w:line="360" w:lineRule="auto"/>
        <w:rPr>
          <w:rFonts w:ascii="宋体" w:hAnsi="宋体"/>
          <w:bCs/>
          <w:color w:val="000000"/>
          <w:szCs w:val="21"/>
        </w:rPr>
      </w:pPr>
      <w:r>
        <w:rPr>
          <w:rFonts w:ascii="宋体" w:hAnsi="宋体" w:hint="eastAsia"/>
          <w:bCs/>
          <w:color w:val="000000"/>
          <w:szCs w:val="21"/>
        </w:rPr>
        <w:t>投标人全称（加盖公章）:</w:t>
      </w:r>
    </w:p>
    <w:p w:rsidR="008D3271" w:rsidRDefault="00924472">
      <w:pPr>
        <w:spacing w:line="360" w:lineRule="auto"/>
        <w:rPr>
          <w:rFonts w:ascii="宋体" w:hAnsi="宋体"/>
          <w:bCs/>
          <w:szCs w:val="21"/>
        </w:rPr>
      </w:pPr>
      <w:r>
        <w:rPr>
          <w:rFonts w:ascii="宋体" w:hAnsi="宋体" w:hint="eastAsia"/>
          <w:bCs/>
          <w:color w:val="000000"/>
          <w:szCs w:val="21"/>
        </w:rPr>
        <w:t>法定代表人或其投标人授权代表(签字</w:t>
      </w:r>
      <w:r>
        <w:rPr>
          <w:rFonts w:ascii="宋体" w:hAnsi="宋体" w:hint="eastAsia"/>
          <w:color w:val="000000"/>
          <w:szCs w:val="21"/>
        </w:rPr>
        <w:t>或签章</w:t>
      </w:r>
      <w:r>
        <w:rPr>
          <w:rFonts w:ascii="宋体" w:hAnsi="宋体" w:hint="eastAsia"/>
          <w:bCs/>
          <w:color w:val="000000"/>
          <w:szCs w:val="21"/>
        </w:rPr>
        <w:t>)：               日    期：     年   月   日</w:t>
      </w:r>
    </w:p>
    <w:p w:rsidR="008D3271" w:rsidRDefault="008D3271">
      <w:pPr>
        <w:spacing w:line="360" w:lineRule="auto"/>
        <w:ind w:firstLineChars="3350" w:firstLine="7035"/>
        <w:outlineLvl w:val="0"/>
        <w:rPr>
          <w:rFonts w:ascii="宋体" w:hAnsi="宋体"/>
          <w:bCs/>
          <w:color w:val="000000"/>
          <w:szCs w:val="21"/>
        </w:rPr>
      </w:pPr>
    </w:p>
    <w:p w:rsidR="008D3271" w:rsidRDefault="008D3271">
      <w:pPr>
        <w:spacing w:line="360" w:lineRule="auto"/>
        <w:outlineLvl w:val="0"/>
        <w:rPr>
          <w:rFonts w:ascii="宋体" w:hAnsi="宋体"/>
          <w:bCs/>
          <w:color w:val="000000"/>
          <w:szCs w:val="21"/>
        </w:rPr>
      </w:pPr>
    </w:p>
    <w:bookmarkEnd w:id="233"/>
    <w:p w:rsidR="008D3271" w:rsidRDefault="008D3271">
      <w:pPr>
        <w:spacing w:line="360" w:lineRule="auto"/>
        <w:jc w:val="right"/>
        <w:outlineLvl w:val="0"/>
        <w:rPr>
          <w:rFonts w:ascii="Arial" w:eastAsia="黑体" w:hAnsi="Arial"/>
          <w:b/>
          <w:bCs/>
          <w:sz w:val="32"/>
          <w:szCs w:val="32"/>
        </w:rPr>
      </w:pPr>
    </w:p>
    <w:p w:rsidR="008D3271" w:rsidRDefault="008D3271">
      <w:pPr>
        <w:spacing w:line="360" w:lineRule="auto"/>
      </w:pPr>
    </w:p>
    <w:sectPr w:rsidR="008D3271">
      <w:pgSz w:w="11906" w:h="16838"/>
      <w:pgMar w:top="1191" w:right="1191" w:bottom="1191" w:left="119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7F" w:rsidRDefault="00CD337F">
      <w:r>
        <w:separator/>
      </w:r>
    </w:p>
  </w:endnote>
  <w:endnote w:type="continuationSeparator" w:id="0">
    <w:p w:rsidR="00CD337F" w:rsidRDefault="00CD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JEIUCH+ËÎÌå">
    <w:altName w:val="Arial Unicode MS"/>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731085"/>
      <w:docPartObj>
        <w:docPartGallery w:val="AutoText"/>
      </w:docPartObj>
    </w:sdtPr>
    <w:sdtEndPr/>
    <w:sdtContent>
      <w:p w:rsidR="008D3271" w:rsidRDefault="00924472">
        <w:pPr>
          <w:pStyle w:val="af"/>
          <w:jc w:val="center"/>
        </w:pPr>
        <w:r>
          <w:fldChar w:fldCharType="begin"/>
        </w:r>
        <w:r>
          <w:instrText>PAGE   \* MERGEFORMAT</w:instrText>
        </w:r>
        <w:r>
          <w:fldChar w:fldCharType="separate"/>
        </w:r>
        <w:r w:rsidR="00426C08" w:rsidRPr="00426C08">
          <w:rPr>
            <w:noProof/>
            <w:lang w:val="zh-CN"/>
          </w:rPr>
          <w:t>4</w:t>
        </w:r>
        <w:r>
          <w:fldChar w:fldCharType="end"/>
        </w:r>
      </w:p>
    </w:sdtContent>
  </w:sdt>
  <w:p w:rsidR="008D3271" w:rsidRDefault="008D32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7F" w:rsidRDefault="00CD337F">
      <w:r>
        <w:separator/>
      </w:r>
    </w:p>
  </w:footnote>
  <w:footnote w:type="continuationSeparator" w:id="0">
    <w:p w:rsidR="00CD337F" w:rsidRDefault="00CD3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572456"/>
    <w:multiLevelType w:val="singleLevel"/>
    <w:tmpl w:val="9C572456"/>
    <w:lvl w:ilvl="0">
      <w:start w:val="1"/>
      <w:numFmt w:val="decimal"/>
      <w:suff w:val="space"/>
      <w:lvlText w:val="%1."/>
      <w:lvlJc w:val="left"/>
    </w:lvl>
  </w:abstractNum>
  <w:abstractNum w:abstractNumId="1">
    <w:nsid w:val="B52B1290"/>
    <w:multiLevelType w:val="singleLevel"/>
    <w:tmpl w:val="B52B1290"/>
    <w:lvl w:ilvl="0">
      <w:start w:val="4"/>
      <w:numFmt w:val="chineseCounting"/>
      <w:suff w:val="nothing"/>
      <w:lvlText w:val="（%1）"/>
      <w:lvlJc w:val="left"/>
      <w:pPr>
        <w:ind w:left="0" w:firstLine="0"/>
      </w:pPr>
    </w:lvl>
  </w:abstractNum>
  <w:abstractNum w:abstractNumId="2">
    <w:nsid w:val="FFFFFF7D"/>
    <w:multiLevelType w:val="singleLevel"/>
    <w:tmpl w:val="FFFFFF7D"/>
    <w:lvl w:ilvl="0">
      <w:start w:val="1"/>
      <w:numFmt w:val="decimal"/>
      <w:pStyle w:val="4"/>
      <w:lvlText w:val="%1."/>
      <w:lvlJc w:val="left"/>
      <w:pPr>
        <w:tabs>
          <w:tab w:val="left" w:pos="1620"/>
        </w:tabs>
        <w:ind w:left="1620" w:hanging="360"/>
      </w:pPr>
    </w:lvl>
  </w:abstractNum>
  <w:abstractNum w:abstractNumId="3">
    <w:nsid w:val="00000011"/>
    <w:multiLevelType w:val="multilevel"/>
    <w:tmpl w:val="00000011"/>
    <w:lvl w:ilvl="0">
      <w:start w:val="1"/>
      <w:numFmt w:val="decimal"/>
      <w:lvlText w:val="%1."/>
      <w:lvlJc w:val="left"/>
      <w:pPr>
        <w:ind w:left="425" w:hanging="425"/>
      </w:pPr>
      <w:rPr>
        <w:color w:val="auto"/>
        <w:sz w:val="21"/>
        <w:szCs w:val="21"/>
      </w:rPr>
    </w:lvl>
    <w:lvl w:ilvl="1">
      <w:start w:val="1"/>
      <w:numFmt w:val="decimal"/>
      <w:lvlText w:val="%1.%2."/>
      <w:lvlJc w:val="left"/>
      <w:pPr>
        <w:ind w:left="1277" w:hanging="567"/>
      </w:pPr>
      <w:rPr>
        <w:b w:val="0"/>
        <w:bCs w:val="0"/>
        <w:sz w:val="21"/>
        <w:szCs w:val="21"/>
      </w:rPr>
    </w:lvl>
    <w:lvl w:ilvl="2">
      <w:start w:val="1"/>
      <w:numFmt w:val="decimal"/>
      <w:lvlText w:val="%1.%2.%3."/>
      <w:lvlJc w:val="left"/>
      <w:pPr>
        <w:ind w:left="709" w:hanging="709"/>
      </w:pPr>
    </w:lvl>
    <w:lvl w:ilvl="3">
      <w:start w:val="1"/>
      <w:numFmt w:val="decimal"/>
      <w:lvlText w:val="%1.%2.%3.%4."/>
      <w:lvlJc w:val="left"/>
      <w:pPr>
        <w:ind w:left="851" w:hanging="851"/>
      </w:pPr>
      <w:rPr>
        <w:b w:val="0"/>
        <w:bCs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0F97875"/>
    <w:multiLevelType w:val="multilevel"/>
    <w:tmpl w:val="058408DC"/>
    <w:lvl w:ilvl="0">
      <w:start w:val="1"/>
      <w:numFmt w:val="japaneseCounting"/>
      <w:suff w:val="space"/>
      <w:lvlText w:val="%1、"/>
      <w:lvlJc w:val="left"/>
      <w:pPr>
        <w:ind w:left="-29" w:firstLine="29"/>
      </w:pPr>
      <w:rPr>
        <w:b/>
        <w:i w:val="0"/>
        <w:lang w:val="en-US"/>
      </w:rPr>
    </w:lvl>
    <w:lvl w:ilvl="1">
      <w:start w:val="1"/>
      <w:numFmt w:val="lowerLetter"/>
      <w:lvlText w:val="%2)"/>
      <w:lvlJc w:val="left"/>
      <w:pPr>
        <w:ind w:left="391" w:firstLine="29"/>
      </w:pPr>
    </w:lvl>
    <w:lvl w:ilvl="2">
      <w:start w:val="1"/>
      <w:numFmt w:val="lowerRoman"/>
      <w:lvlText w:val="%3."/>
      <w:lvlJc w:val="right"/>
      <w:pPr>
        <w:ind w:left="669" w:firstLine="29"/>
      </w:pPr>
    </w:lvl>
    <w:lvl w:ilvl="3">
      <w:start w:val="1"/>
      <w:numFmt w:val="decimal"/>
      <w:lvlText w:val="%4."/>
      <w:lvlJc w:val="left"/>
      <w:pPr>
        <w:ind w:left="947" w:firstLine="29"/>
      </w:pPr>
    </w:lvl>
    <w:lvl w:ilvl="4">
      <w:start w:val="1"/>
      <w:numFmt w:val="lowerLetter"/>
      <w:lvlText w:val="%5)"/>
      <w:lvlJc w:val="left"/>
      <w:pPr>
        <w:ind w:left="1225" w:firstLine="29"/>
      </w:pPr>
    </w:lvl>
    <w:lvl w:ilvl="5">
      <w:start w:val="1"/>
      <w:numFmt w:val="lowerRoman"/>
      <w:lvlText w:val="%6."/>
      <w:lvlJc w:val="right"/>
      <w:pPr>
        <w:ind w:left="1503" w:firstLine="29"/>
      </w:pPr>
    </w:lvl>
    <w:lvl w:ilvl="6">
      <w:start w:val="1"/>
      <w:numFmt w:val="decimal"/>
      <w:lvlText w:val="%7."/>
      <w:lvlJc w:val="left"/>
      <w:pPr>
        <w:ind w:left="1781" w:firstLine="29"/>
      </w:pPr>
    </w:lvl>
    <w:lvl w:ilvl="7">
      <w:start w:val="1"/>
      <w:numFmt w:val="lowerLetter"/>
      <w:lvlText w:val="%8)"/>
      <w:lvlJc w:val="left"/>
      <w:pPr>
        <w:ind w:left="2059" w:firstLine="29"/>
      </w:pPr>
    </w:lvl>
    <w:lvl w:ilvl="8">
      <w:start w:val="1"/>
      <w:numFmt w:val="lowerRoman"/>
      <w:lvlText w:val="%9."/>
      <w:lvlJc w:val="right"/>
      <w:pPr>
        <w:ind w:left="2337" w:firstLine="29"/>
      </w:pPr>
    </w:lvl>
  </w:abstractNum>
  <w:abstractNum w:abstractNumId="5">
    <w:nsid w:val="010B216D"/>
    <w:multiLevelType w:val="multilevel"/>
    <w:tmpl w:val="010B216D"/>
    <w:lvl w:ilvl="0">
      <w:start w:val="1"/>
      <w:numFmt w:val="decimal"/>
      <w:lvlText w:val="%1."/>
      <w:lvlJc w:val="left"/>
      <w:pPr>
        <w:tabs>
          <w:tab w:val="left" w:pos="425"/>
        </w:tabs>
        <w:ind w:left="425" w:hanging="425"/>
      </w:pPr>
      <w:rPr>
        <w:b/>
        <w:i w:val="0"/>
        <w:sz w:val="21"/>
        <w:szCs w:val="21"/>
      </w:rPr>
    </w:lvl>
    <w:lvl w:ilvl="1">
      <w:start w:val="1"/>
      <w:numFmt w:val="decimal"/>
      <w:lvlText w:val="%1.%2."/>
      <w:lvlJc w:val="left"/>
      <w:pPr>
        <w:tabs>
          <w:tab w:val="left" w:pos="567"/>
        </w:tabs>
        <w:ind w:left="567" w:hanging="567"/>
      </w:pPr>
      <w:rPr>
        <w:rFonts w:ascii="宋体" w:eastAsia="宋体" w:hAnsi="宋体" w:hint="eastAsia"/>
        <w:b/>
        <w:i w:val="0"/>
        <w:sz w:val="21"/>
        <w:szCs w:val="21"/>
      </w:rPr>
    </w:lvl>
    <w:lvl w:ilvl="2">
      <w:start w:val="1"/>
      <w:numFmt w:val="decimal"/>
      <w:lvlText w:val="%1.%2.%3."/>
      <w:lvlJc w:val="left"/>
      <w:pPr>
        <w:tabs>
          <w:tab w:val="left" w:pos="3318"/>
        </w:tabs>
        <w:ind w:left="3318" w:hanging="624"/>
      </w:pPr>
      <w:rPr>
        <w:rFonts w:ascii="宋体" w:eastAsia="宋体" w:hAnsi="Times New Roman" w:hint="eastAsia"/>
        <w:b w:val="0"/>
        <w:i w:val="0"/>
        <w:color w:val="auto"/>
        <w:sz w:val="21"/>
        <w:szCs w:val="21"/>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nsid w:val="04C822EE"/>
    <w:multiLevelType w:val="multilevel"/>
    <w:tmpl w:val="04C822EE"/>
    <w:lvl w:ilvl="0">
      <w:start w:val="1"/>
      <w:numFmt w:val="decimal"/>
      <w:pStyle w:val="D3"/>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7">
    <w:nsid w:val="0A7857EC"/>
    <w:multiLevelType w:val="multilevel"/>
    <w:tmpl w:val="0A7857EC"/>
    <w:lvl w:ilvl="0">
      <w:start w:val="1"/>
      <w:numFmt w:val="decimal"/>
      <w:pStyle w:val="P3"/>
      <w:lvlText w:val="（%1）"/>
      <w:lvlJc w:val="left"/>
      <w:pPr>
        <w:tabs>
          <w:tab w:val="left" w:pos="720"/>
        </w:tabs>
        <w:ind w:left="720" w:hanging="720"/>
      </w:pPr>
    </w:lvl>
    <w:lvl w:ilvl="1">
      <w:start w:val="1"/>
      <w:numFmt w:val="decimal"/>
      <w:lvlText w:val="%2、"/>
      <w:lvlJc w:val="left"/>
      <w:pPr>
        <w:tabs>
          <w:tab w:val="left" w:pos="360"/>
        </w:tabs>
        <w:ind w:left="357" w:hanging="357"/>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ADC3E4A"/>
    <w:multiLevelType w:val="multilevel"/>
    <w:tmpl w:val="0ADC3E4A"/>
    <w:lvl w:ilvl="0">
      <w:start w:val="4"/>
      <w:numFmt w:val="decimal"/>
      <w:lvlText w:val="%1."/>
      <w:lvlJc w:val="left"/>
      <w:pPr>
        <w:tabs>
          <w:tab w:val="left" w:pos="425"/>
        </w:tabs>
        <w:ind w:left="425" w:hanging="425"/>
      </w:pPr>
      <w:rPr>
        <w:rFonts w:hint="eastAsia"/>
        <w:b/>
        <w:i w:val="0"/>
        <w:sz w:val="21"/>
        <w:szCs w:val="21"/>
      </w:rPr>
    </w:lvl>
    <w:lvl w:ilvl="1">
      <w:start w:val="1"/>
      <w:numFmt w:val="decimal"/>
      <w:lvlText w:val="%1.%2."/>
      <w:lvlJc w:val="left"/>
      <w:pPr>
        <w:tabs>
          <w:tab w:val="left" w:pos="567"/>
        </w:tabs>
        <w:ind w:left="567" w:hanging="567"/>
      </w:pPr>
      <w:rPr>
        <w:rFonts w:ascii="宋体" w:eastAsia="宋体" w:hAnsi="宋体" w:hint="eastAsia"/>
        <w:b/>
        <w:i w:val="0"/>
        <w:sz w:val="21"/>
        <w:szCs w:val="21"/>
      </w:rPr>
    </w:lvl>
    <w:lvl w:ilvl="2">
      <w:start w:val="1"/>
      <w:numFmt w:val="decimal"/>
      <w:lvlText w:val="%1.%2.%3."/>
      <w:lvlJc w:val="left"/>
      <w:pPr>
        <w:tabs>
          <w:tab w:val="left" w:pos="3318"/>
        </w:tabs>
        <w:ind w:left="3318" w:hanging="624"/>
      </w:pPr>
      <w:rPr>
        <w:rFonts w:ascii="宋体" w:eastAsia="宋体" w:hAnsi="Times New Roman" w:hint="eastAsia"/>
        <w:b w:val="0"/>
        <w:i w:val="0"/>
        <w:color w:val="auto"/>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0DE9669A"/>
    <w:multiLevelType w:val="multilevel"/>
    <w:tmpl w:val="0DE9669A"/>
    <w:lvl w:ilvl="0">
      <w:start w:val="1"/>
      <w:numFmt w:val="chineseCountingThousand"/>
      <w:lvlText w:val="%1、"/>
      <w:lvlJc w:val="left"/>
      <w:pPr>
        <w:ind w:left="425" w:hanging="425"/>
      </w:pPr>
      <w:rPr>
        <w:sz w:val="24"/>
        <w:szCs w:val="24"/>
        <w:lang w:val="en-US"/>
      </w:rPr>
    </w:lvl>
    <w:lvl w:ilvl="1">
      <w:start w:val="1"/>
      <w:numFmt w:val="chineseCountingThousand"/>
      <w:lvlText w:val="（%2）"/>
      <w:lvlJc w:val="left"/>
      <w:pPr>
        <w:ind w:left="992" w:hanging="567"/>
      </w:pPr>
      <w:rPr>
        <w:rFonts w:ascii="宋体" w:eastAsia="宋体" w:hAnsi="宋体" w:hint="eastAsia"/>
        <w:sz w:val="21"/>
        <w:szCs w:val="21"/>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106E07C1"/>
    <w:multiLevelType w:val="multilevel"/>
    <w:tmpl w:val="106E07C1"/>
    <w:lvl w:ilvl="0">
      <w:start w:val="1"/>
      <w:numFmt w:val="decimal"/>
      <w:lvlText w:val="（%1）"/>
      <w:lvlJc w:val="left"/>
      <w:pPr>
        <w:tabs>
          <w:tab w:val="left" w:pos="720"/>
        </w:tabs>
        <w:ind w:left="720" w:hanging="720"/>
      </w:pPr>
    </w:lvl>
    <w:lvl w:ilvl="1">
      <w:start w:val="1"/>
      <w:numFmt w:val="japaneseCounting"/>
      <w:lvlText w:val="%2、"/>
      <w:lvlJc w:val="left"/>
      <w:pPr>
        <w:tabs>
          <w:tab w:val="left" w:pos="1140"/>
        </w:tabs>
        <w:ind w:left="1140" w:hanging="7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3A70F57"/>
    <w:multiLevelType w:val="multilevel"/>
    <w:tmpl w:val="13A70F57"/>
    <w:lvl w:ilvl="0">
      <w:start w:val="1"/>
      <w:numFmt w:val="chineseCountingThousand"/>
      <w:lvlText w:val="%1、"/>
      <w:lvlJc w:val="left"/>
      <w:pPr>
        <w:ind w:left="425" w:hanging="425"/>
      </w:pPr>
      <w:rPr>
        <w:sz w:val="21"/>
        <w:szCs w:val="21"/>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428"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17CD4DD1"/>
    <w:multiLevelType w:val="multilevel"/>
    <w:tmpl w:val="17CD4DD1"/>
    <w:lvl w:ilvl="0">
      <w:start w:val="1"/>
      <w:numFmt w:val="decimal"/>
      <w:pStyle w:val="3"/>
      <w:lvlText w:val="%1."/>
      <w:lvlJc w:val="left"/>
      <w:pPr>
        <w:tabs>
          <w:tab w:val="left" w:pos="995"/>
        </w:tabs>
        <w:ind w:left="995" w:hanging="425"/>
      </w:pPr>
    </w:lvl>
    <w:lvl w:ilvl="1">
      <w:start w:val="1"/>
      <w:numFmt w:val="decimal"/>
      <w:lvlText w:val="%1.%2."/>
      <w:lvlJc w:val="left"/>
      <w:pPr>
        <w:tabs>
          <w:tab w:val="left" w:pos="1137"/>
        </w:tabs>
        <w:ind w:left="1137" w:hanging="567"/>
      </w:pPr>
    </w:lvl>
    <w:lvl w:ilvl="2">
      <w:start w:val="1"/>
      <w:numFmt w:val="decimal"/>
      <w:lvlText w:val="%1.%2.%3."/>
      <w:lvlJc w:val="left"/>
      <w:pPr>
        <w:tabs>
          <w:tab w:val="left" w:pos="1279"/>
        </w:tabs>
        <w:ind w:left="1279" w:hanging="709"/>
      </w:pPr>
    </w:lvl>
    <w:lvl w:ilvl="3">
      <w:start w:val="1"/>
      <w:numFmt w:val="decimal"/>
      <w:lvlText w:val="%1.%2.%3.%4."/>
      <w:lvlJc w:val="left"/>
      <w:pPr>
        <w:tabs>
          <w:tab w:val="left" w:pos="1421"/>
        </w:tabs>
        <w:ind w:left="1421" w:hanging="851"/>
      </w:pPr>
    </w:lvl>
    <w:lvl w:ilvl="4">
      <w:start w:val="1"/>
      <w:numFmt w:val="decimal"/>
      <w:lvlText w:val="%1.%2.%3.%4.%5."/>
      <w:lvlJc w:val="left"/>
      <w:pPr>
        <w:tabs>
          <w:tab w:val="left" w:pos="1562"/>
        </w:tabs>
        <w:ind w:left="1562" w:hanging="992"/>
      </w:pPr>
    </w:lvl>
    <w:lvl w:ilvl="5">
      <w:start w:val="1"/>
      <w:numFmt w:val="decimal"/>
      <w:lvlText w:val="%1.%2.%3.%4.%5.%6."/>
      <w:lvlJc w:val="left"/>
      <w:pPr>
        <w:tabs>
          <w:tab w:val="left" w:pos="1704"/>
        </w:tabs>
        <w:ind w:left="1704" w:hanging="1134"/>
      </w:pPr>
    </w:lvl>
    <w:lvl w:ilvl="6">
      <w:start w:val="1"/>
      <w:numFmt w:val="decimal"/>
      <w:lvlText w:val="%1.%2.%3.%4.%5.%6.%7."/>
      <w:lvlJc w:val="left"/>
      <w:pPr>
        <w:tabs>
          <w:tab w:val="left" w:pos="1846"/>
        </w:tabs>
        <w:ind w:left="1846" w:hanging="1276"/>
      </w:pPr>
    </w:lvl>
    <w:lvl w:ilvl="7">
      <w:start w:val="1"/>
      <w:numFmt w:val="decimal"/>
      <w:lvlText w:val="%1.%2.%3.%4.%5.%6.%7.%8."/>
      <w:lvlJc w:val="left"/>
      <w:pPr>
        <w:tabs>
          <w:tab w:val="left" w:pos="1988"/>
        </w:tabs>
        <w:ind w:left="1988" w:hanging="1418"/>
      </w:pPr>
    </w:lvl>
    <w:lvl w:ilvl="8">
      <w:start w:val="1"/>
      <w:numFmt w:val="decimal"/>
      <w:lvlText w:val="%1.%2.%3.%4.%5.%6.%7.%8.%9."/>
      <w:lvlJc w:val="left"/>
      <w:pPr>
        <w:tabs>
          <w:tab w:val="left" w:pos="2129"/>
        </w:tabs>
        <w:ind w:left="2129" w:hanging="1559"/>
      </w:pPr>
    </w:lvl>
  </w:abstractNum>
  <w:abstractNum w:abstractNumId="13">
    <w:nsid w:val="1D5D3EE2"/>
    <w:multiLevelType w:val="multilevel"/>
    <w:tmpl w:val="1D5D3EE2"/>
    <w:lvl w:ilvl="0">
      <w:start w:val="1"/>
      <w:numFmt w:val="decimal"/>
      <w:lvlText w:val="（%1）"/>
      <w:lvlJc w:val="left"/>
      <w:pPr>
        <w:tabs>
          <w:tab w:val="left" w:pos="718"/>
        </w:tabs>
        <w:ind w:left="718" w:hanging="720"/>
      </w:pPr>
    </w:lvl>
    <w:lvl w:ilvl="1">
      <w:start w:val="6"/>
      <w:numFmt w:val="japaneseCounting"/>
      <w:lvlText w:val="%2、"/>
      <w:lvlJc w:val="left"/>
      <w:pPr>
        <w:tabs>
          <w:tab w:val="left" w:pos="1138"/>
        </w:tabs>
        <w:ind w:left="1138" w:hanging="720"/>
      </w:pPr>
    </w:lvl>
    <w:lvl w:ilvl="2">
      <w:start w:val="3"/>
      <w:numFmt w:val="decimal"/>
      <w:lvlText w:val="%3．"/>
      <w:lvlJc w:val="left"/>
      <w:pPr>
        <w:tabs>
          <w:tab w:val="left" w:pos="1558"/>
        </w:tabs>
        <w:ind w:left="1558" w:hanging="720"/>
      </w:pPr>
    </w:lvl>
    <w:lvl w:ilvl="3">
      <w:start w:val="12"/>
      <w:numFmt w:val="decimal"/>
      <w:lvlText w:val="%4、"/>
      <w:lvlJc w:val="left"/>
      <w:pPr>
        <w:tabs>
          <w:tab w:val="left" w:pos="1738"/>
        </w:tabs>
        <w:ind w:left="1738" w:hanging="480"/>
      </w:pPr>
    </w:lvl>
    <w:lvl w:ilvl="4">
      <w:start w:val="1"/>
      <w:numFmt w:val="japaneseCounting"/>
      <w:lvlText w:val="（%5）"/>
      <w:lvlJc w:val="left"/>
      <w:pPr>
        <w:tabs>
          <w:tab w:val="left" w:pos="2398"/>
        </w:tabs>
        <w:ind w:left="2398" w:hanging="720"/>
      </w:pPr>
    </w:lvl>
    <w:lvl w:ilvl="5">
      <w:start w:val="1"/>
      <w:numFmt w:val="decimal"/>
      <w:lvlText w:val="%6）"/>
      <w:lvlJc w:val="left"/>
      <w:pPr>
        <w:tabs>
          <w:tab w:val="left" w:pos="2458"/>
        </w:tabs>
        <w:ind w:left="2458" w:hanging="360"/>
      </w:pPr>
    </w:lvl>
    <w:lvl w:ilvl="6">
      <w:start w:val="1"/>
      <w:numFmt w:val="decimal"/>
      <w:lvlText w:val="%7."/>
      <w:lvlJc w:val="left"/>
      <w:pPr>
        <w:tabs>
          <w:tab w:val="left" w:pos="2938"/>
        </w:tabs>
        <w:ind w:left="2938" w:hanging="420"/>
      </w:pPr>
    </w:lvl>
    <w:lvl w:ilvl="7">
      <w:start w:val="1"/>
      <w:numFmt w:val="lowerLetter"/>
      <w:lvlText w:val="%8)"/>
      <w:lvlJc w:val="left"/>
      <w:pPr>
        <w:tabs>
          <w:tab w:val="left" w:pos="3358"/>
        </w:tabs>
        <w:ind w:left="3358" w:hanging="420"/>
      </w:pPr>
    </w:lvl>
    <w:lvl w:ilvl="8">
      <w:start w:val="1"/>
      <w:numFmt w:val="lowerRoman"/>
      <w:lvlText w:val="%9."/>
      <w:lvlJc w:val="right"/>
      <w:pPr>
        <w:tabs>
          <w:tab w:val="left" w:pos="3778"/>
        </w:tabs>
        <w:ind w:left="3778" w:hanging="420"/>
      </w:pPr>
    </w:lvl>
  </w:abstractNum>
  <w:abstractNum w:abstractNumId="14">
    <w:nsid w:val="20EE73D2"/>
    <w:multiLevelType w:val="multilevel"/>
    <w:tmpl w:val="20EE73D2"/>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5">
    <w:nsid w:val="234D0C22"/>
    <w:multiLevelType w:val="multilevel"/>
    <w:tmpl w:val="234D0C22"/>
    <w:lvl w:ilvl="0">
      <w:start w:val="1"/>
      <w:numFmt w:val="decimal"/>
      <w:pStyle w:val="D1"/>
      <w:lvlText w:val="（%1）"/>
      <w:lvlJc w:val="left"/>
      <w:pPr>
        <w:tabs>
          <w:tab w:val="left" w:pos="718"/>
        </w:tabs>
        <w:ind w:left="718" w:hanging="720"/>
      </w:pPr>
      <w:rPr>
        <w:lang w:val="en-US"/>
      </w:rPr>
    </w:lvl>
    <w:lvl w:ilvl="1">
      <w:start w:val="1"/>
      <w:numFmt w:val="lowerLetter"/>
      <w:lvlText w:val="%2）"/>
      <w:lvlJc w:val="left"/>
      <w:pPr>
        <w:tabs>
          <w:tab w:val="left" w:pos="1831"/>
        </w:tabs>
        <w:ind w:left="1831" w:hanging="571"/>
      </w:pPr>
    </w:lvl>
    <w:lvl w:ilvl="2">
      <w:start w:val="1"/>
      <w:numFmt w:val="decimal"/>
      <w:lvlText w:val="%3）"/>
      <w:lvlJc w:val="left"/>
      <w:pPr>
        <w:tabs>
          <w:tab w:val="left" w:pos="1198"/>
        </w:tabs>
        <w:ind w:left="1198" w:hanging="360"/>
      </w:pPr>
    </w:lvl>
    <w:lvl w:ilvl="3">
      <w:start w:val="4"/>
      <w:numFmt w:val="decimal"/>
      <w:lvlText w:val="%4、"/>
      <w:lvlJc w:val="left"/>
      <w:pPr>
        <w:tabs>
          <w:tab w:val="left" w:pos="1618"/>
        </w:tabs>
        <w:ind w:left="1618" w:hanging="360"/>
      </w:pPr>
    </w:lvl>
    <w:lvl w:ilvl="4">
      <w:start w:val="1"/>
      <w:numFmt w:val="lowerLetter"/>
      <w:lvlText w:val="%5)"/>
      <w:lvlJc w:val="left"/>
      <w:pPr>
        <w:tabs>
          <w:tab w:val="left" w:pos="2098"/>
        </w:tabs>
        <w:ind w:left="2098" w:hanging="420"/>
      </w:pPr>
    </w:lvl>
    <w:lvl w:ilvl="5">
      <w:start w:val="1"/>
      <w:numFmt w:val="lowerRoman"/>
      <w:lvlText w:val="%6."/>
      <w:lvlJc w:val="right"/>
      <w:pPr>
        <w:tabs>
          <w:tab w:val="left" w:pos="2518"/>
        </w:tabs>
        <w:ind w:left="2518" w:hanging="420"/>
      </w:pPr>
    </w:lvl>
    <w:lvl w:ilvl="6">
      <w:start w:val="1"/>
      <w:numFmt w:val="decimal"/>
      <w:lvlText w:val="%7."/>
      <w:lvlJc w:val="left"/>
      <w:pPr>
        <w:tabs>
          <w:tab w:val="left" w:pos="2938"/>
        </w:tabs>
        <w:ind w:left="2938" w:hanging="420"/>
      </w:pPr>
    </w:lvl>
    <w:lvl w:ilvl="7">
      <w:start w:val="1"/>
      <w:numFmt w:val="lowerLetter"/>
      <w:lvlText w:val="%8)"/>
      <w:lvlJc w:val="left"/>
      <w:pPr>
        <w:tabs>
          <w:tab w:val="left" w:pos="3358"/>
        </w:tabs>
        <w:ind w:left="3358" w:hanging="420"/>
      </w:pPr>
    </w:lvl>
    <w:lvl w:ilvl="8">
      <w:start w:val="1"/>
      <w:numFmt w:val="lowerRoman"/>
      <w:lvlText w:val="%9."/>
      <w:lvlJc w:val="right"/>
      <w:pPr>
        <w:tabs>
          <w:tab w:val="left" w:pos="3778"/>
        </w:tabs>
        <w:ind w:left="3778" w:hanging="420"/>
      </w:pPr>
    </w:lvl>
  </w:abstractNum>
  <w:abstractNum w:abstractNumId="16">
    <w:nsid w:val="2E246997"/>
    <w:multiLevelType w:val="multilevel"/>
    <w:tmpl w:val="2E246997"/>
    <w:lvl w:ilvl="0">
      <w:start w:val="1"/>
      <w:numFmt w:val="chineseCountingThousand"/>
      <w:lvlText w:val="%1、"/>
      <w:lvlJc w:val="left"/>
      <w:pPr>
        <w:ind w:left="425" w:hanging="425"/>
      </w:pPr>
      <w:rPr>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宋体" w:eastAsia="宋体" w:hAnsi="宋体" w:hint="eastAsia"/>
        <w:color w:val="auto"/>
        <w:sz w:val="21"/>
        <w:szCs w:val="21"/>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37305D9C"/>
    <w:multiLevelType w:val="multilevel"/>
    <w:tmpl w:val="37305D9C"/>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395060D3"/>
    <w:multiLevelType w:val="multilevel"/>
    <w:tmpl w:val="395060D3"/>
    <w:lvl w:ilvl="0">
      <w:start w:val="1"/>
      <w:numFmt w:val="bullet"/>
      <w:pStyle w:val="1"/>
      <w:lvlText w:val=""/>
      <w:lvlJc w:val="left"/>
      <w:pPr>
        <w:tabs>
          <w:tab w:val="left" w:pos="2220"/>
        </w:tabs>
        <w:ind w:left="2220" w:hanging="420"/>
      </w:pPr>
      <w:rPr>
        <w:rFonts w:ascii="Wingdings" w:hAnsi="Wingdings" w:hint="default"/>
      </w:rPr>
    </w:lvl>
    <w:lvl w:ilvl="1">
      <w:start w:val="1"/>
      <w:numFmt w:val="bullet"/>
      <w:lvlText w:val=""/>
      <w:lvlJc w:val="left"/>
      <w:pPr>
        <w:tabs>
          <w:tab w:val="left" w:pos="2640"/>
        </w:tabs>
        <w:ind w:left="2640" w:hanging="420"/>
      </w:pPr>
      <w:rPr>
        <w:rFonts w:ascii="Wingdings" w:hAnsi="Wingdings" w:hint="default"/>
      </w:rPr>
    </w:lvl>
    <w:lvl w:ilvl="2">
      <w:start w:val="1"/>
      <w:numFmt w:val="bullet"/>
      <w:lvlText w:val=""/>
      <w:lvlJc w:val="left"/>
      <w:pPr>
        <w:tabs>
          <w:tab w:val="left" w:pos="3060"/>
        </w:tabs>
        <w:ind w:left="3060" w:hanging="420"/>
      </w:pPr>
      <w:rPr>
        <w:rFonts w:ascii="Wingdings" w:hAnsi="Wingdings" w:hint="default"/>
      </w:rPr>
    </w:lvl>
    <w:lvl w:ilvl="3">
      <w:start w:val="1"/>
      <w:numFmt w:val="bullet"/>
      <w:lvlText w:val=""/>
      <w:lvlJc w:val="left"/>
      <w:pPr>
        <w:tabs>
          <w:tab w:val="left" w:pos="3480"/>
        </w:tabs>
        <w:ind w:left="3480" w:hanging="420"/>
      </w:pPr>
      <w:rPr>
        <w:rFonts w:ascii="Wingdings" w:hAnsi="Wingdings" w:hint="default"/>
      </w:rPr>
    </w:lvl>
    <w:lvl w:ilvl="4">
      <w:start w:val="1"/>
      <w:numFmt w:val="bullet"/>
      <w:lvlText w:val=""/>
      <w:lvlJc w:val="left"/>
      <w:pPr>
        <w:tabs>
          <w:tab w:val="left" w:pos="3900"/>
        </w:tabs>
        <w:ind w:left="3900" w:hanging="420"/>
      </w:pPr>
      <w:rPr>
        <w:rFonts w:ascii="Wingdings" w:hAnsi="Wingdings" w:hint="default"/>
      </w:rPr>
    </w:lvl>
    <w:lvl w:ilvl="5">
      <w:start w:val="1"/>
      <w:numFmt w:val="bullet"/>
      <w:lvlText w:val=""/>
      <w:lvlJc w:val="left"/>
      <w:pPr>
        <w:tabs>
          <w:tab w:val="left" w:pos="4320"/>
        </w:tabs>
        <w:ind w:left="4320" w:hanging="420"/>
      </w:pPr>
      <w:rPr>
        <w:rFonts w:ascii="Wingdings" w:hAnsi="Wingdings" w:hint="default"/>
      </w:rPr>
    </w:lvl>
    <w:lvl w:ilvl="6">
      <w:start w:val="1"/>
      <w:numFmt w:val="bullet"/>
      <w:lvlText w:val=""/>
      <w:lvlJc w:val="left"/>
      <w:pPr>
        <w:tabs>
          <w:tab w:val="left" w:pos="4740"/>
        </w:tabs>
        <w:ind w:left="4740" w:hanging="420"/>
      </w:pPr>
      <w:rPr>
        <w:rFonts w:ascii="Wingdings" w:hAnsi="Wingdings" w:hint="default"/>
      </w:rPr>
    </w:lvl>
    <w:lvl w:ilvl="7">
      <w:start w:val="1"/>
      <w:numFmt w:val="bullet"/>
      <w:lvlText w:val=""/>
      <w:lvlJc w:val="left"/>
      <w:pPr>
        <w:tabs>
          <w:tab w:val="left" w:pos="5160"/>
        </w:tabs>
        <w:ind w:left="5160" w:hanging="420"/>
      </w:pPr>
      <w:rPr>
        <w:rFonts w:ascii="Wingdings" w:hAnsi="Wingdings" w:hint="default"/>
      </w:rPr>
    </w:lvl>
    <w:lvl w:ilvl="8">
      <w:start w:val="1"/>
      <w:numFmt w:val="bullet"/>
      <w:lvlText w:val=""/>
      <w:lvlJc w:val="left"/>
      <w:pPr>
        <w:tabs>
          <w:tab w:val="left" w:pos="5580"/>
        </w:tabs>
        <w:ind w:left="5580" w:hanging="420"/>
      </w:pPr>
      <w:rPr>
        <w:rFonts w:ascii="Wingdings" w:hAnsi="Wingdings" w:hint="default"/>
      </w:rPr>
    </w:lvl>
  </w:abstractNum>
  <w:abstractNum w:abstractNumId="19">
    <w:nsid w:val="3F42130C"/>
    <w:multiLevelType w:val="multilevel"/>
    <w:tmpl w:val="3F42130C"/>
    <w:lvl w:ilvl="0">
      <w:start w:val="1"/>
      <w:numFmt w:val="decimal"/>
      <w:pStyle w:val="a"/>
      <w:lvlText w:val="%1）"/>
      <w:lvlJc w:val="left"/>
      <w:pPr>
        <w:tabs>
          <w:tab w:val="left" w:pos="358"/>
        </w:tabs>
        <w:ind w:left="358" w:hanging="360"/>
      </w:pPr>
    </w:lvl>
    <w:lvl w:ilvl="1">
      <w:start w:val="1"/>
      <w:numFmt w:val="lowerLetter"/>
      <w:lvlText w:val="%2)"/>
      <w:lvlJc w:val="left"/>
      <w:pPr>
        <w:tabs>
          <w:tab w:val="left" w:pos="-420"/>
        </w:tabs>
        <w:ind w:left="-420" w:hanging="420"/>
      </w:pPr>
    </w:lvl>
    <w:lvl w:ilvl="2">
      <w:start w:val="1"/>
      <w:numFmt w:val="lowerRoman"/>
      <w:lvlText w:val="%3."/>
      <w:lvlJc w:val="right"/>
      <w:pPr>
        <w:tabs>
          <w:tab w:val="left" w:pos="0"/>
        </w:tabs>
        <w:ind w:left="0"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840"/>
        </w:tabs>
        <w:ind w:left="840" w:hanging="420"/>
      </w:pPr>
    </w:lvl>
    <w:lvl w:ilvl="5">
      <w:start w:val="1"/>
      <w:numFmt w:val="lowerRoman"/>
      <w:lvlText w:val="%6."/>
      <w:lvlJc w:val="right"/>
      <w:pPr>
        <w:tabs>
          <w:tab w:val="left" w:pos="1260"/>
        </w:tabs>
        <w:ind w:left="1260" w:hanging="420"/>
      </w:pPr>
    </w:lvl>
    <w:lvl w:ilvl="6">
      <w:start w:val="1"/>
      <w:numFmt w:val="decimal"/>
      <w:lvlText w:val="%7."/>
      <w:lvlJc w:val="left"/>
      <w:pPr>
        <w:tabs>
          <w:tab w:val="left" w:pos="1680"/>
        </w:tabs>
        <w:ind w:left="1680" w:hanging="420"/>
      </w:pPr>
    </w:lvl>
    <w:lvl w:ilvl="7">
      <w:start w:val="1"/>
      <w:numFmt w:val="lowerLetter"/>
      <w:lvlText w:val="%8)"/>
      <w:lvlJc w:val="left"/>
      <w:pPr>
        <w:tabs>
          <w:tab w:val="left" w:pos="2100"/>
        </w:tabs>
        <w:ind w:left="2100" w:hanging="420"/>
      </w:pPr>
    </w:lvl>
    <w:lvl w:ilvl="8">
      <w:start w:val="1"/>
      <w:numFmt w:val="lowerRoman"/>
      <w:lvlText w:val="%9."/>
      <w:lvlJc w:val="right"/>
      <w:pPr>
        <w:tabs>
          <w:tab w:val="left" w:pos="2520"/>
        </w:tabs>
        <w:ind w:left="2520" w:hanging="420"/>
      </w:pPr>
    </w:lvl>
  </w:abstractNum>
  <w:abstractNum w:abstractNumId="20">
    <w:nsid w:val="44FD527E"/>
    <w:multiLevelType w:val="multilevel"/>
    <w:tmpl w:val="44FD527E"/>
    <w:lvl w:ilvl="0">
      <w:start w:val="1"/>
      <w:numFmt w:val="chineseCountingThousand"/>
      <w:lvlText w:val="%1、"/>
      <w:lvlJc w:val="left"/>
      <w:pPr>
        <w:ind w:left="425" w:hanging="425"/>
      </w:pPr>
      <w:rPr>
        <w:sz w:val="24"/>
        <w:szCs w:val="24"/>
      </w:rPr>
    </w:lvl>
    <w:lvl w:ilvl="1">
      <w:start w:val="1"/>
      <w:numFmt w:val="chineseCountingThousand"/>
      <w:lvlText w:val="（%2）"/>
      <w:lvlJc w:val="left"/>
      <w:pPr>
        <w:ind w:left="992" w:hanging="567"/>
      </w:pPr>
      <w:rPr>
        <w:rFonts w:ascii="宋体" w:eastAsia="宋体" w:hAnsi="宋体" w:hint="eastAsia"/>
        <w:sz w:val="21"/>
        <w:szCs w:val="21"/>
      </w:rPr>
    </w:lvl>
    <w:lvl w:ilvl="2">
      <w:start w:val="1"/>
      <w:numFmt w:val="decimal"/>
      <w:lvlText w:val="%3."/>
      <w:lvlJc w:val="left"/>
      <w:pPr>
        <w:ind w:left="1418" w:hanging="567"/>
      </w:p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0FD39C1"/>
    <w:multiLevelType w:val="multilevel"/>
    <w:tmpl w:val="50FD39C1"/>
    <w:lvl w:ilvl="0">
      <w:start w:val="1"/>
      <w:numFmt w:val="decimal"/>
      <w:lvlText w:val="%1."/>
      <w:lvlJc w:val="left"/>
      <w:pPr>
        <w:tabs>
          <w:tab w:val="left" w:pos="1270"/>
        </w:tabs>
        <w:ind w:left="1270" w:hanging="420"/>
      </w:pPr>
    </w:lvl>
    <w:lvl w:ilvl="1">
      <w:start w:val="1"/>
      <w:numFmt w:val="lowerLetter"/>
      <w:lvlText w:val="%2)"/>
      <w:lvlJc w:val="left"/>
      <w:pPr>
        <w:tabs>
          <w:tab w:val="left" w:pos="1690"/>
        </w:tabs>
        <w:ind w:left="1690" w:hanging="420"/>
      </w:pPr>
    </w:lvl>
    <w:lvl w:ilvl="2">
      <w:start w:val="1"/>
      <w:numFmt w:val="lowerRoman"/>
      <w:lvlText w:val="%3."/>
      <w:lvlJc w:val="right"/>
      <w:pPr>
        <w:tabs>
          <w:tab w:val="left" w:pos="2110"/>
        </w:tabs>
        <w:ind w:left="2110" w:hanging="420"/>
      </w:pPr>
    </w:lvl>
    <w:lvl w:ilvl="3">
      <w:start w:val="1"/>
      <w:numFmt w:val="decimal"/>
      <w:pStyle w:val="a0"/>
      <w:lvlText w:val="%4."/>
      <w:lvlJc w:val="left"/>
      <w:pPr>
        <w:tabs>
          <w:tab w:val="left" w:pos="2530"/>
        </w:tabs>
        <w:ind w:left="2530" w:hanging="420"/>
      </w:pPr>
    </w:lvl>
    <w:lvl w:ilvl="4">
      <w:start w:val="1"/>
      <w:numFmt w:val="lowerLetter"/>
      <w:lvlText w:val="%5)"/>
      <w:lvlJc w:val="left"/>
      <w:pPr>
        <w:tabs>
          <w:tab w:val="left" w:pos="2950"/>
        </w:tabs>
        <w:ind w:left="2950" w:hanging="420"/>
      </w:pPr>
    </w:lvl>
    <w:lvl w:ilvl="5">
      <w:start w:val="1"/>
      <w:numFmt w:val="lowerRoman"/>
      <w:lvlText w:val="%6."/>
      <w:lvlJc w:val="right"/>
      <w:pPr>
        <w:tabs>
          <w:tab w:val="left" w:pos="3370"/>
        </w:tabs>
        <w:ind w:left="3370" w:hanging="420"/>
      </w:pPr>
    </w:lvl>
    <w:lvl w:ilvl="6">
      <w:start w:val="1"/>
      <w:numFmt w:val="decimal"/>
      <w:lvlText w:val="%7."/>
      <w:lvlJc w:val="left"/>
      <w:pPr>
        <w:tabs>
          <w:tab w:val="left" w:pos="3790"/>
        </w:tabs>
        <w:ind w:left="3790" w:hanging="420"/>
      </w:pPr>
    </w:lvl>
    <w:lvl w:ilvl="7">
      <w:start w:val="1"/>
      <w:numFmt w:val="lowerLetter"/>
      <w:lvlText w:val="%8)"/>
      <w:lvlJc w:val="left"/>
      <w:pPr>
        <w:tabs>
          <w:tab w:val="left" w:pos="4210"/>
        </w:tabs>
        <w:ind w:left="4210" w:hanging="420"/>
      </w:pPr>
    </w:lvl>
    <w:lvl w:ilvl="8">
      <w:start w:val="1"/>
      <w:numFmt w:val="lowerRoman"/>
      <w:lvlText w:val="%9."/>
      <w:lvlJc w:val="right"/>
      <w:pPr>
        <w:tabs>
          <w:tab w:val="left" w:pos="4630"/>
        </w:tabs>
        <w:ind w:left="4630" w:hanging="420"/>
      </w:pPr>
    </w:lvl>
  </w:abstractNum>
  <w:abstractNum w:abstractNumId="22">
    <w:nsid w:val="51706E86"/>
    <w:multiLevelType w:val="multilevel"/>
    <w:tmpl w:val="51706E86"/>
    <w:lvl w:ilvl="0">
      <w:start w:val="1"/>
      <w:numFmt w:val="chineseCountingThousand"/>
      <w:lvlText w:val="%1、"/>
      <w:lvlJc w:val="left"/>
      <w:pPr>
        <w:ind w:left="425" w:hanging="425"/>
      </w:pPr>
      <w:rPr>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宋体" w:eastAsia="宋体" w:hAnsi="宋体" w:hint="eastAsia"/>
        <w:color w:val="auto"/>
        <w:sz w:val="21"/>
        <w:szCs w:val="21"/>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5CF208B5"/>
    <w:multiLevelType w:val="multilevel"/>
    <w:tmpl w:val="5CF208B5"/>
    <w:lvl w:ilvl="0">
      <w:start w:val="1"/>
      <w:numFmt w:val="decimal"/>
      <w:lvlText w:val="%1."/>
      <w:lvlJc w:val="left"/>
      <w:pPr>
        <w:tabs>
          <w:tab w:val="left" w:pos="8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6E6F60E4"/>
    <w:multiLevelType w:val="multilevel"/>
    <w:tmpl w:val="6E6F60E4"/>
    <w:lvl w:ilvl="0">
      <w:start w:val="1"/>
      <w:numFmt w:val="chineseCountingThousand"/>
      <w:lvlText w:val="%1、"/>
      <w:lvlJc w:val="left"/>
      <w:pPr>
        <w:ind w:left="425" w:hanging="425"/>
      </w:pPr>
      <w:rPr>
        <w:sz w:val="24"/>
        <w:szCs w:val="24"/>
      </w:rPr>
    </w:lvl>
    <w:lvl w:ilvl="1">
      <w:start w:val="1"/>
      <w:numFmt w:val="chineseCountingThousand"/>
      <w:lvlText w:val="（%2）"/>
      <w:lvlJc w:val="left"/>
      <w:pPr>
        <w:ind w:left="992" w:hanging="567"/>
      </w:pPr>
      <w:rPr>
        <w:rFonts w:ascii="宋体" w:eastAsia="宋体" w:hAnsi="宋体" w:hint="eastAsia"/>
        <w:sz w:val="21"/>
        <w:szCs w:val="21"/>
      </w:rPr>
    </w:lvl>
    <w:lvl w:ilvl="2">
      <w:start w:val="1"/>
      <w:numFmt w:val="decimal"/>
      <w:lvlText w:val="%3."/>
      <w:lvlJc w:val="left"/>
      <w:pPr>
        <w:ind w:left="1418" w:hanging="567"/>
      </w:p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6E6F60E8"/>
    <w:multiLevelType w:val="multilevel"/>
    <w:tmpl w:val="6E6F60E8"/>
    <w:lvl w:ilvl="0">
      <w:start w:val="1"/>
      <w:numFmt w:val="lowerLetter"/>
      <w:pStyle w:val="a1"/>
      <w:lvlText w:val="%1)"/>
      <w:lvlJc w:val="left"/>
      <w:pPr>
        <w:tabs>
          <w:tab w:val="left" w:pos="840"/>
        </w:tabs>
        <w:ind w:left="839" w:hanging="419"/>
      </w:pPr>
      <w:rPr>
        <w:rFonts w:ascii="宋体" w:eastAsia="宋体" w:hAnsi="Times New Roman" w:hint="eastAsia"/>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26">
    <w:nsid w:val="7B5F44F6"/>
    <w:multiLevelType w:val="multilevel"/>
    <w:tmpl w:val="7B5F44F6"/>
    <w:lvl w:ilvl="0">
      <w:start w:val="1"/>
      <w:numFmt w:val="decimal"/>
      <w:pStyle w:val="D2"/>
      <w:lvlText w:val="（%1）"/>
      <w:lvlJc w:val="left"/>
      <w:pPr>
        <w:tabs>
          <w:tab w:val="left" w:pos="718"/>
        </w:tabs>
        <w:ind w:left="718" w:hanging="720"/>
      </w:pPr>
      <w:rPr>
        <w:lang w:val="en-US"/>
      </w:rPr>
    </w:lvl>
    <w:lvl w:ilvl="1">
      <w:start w:val="1"/>
      <w:numFmt w:val="decimal"/>
      <w:lvlText w:val="（%2）"/>
      <w:lvlJc w:val="left"/>
      <w:pPr>
        <w:tabs>
          <w:tab w:val="left" w:pos="1500"/>
        </w:tabs>
        <w:ind w:left="1500" w:hanging="1080"/>
      </w:pPr>
    </w:lvl>
    <w:lvl w:ilvl="2">
      <w:start w:val="1"/>
      <w:numFmt w:val="decimal"/>
      <w:lvlText w:val="%3."/>
      <w:lvlJc w:val="left"/>
      <w:pPr>
        <w:tabs>
          <w:tab w:val="left" w:pos="1200"/>
        </w:tabs>
        <w:ind w:left="1200" w:hanging="360"/>
      </w:pPr>
    </w:lvl>
    <w:lvl w:ilvl="3">
      <w:start w:val="4"/>
      <w:numFmt w:val="decimal"/>
      <w:lvlText w:val="%4"/>
      <w:lvlJc w:val="left"/>
      <w:pPr>
        <w:tabs>
          <w:tab w:val="left" w:pos="1620"/>
        </w:tabs>
        <w:ind w:left="1620" w:hanging="360"/>
      </w:pPr>
    </w:lvl>
    <w:lvl w:ilvl="4">
      <w:start w:val="2"/>
      <w:numFmt w:val="decimal"/>
      <w:lvlText w:val="%5、"/>
      <w:lvlJc w:val="left"/>
      <w:pPr>
        <w:tabs>
          <w:tab w:val="left" w:pos="2040"/>
        </w:tabs>
        <w:ind w:left="2040" w:hanging="36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lvlOverride w:ilvl="0">
      <w:startOverride w:val="1"/>
    </w:lvlOverride>
    <w:lvlOverride w:ilvl="1">
      <w:startOverride w:val="6"/>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4"/>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5B38"/>
    <w:rsid w:val="000D4F19"/>
    <w:rsid w:val="000E7D93"/>
    <w:rsid w:val="000F2FDC"/>
    <w:rsid w:val="0012323E"/>
    <w:rsid w:val="00172A27"/>
    <w:rsid w:val="001914EB"/>
    <w:rsid w:val="001F518A"/>
    <w:rsid w:val="00202243"/>
    <w:rsid w:val="00205519"/>
    <w:rsid w:val="00244B53"/>
    <w:rsid w:val="0025643B"/>
    <w:rsid w:val="002C4099"/>
    <w:rsid w:val="00370253"/>
    <w:rsid w:val="00406E1B"/>
    <w:rsid w:val="00413A7F"/>
    <w:rsid w:val="00426C08"/>
    <w:rsid w:val="0044435C"/>
    <w:rsid w:val="004C1494"/>
    <w:rsid w:val="005161C3"/>
    <w:rsid w:val="00544893"/>
    <w:rsid w:val="005718F8"/>
    <w:rsid w:val="00584B45"/>
    <w:rsid w:val="00672591"/>
    <w:rsid w:val="00675D42"/>
    <w:rsid w:val="00681E2C"/>
    <w:rsid w:val="00682D7C"/>
    <w:rsid w:val="00697633"/>
    <w:rsid w:val="006A5ED8"/>
    <w:rsid w:val="00717082"/>
    <w:rsid w:val="007A0937"/>
    <w:rsid w:val="007C1F22"/>
    <w:rsid w:val="007C4F77"/>
    <w:rsid w:val="007F18FF"/>
    <w:rsid w:val="008949BB"/>
    <w:rsid w:val="008D3271"/>
    <w:rsid w:val="008E438E"/>
    <w:rsid w:val="00907F1C"/>
    <w:rsid w:val="00924472"/>
    <w:rsid w:val="00936567"/>
    <w:rsid w:val="00951B7A"/>
    <w:rsid w:val="00996955"/>
    <w:rsid w:val="00A012C4"/>
    <w:rsid w:val="00A11AD9"/>
    <w:rsid w:val="00A66B47"/>
    <w:rsid w:val="00B3542E"/>
    <w:rsid w:val="00BA5D6A"/>
    <w:rsid w:val="00BC51F9"/>
    <w:rsid w:val="00BD70F0"/>
    <w:rsid w:val="00C85893"/>
    <w:rsid w:val="00CC6B7E"/>
    <w:rsid w:val="00CD337F"/>
    <w:rsid w:val="00CE1B7E"/>
    <w:rsid w:val="00CF30DF"/>
    <w:rsid w:val="00D433AD"/>
    <w:rsid w:val="00D73781"/>
    <w:rsid w:val="00D85860"/>
    <w:rsid w:val="00DE2F61"/>
    <w:rsid w:val="00DF54D8"/>
    <w:rsid w:val="00E32DD1"/>
    <w:rsid w:val="00E75347"/>
    <w:rsid w:val="00E86548"/>
    <w:rsid w:val="00F32320"/>
    <w:rsid w:val="00F537E3"/>
    <w:rsid w:val="00F81D14"/>
    <w:rsid w:val="00FE4EFC"/>
    <w:rsid w:val="021C5B13"/>
    <w:rsid w:val="2332565E"/>
    <w:rsid w:val="2B9040DD"/>
    <w:rsid w:val="61890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5:docId w15:val="{32A9F944-BD62-4895-A499-55754FA3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nhideWhenUsed="1"/>
    <w:lsdException w:name="annotation text" w:semiHidden="1"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unhideWhenUsed="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imes New Roman" w:eastAsia="宋体" w:hAnsi="Times New Roman" w:cs="Times New Roman"/>
      <w:kern w:val="2"/>
      <w:sz w:val="21"/>
      <w:szCs w:val="24"/>
    </w:rPr>
  </w:style>
  <w:style w:type="paragraph" w:styleId="10">
    <w:name w:val="heading 1"/>
    <w:basedOn w:val="a2"/>
    <w:next w:val="a2"/>
    <w:link w:val="1Char"/>
    <w:qFormat/>
    <w:pPr>
      <w:keepNext/>
      <w:keepLines/>
      <w:spacing w:before="340" w:after="330" w:line="576" w:lineRule="auto"/>
      <w:outlineLvl w:val="0"/>
    </w:pPr>
    <w:rPr>
      <w:b/>
      <w:bCs/>
      <w:kern w:val="44"/>
      <w:sz w:val="44"/>
      <w:szCs w:val="44"/>
    </w:rPr>
  </w:style>
  <w:style w:type="paragraph" w:styleId="2">
    <w:name w:val="heading 2"/>
    <w:basedOn w:val="a2"/>
    <w:next w:val="a2"/>
    <w:link w:val="2Char"/>
    <w:unhideWhenUsed/>
    <w:qFormat/>
    <w:pPr>
      <w:keepNext/>
      <w:keepLines/>
      <w:spacing w:before="260" w:after="260" w:line="415" w:lineRule="auto"/>
      <w:outlineLvl w:val="1"/>
    </w:pPr>
    <w:rPr>
      <w:rFonts w:ascii="Arial" w:eastAsia="黑体" w:hAnsi="Arial"/>
      <w:b/>
      <w:bCs/>
      <w:sz w:val="32"/>
      <w:szCs w:val="32"/>
    </w:rPr>
  </w:style>
  <w:style w:type="paragraph" w:styleId="30">
    <w:name w:val="heading 3"/>
    <w:basedOn w:val="a2"/>
    <w:next w:val="a2"/>
    <w:link w:val="3Char"/>
    <w:semiHidden/>
    <w:unhideWhenUsed/>
    <w:qFormat/>
    <w:pPr>
      <w:keepNext/>
      <w:spacing w:line="460" w:lineRule="exact"/>
      <w:outlineLvl w:val="2"/>
    </w:pPr>
    <w:rPr>
      <w:rFonts w:ascii="宋体" w:hAnsi="宋体"/>
      <w:b/>
      <w:bCs/>
      <w:sz w:val="30"/>
    </w:rPr>
  </w:style>
  <w:style w:type="paragraph" w:styleId="40">
    <w:name w:val="heading 4"/>
    <w:basedOn w:val="a2"/>
    <w:next w:val="a3"/>
    <w:link w:val="4Char"/>
    <w:unhideWhenUsed/>
    <w:qFormat/>
    <w:pPr>
      <w:autoSpaceDE w:val="0"/>
      <w:autoSpaceDN w:val="0"/>
      <w:adjustRightInd w:val="0"/>
      <w:snapToGrid w:val="0"/>
      <w:spacing w:line="360" w:lineRule="auto"/>
      <w:outlineLvl w:val="3"/>
    </w:pPr>
    <w:rPr>
      <w:rFonts w:ascii="宋体" w:hAnsi="Arial" w:cs="宋体"/>
      <w:color w:val="000000"/>
      <w:kern w:val="0"/>
      <w:szCs w:val="20"/>
    </w:rPr>
  </w:style>
  <w:style w:type="paragraph" w:styleId="5">
    <w:name w:val="heading 5"/>
    <w:basedOn w:val="a2"/>
    <w:next w:val="a2"/>
    <w:link w:val="5Char"/>
    <w:semiHidden/>
    <w:unhideWhenUsed/>
    <w:qFormat/>
    <w:pPr>
      <w:widowControl/>
      <w:numPr>
        <w:ilvl w:val="4"/>
        <w:numId w:val="1"/>
      </w:numPr>
      <w:tabs>
        <w:tab w:val="left" w:pos="709"/>
      </w:tabs>
      <w:spacing w:before="240" w:afterLines="50"/>
      <w:ind w:left="2016"/>
      <w:outlineLvl w:val="4"/>
    </w:pPr>
    <w:rPr>
      <w:rFonts w:ascii="Arial" w:hAnsi="Arial"/>
      <w:kern w:val="0"/>
      <w:sz w:val="22"/>
      <w:szCs w:val="20"/>
    </w:rPr>
  </w:style>
  <w:style w:type="paragraph" w:styleId="6">
    <w:name w:val="heading 6"/>
    <w:basedOn w:val="a2"/>
    <w:next w:val="a2"/>
    <w:link w:val="6Char"/>
    <w:semiHidden/>
    <w:unhideWhenUsed/>
    <w:qFormat/>
    <w:pPr>
      <w:widowControl/>
      <w:numPr>
        <w:ilvl w:val="5"/>
        <w:numId w:val="1"/>
      </w:numPr>
      <w:tabs>
        <w:tab w:val="left" w:pos="709"/>
      </w:tabs>
      <w:spacing w:before="240" w:afterLines="50"/>
      <w:ind w:left="2304"/>
      <w:outlineLvl w:val="5"/>
    </w:pPr>
    <w:rPr>
      <w:rFonts w:hAnsi="Arial"/>
      <w:i/>
      <w:kern w:val="0"/>
      <w:sz w:val="22"/>
      <w:szCs w:val="20"/>
    </w:rPr>
  </w:style>
  <w:style w:type="paragraph" w:styleId="7">
    <w:name w:val="heading 7"/>
    <w:basedOn w:val="a2"/>
    <w:next w:val="a2"/>
    <w:link w:val="7Char"/>
    <w:semiHidden/>
    <w:unhideWhenUsed/>
    <w:qFormat/>
    <w:pPr>
      <w:widowControl/>
      <w:numPr>
        <w:ilvl w:val="6"/>
        <w:numId w:val="1"/>
      </w:numPr>
      <w:tabs>
        <w:tab w:val="left" w:pos="709"/>
      </w:tabs>
      <w:spacing w:before="240" w:afterLines="50"/>
      <w:ind w:left="2592"/>
      <w:outlineLvl w:val="6"/>
    </w:pPr>
    <w:rPr>
      <w:rFonts w:ascii="Arial" w:hAnsi="Arial"/>
      <w:kern w:val="0"/>
      <w:sz w:val="20"/>
      <w:szCs w:val="20"/>
    </w:rPr>
  </w:style>
  <w:style w:type="paragraph" w:styleId="8">
    <w:name w:val="heading 8"/>
    <w:basedOn w:val="a2"/>
    <w:next w:val="a2"/>
    <w:link w:val="8Char"/>
    <w:semiHidden/>
    <w:unhideWhenUsed/>
    <w:qFormat/>
    <w:pPr>
      <w:widowControl/>
      <w:numPr>
        <w:ilvl w:val="7"/>
        <w:numId w:val="1"/>
      </w:numPr>
      <w:tabs>
        <w:tab w:val="left" w:pos="709"/>
      </w:tabs>
      <w:spacing w:before="240" w:afterLines="50"/>
      <w:ind w:left="2880"/>
      <w:outlineLvl w:val="7"/>
    </w:pPr>
    <w:rPr>
      <w:rFonts w:ascii="Arial" w:hAnsi="Arial"/>
      <w:i/>
      <w:kern w:val="0"/>
      <w:sz w:val="20"/>
      <w:szCs w:val="20"/>
    </w:rPr>
  </w:style>
  <w:style w:type="paragraph" w:styleId="9">
    <w:name w:val="heading 9"/>
    <w:basedOn w:val="a2"/>
    <w:next w:val="a2"/>
    <w:link w:val="9Char"/>
    <w:semiHidden/>
    <w:unhideWhenUsed/>
    <w:qFormat/>
    <w:pPr>
      <w:widowControl/>
      <w:numPr>
        <w:ilvl w:val="8"/>
        <w:numId w:val="1"/>
      </w:numPr>
      <w:tabs>
        <w:tab w:val="left" w:pos="709"/>
      </w:tabs>
      <w:spacing w:before="240" w:afterLines="50"/>
      <w:ind w:left="3168"/>
      <w:outlineLvl w:val="8"/>
    </w:pPr>
    <w:rPr>
      <w:rFonts w:ascii="Arial" w:hAnsi="Arial"/>
      <w:b/>
      <w:i/>
      <w:kern w:val="0"/>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link w:val="Char"/>
    <w:unhideWhenUsed/>
    <w:pPr>
      <w:widowControl/>
      <w:ind w:firstLine="420"/>
      <w:jc w:val="left"/>
    </w:pPr>
    <w:rPr>
      <w:kern w:val="0"/>
      <w:szCs w:val="20"/>
    </w:rPr>
  </w:style>
  <w:style w:type="paragraph" w:styleId="a">
    <w:name w:val="List Bullet"/>
    <w:basedOn w:val="a2"/>
    <w:semiHidden/>
    <w:unhideWhenUsed/>
    <w:pPr>
      <w:numPr>
        <w:numId w:val="2"/>
      </w:numPr>
      <w:autoSpaceDE w:val="0"/>
      <w:autoSpaceDN w:val="0"/>
      <w:adjustRightInd w:val="0"/>
      <w:snapToGrid w:val="0"/>
      <w:spacing w:line="360" w:lineRule="auto"/>
      <w:ind w:left="480" w:hangingChars="200" w:hanging="480"/>
    </w:pPr>
    <w:rPr>
      <w:rFonts w:ascii="宋体" w:hAnsi="Tms Rmn"/>
      <w:color w:val="000000"/>
      <w:kern w:val="24"/>
      <w:sz w:val="24"/>
      <w:szCs w:val="20"/>
    </w:rPr>
  </w:style>
  <w:style w:type="paragraph" w:styleId="a7">
    <w:name w:val="Document Map"/>
    <w:basedOn w:val="a2"/>
    <w:link w:val="Char0"/>
    <w:semiHidden/>
    <w:unhideWhenUsed/>
    <w:pPr>
      <w:shd w:val="clear" w:color="auto" w:fill="000080"/>
    </w:pPr>
  </w:style>
  <w:style w:type="paragraph" w:styleId="a8">
    <w:name w:val="annotation text"/>
    <w:basedOn w:val="a2"/>
    <w:link w:val="Char1"/>
    <w:semiHidden/>
    <w:unhideWhenUsed/>
    <w:pPr>
      <w:jc w:val="left"/>
    </w:pPr>
  </w:style>
  <w:style w:type="paragraph" w:styleId="31">
    <w:name w:val="Body Text 3"/>
    <w:basedOn w:val="a2"/>
    <w:link w:val="3Char0"/>
    <w:semiHidden/>
    <w:unhideWhenUsed/>
    <w:pPr>
      <w:widowControl/>
      <w:spacing w:after="120"/>
      <w:jc w:val="left"/>
    </w:pPr>
    <w:rPr>
      <w:kern w:val="0"/>
      <w:sz w:val="16"/>
      <w:szCs w:val="16"/>
    </w:rPr>
  </w:style>
  <w:style w:type="paragraph" w:styleId="3">
    <w:name w:val="List Bullet 3"/>
    <w:basedOn w:val="a2"/>
    <w:semiHidden/>
    <w:unhideWhenUsed/>
    <w:pPr>
      <w:numPr>
        <w:numId w:val="3"/>
      </w:numPr>
      <w:tabs>
        <w:tab w:val="clear" w:pos="995"/>
        <w:tab w:val="left" w:pos="1080"/>
      </w:tabs>
      <w:ind w:leftChars="172" w:left="1260" w:hangingChars="428" w:hanging="899"/>
    </w:pPr>
  </w:style>
  <w:style w:type="paragraph" w:styleId="a9">
    <w:name w:val="Body Text"/>
    <w:basedOn w:val="a2"/>
    <w:link w:val="Char2"/>
    <w:semiHidden/>
    <w:unhideWhenUsed/>
    <w:pPr>
      <w:spacing w:after="120"/>
    </w:pPr>
  </w:style>
  <w:style w:type="paragraph" w:styleId="aa">
    <w:name w:val="Body Text Indent"/>
    <w:basedOn w:val="a2"/>
    <w:link w:val="Char3"/>
    <w:semiHidden/>
    <w:unhideWhenUsed/>
    <w:pPr>
      <w:spacing w:after="120"/>
      <w:ind w:leftChars="200" w:left="420"/>
    </w:pPr>
  </w:style>
  <w:style w:type="paragraph" w:styleId="20">
    <w:name w:val="List 2"/>
    <w:basedOn w:val="a2"/>
    <w:semiHidden/>
    <w:unhideWhenUsed/>
    <w:pPr>
      <w:ind w:left="840" w:hanging="420"/>
    </w:pPr>
  </w:style>
  <w:style w:type="paragraph" w:styleId="ab">
    <w:name w:val="Block Text"/>
    <w:basedOn w:val="a2"/>
    <w:semiHidden/>
    <w:unhideWhenUsed/>
    <w:pPr>
      <w:ind w:leftChars="2580" w:left="5418" w:rightChars="-70" w:right="-70"/>
    </w:pPr>
    <w:rPr>
      <w:rFonts w:ascii="宋体" w:hAnsi="宋体"/>
      <w:sz w:val="18"/>
      <w:szCs w:val="20"/>
    </w:rPr>
  </w:style>
  <w:style w:type="paragraph" w:styleId="32">
    <w:name w:val="toc 3"/>
    <w:basedOn w:val="a2"/>
    <w:next w:val="a2"/>
    <w:uiPriority w:val="39"/>
    <w:unhideWhenUsed/>
    <w:pPr>
      <w:ind w:left="420"/>
      <w:jc w:val="left"/>
    </w:pPr>
    <w:rPr>
      <w:i/>
      <w:iCs/>
    </w:rPr>
  </w:style>
  <w:style w:type="paragraph" w:styleId="ac">
    <w:name w:val="Plain Text"/>
    <w:basedOn w:val="a2"/>
    <w:link w:val="Char4"/>
    <w:semiHidden/>
    <w:unhideWhenUsed/>
    <w:pPr>
      <w:spacing w:line="360" w:lineRule="auto"/>
      <w:ind w:firstLine="510"/>
    </w:pPr>
    <w:rPr>
      <w:rFonts w:ascii="宋体" w:hAnsi="Courier New"/>
      <w:sz w:val="24"/>
      <w:szCs w:val="20"/>
    </w:rPr>
  </w:style>
  <w:style w:type="paragraph" w:styleId="4">
    <w:name w:val="List Number 4"/>
    <w:basedOn w:val="a2"/>
    <w:semiHidden/>
    <w:unhideWhenUsed/>
    <w:pPr>
      <w:numPr>
        <w:numId w:val="4"/>
      </w:numPr>
    </w:pPr>
  </w:style>
  <w:style w:type="paragraph" w:styleId="ad">
    <w:name w:val="Date"/>
    <w:basedOn w:val="a2"/>
    <w:next w:val="a2"/>
    <w:link w:val="Char5"/>
    <w:semiHidden/>
    <w:unhideWhenUsed/>
    <w:pPr>
      <w:autoSpaceDE w:val="0"/>
      <w:autoSpaceDN w:val="0"/>
      <w:adjustRightInd w:val="0"/>
      <w:spacing w:line="312" w:lineRule="atLeast"/>
    </w:pPr>
    <w:rPr>
      <w:kern w:val="0"/>
      <w:sz w:val="32"/>
      <w:szCs w:val="20"/>
    </w:rPr>
  </w:style>
  <w:style w:type="paragraph" w:styleId="21">
    <w:name w:val="Body Text Indent 2"/>
    <w:basedOn w:val="a2"/>
    <w:link w:val="2Char0"/>
    <w:semiHidden/>
    <w:unhideWhenUsed/>
    <w:pPr>
      <w:spacing w:after="120" w:line="480" w:lineRule="auto"/>
      <w:ind w:leftChars="200" w:left="420"/>
    </w:pPr>
  </w:style>
  <w:style w:type="paragraph" w:styleId="ae">
    <w:name w:val="Balloon Text"/>
    <w:basedOn w:val="a2"/>
    <w:link w:val="Char6"/>
    <w:semiHidden/>
    <w:unhideWhenUsed/>
    <w:rPr>
      <w:sz w:val="18"/>
      <w:szCs w:val="18"/>
    </w:rPr>
  </w:style>
  <w:style w:type="paragraph" w:styleId="af">
    <w:name w:val="footer"/>
    <w:basedOn w:val="a2"/>
    <w:link w:val="Char7"/>
    <w:uiPriority w:val="99"/>
    <w:unhideWhenUsed/>
    <w:pPr>
      <w:tabs>
        <w:tab w:val="center" w:pos="4153"/>
        <w:tab w:val="right" w:pos="8306"/>
      </w:tabs>
      <w:snapToGrid w:val="0"/>
      <w:jc w:val="left"/>
    </w:pPr>
    <w:rPr>
      <w:sz w:val="18"/>
      <w:szCs w:val="18"/>
    </w:rPr>
  </w:style>
  <w:style w:type="paragraph" w:styleId="af0">
    <w:name w:val="envelope return"/>
    <w:basedOn w:val="a2"/>
    <w:uiPriority w:val="99"/>
    <w:semiHidden/>
    <w:unhideWhenUsed/>
    <w:qFormat/>
    <w:rPr>
      <w:rFonts w:ascii="Arial" w:hAnsi="Arial"/>
    </w:rPr>
  </w:style>
  <w:style w:type="paragraph" w:styleId="af1">
    <w:name w:val="header"/>
    <w:basedOn w:val="a2"/>
    <w:link w:val="Char8"/>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unhideWhenUsed/>
    <w:pPr>
      <w:tabs>
        <w:tab w:val="right" w:leader="dot" w:pos="9240"/>
      </w:tabs>
      <w:spacing w:line="360" w:lineRule="auto"/>
      <w:jc w:val="left"/>
    </w:pPr>
    <w:rPr>
      <w:b/>
      <w:bCs/>
      <w:caps/>
    </w:rPr>
  </w:style>
  <w:style w:type="paragraph" w:styleId="33">
    <w:name w:val="Body Text Indent 3"/>
    <w:basedOn w:val="a2"/>
    <w:link w:val="3Char1"/>
    <w:semiHidden/>
    <w:unhideWhenUsed/>
    <w:pPr>
      <w:snapToGrid w:val="0"/>
      <w:spacing w:after="120" w:line="360" w:lineRule="auto"/>
      <w:ind w:firstLine="1365"/>
    </w:pPr>
    <w:rPr>
      <w:rFonts w:ascii="宋体"/>
      <w:sz w:val="28"/>
      <w:szCs w:val="20"/>
    </w:rPr>
  </w:style>
  <w:style w:type="paragraph" w:styleId="22">
    <w:name w:val="toc 2"/>
    <w:basedOn w:val="a2"/>
    <w:next w:val="a2"/>
    <w:uiPriority w:val="39"/>
    <w:unhideWhenUsed/>
    <w:pPr>
      <w:ind w:leftChars="200" w:left="420"/>
    </w:pPr>
  </w:style>
  <w:style w:type="paragraph" w:styleId="23">
    <w:name w:val="Body Text 2"/>
    <w:basedOn w:val="a2"/>
    <w:link w:val="2Char1"/>
    <w:semiHidden/>
    <w:unhideWhenUsed/>
    <w:pPr>
      <w:spacing w:line="300" w:lineRule="auto"/>
    </w:pPr>
    <w:rPr>
      <w:rFonts w:ascii="宋体" w:hAnsi="宋体"/>
      <w:color w:val="0000FF"/>
      <w:sz w:val="24"/>
    </w:rPr>
  </w:style>
  <w:style w:type="paragraph" w:styleId="af2">
    <w:name w:val="Normal (Web)"/>
    <w:basedOn w:val="a2"/>
    <w:semiHidden/>
    <w:unhideWhenUsed/>
    <w:pPr>
      <w:widowControl/>
      <w:spacing w:before="100" w:beforeAutospacing="1" w:after="100" w:afterAutospacing="1"/>
      <w:jc w:val="left"/>
    </w:pPr>
    <w:rPr>
      <w:rFonts w:ascii="宋体" w:hAnsi="宋体" w:cs="宋体"/>
      <w:kern w:val="0"/>
      <w:sz w:val="24"/>
    </w:rPr>
  </w:style>
  <w:style w:type="paragraph" w:styleId="12">
    <w:name w:val="index 1"/>
    <w:basedOn w:val="a2"/>
    <w:next w:val="a2"/>
    <w:semiHidden/>
    <w:unhideWhenUsed/>
  </w:style>
  <w:style w:type="paragraph" w:styleId="af3">
    <w:name w:val="Title"/>
    <w:basedOn w:val="a2"/>
    <w:link w:val="Char9"/>
    <w:qFormat/>
    <w:pPr>
      <w:spacing w:before="240" w:after="60"/>
      <w:jc w:val="center"/>
      <w:outlineLvl w:val="0"/>
    </w:pPr>
    <w:rPr>
      <w:rFonts w:ascii="Arial" w:hAnsi="Arial" w:cs="Arial"/>
      <w:b/>
      <w:bCs/>
      <w:sz w:val="32"/>
      <w:szCs w:val="32"/>
    </w:rPr>
  </w:style>
  <w:style w:type="paragraph" w:styleId="af4">
    <w:name w:val="annotation subject"/>
    <w:basedOn w:val="a8"/>
    <w:next w:val="a8"/>
    <w:link w:val="Chara"/>
    <w:semiHidden/>
    <w:unhideWhenUsed/>
    <w:rPr>
      <w:b/>
      <w:bCs/>
    </w:rPr>
  </w:style>
  <w:style w:type="paragraph" w:styleId="af5">
    <w:name w:val="Body Text First Indent"/>
    <w:basedOn w:val="a9"/>
    <w:link w:val="Charb"/>
    <w:uiPriority w:val="99"/>
    <w:unhideWhenUsed/>
    <w:pPr>
      <w:spacing w:line="360" w:lineRule="exact"/>
      <w:ind w:leftChars="400" w:left="400" w:firstLineChars="100" w:firstLine="420"/>
    </w:pPr>
    <w:rPr>
      <w:rFonts w:eastAsia="楷体_GB2312"/>
      <w:sz w:val="24"/>
    </w:rPr>
  </w:style>
  <w:style w:type="paragraph" w:styleId="24">
    <w:name w:val="Body Text First Indent 2"/>
    <w:basedOn w:val="aa"/>
    <w:link w:val="2Char2"/>
    <w:semiHidden/>
    <w:unhideWhenUsed/>
    <w:qFormat/>
    <w:pPr>
      <w:ind w:firstLineChars="200" w:firstLine="420"/>
    </w:pPr>
  </w:style>
  <w:style w:type="table" w:styleId="af6">
    <w:name w:val="Table Grid"/>
    <w:basedOn w:val="a5"/>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semiHidden/>
    <w:unhideWhenUsed/>
    <w:rPr>
      <w:rFonts w:ascii="宋体" w:eastAsia="Times New Roman" w:hAnsi="宋体" w:hint="eastAsia"/>
      <w:spacing w:val="0"/>
      <w:kern w:val="18"/>
      <w:position w:val="0"/>
      <w:sz w:val="18"/>
      <w:szCs w:val="18"/>
    </w:rPr>
  </w:style>
  <w:style w:type="character" w:styleId="af8">
    <w:name w:val="FollowedHyperlink"/>
    <w:semiHidden/>
    <w:unhideWhenUsed/>
    <w:rPr>
      <w:color w:val="800080"/>
      <w:u w:val="single"/>
    </w:rPr>
  </w:style>
  <w:style w:type="character" w:styleId="af9">
    <w:name w:val="Hyperlink"/>
    <w:uiPriority w:val="99"/>
    <w:unhideWhenUsed/>
    <w:rPr>
      <w:color w:val="0000FF"/>
      <w:u w:val="single"/>
    </w:rPr>
  </w:style>
  <w:style w:type="character" w:styleId="afa">
    <w:name w:val="annotation reference"/>
    <w:semiHidden/>
    <w:unhideWhenUsed/>
    <w:rPr>
      <w:sz w:val="21"/>
      <w:szCs w:val="21"/>
    </w:rPr>
  </w:style>
  <w:style w:type="character" w:customStyle="1" w:styleId="Char8">
    <w:name w:val="页眉 Char"/>
    <w:basedOn w:val="a4"/>
    <w:link w:val="af1"/>
    <w:rPr>
      <w:sz w:val="18"/>
      <w:szCs w:val="18"/>
    </w:rPr>
  </w:style>
  <w:style w:type="character" w:customStyle="1" w:styleId="Char7">
    <w:name w:val="页脚 Char"/>
    <w:basedOn w:val="a4"/>
    <w:link w:val="af"/>
    <w:uiPriority w:val="99"/>
    <w:rPr>
      <w:sz w:val="18"/>
      <w:szCs w:val="18"/>
    </w:rPr>
  </w:style>
  <w:style w:type="character" w:customStyle="1" w:styleId="1Char">
    <w:name w:val="标题 1 Char"/>
    <w:basedOn w:val="a4"/>
    <w:link w:val="10"/>
    <w:rPr>
      <w:rFonts w:ascii="Times New Roman" w:eastAsia="宋体" w:hAnsi="Times New Roman" w:cs="Times New Roman"/>
      <w:b/>
      <w:bCs/>
      <w:kern w:val="44"/>
      <w:sz w:val="44"/>
      <w:szCs w:val="44"/>
    </w:rPr>
  </w:style>
  <w:style w:type="character" w:customStyle="1" w:styleId="2Char">
    <w:name w:val="标题 2 Char"/>
    <w:basedOn w:val="a4"/>
    <w:link w:val="2"/>
    <w:rPr>
      <w:rFonts w:ascii="Arial" w:eastAsia="黑体" w:hAnsi="Arial" w:cs="Times New Roman"/>
      <w:b/>
      <w:bCs/>
      <w:sz w:val="32"/>
      <w:szCs w:val="32"/>
    </w:rPr>
  </w:style>
  <w:style w:type="character" w:customStyle="1" w:styleId="3Char">
    <w:name w:val="标题 3 Char"/>
    <w:basedOn w:val="a4"/>
    <w:link w:val="30"/>
    <w:semiHidden/>
    <w:rPr>
      <w:rFonts w:ascii="宋体" w:eastAsia="宋体" w:hAnsi="宋体" w:cs="Times New Roman"/>
      <w:b/>
      <w:bCs/>
      <w:sz w:val="30"/>
      <w:szCs w:val="24"/>
    </w:rPr>
  </w:style>
  <w:style w:type="character" w:customStyle="1" w:styleId="4Char">
    <w:name w:val="标题 4 Char"/>
    <w:basedOn w:val="a4"/>
    <w:link w:val="40"/>
    <w:rPr>
      <w:rFonts w:ascii="宋体" w:eastAsia="宋体" w:hAnsi="Arial" w:cs="宋体"/>
      <w:color w:val="000000"/>
      <w:kern w:val="0"/>
      <w:szCs w:val="20"/>
    </w:rPr>
  </w:style>
  <w:style w:type="character" w:customStyle="1" w:styleId="5Char">
    <w:name w:val="标题 5 Char"/>
    <w:basedOn w:val="a4"/>
    <w:link w:val="5"/>
    <w:semiHidden/>
    <w:rPr>
      <w:rFonts w:ascii="Arial" w:eastAsia="宋体" w:hAnsi="Arial" w:cs="Times New Roman"/>
      <w:kern w:val="0"/>
      <w:sz w:val="22"/>
      <w:szCs w:val="20"/>
    </w:rPr>
  </w:style>
  <w:style w:type="character" w:customStyle="1" w:styleId="6Char">
    <w:name w:val="标题 6 Char"/>
    <w:basedOn w:val="a4"/>
    <w:link w:val="6"/>
    <w:semiHidden/>
    <w:rPr>
      <w:rFonts w:ascii="Times New Roman" w:eastAsia="宋体" w:hAnsi="Arial" w:cs="Times New Roman"/>
      <w:i/>
      <w:kern w:val="0"/>
      <w:sz w:val="22"/>
      <w:szCs w:val="20"/>
    </w:rPr>
  </w:style>
  <w:style w:type="character" w:customStyle="1" w:styleId="7Char">
    <w:name w:val="标题 7 Char"/>
    <w:basedOn w:val="a4"/>
    <w:link w:val="7"/>
    <w:semiHidden/>
    <w:rPr>
      <w:rFonts w:ascii="Arial" w:eastAsia="宋体" w:hAnsi="Arial" w:cs="Times New Roman"/>
      <w:kern w:val="0"/>
      <w:sz w:val="20"/>
      <w:szCs w:val="20"/>
    </w:rPr>
  </w:style>
  <w:style w:type="character" w:customStyle="1" w:styleId="8Char">
    <w:name w:val="标题 8 Char"/>
    <w:basedOn w:val="a4"/>
    <w:link w:val="8"/>
    <w:semiHidden/>
    <w:rPr>
      <w:rFonts w:ascii="Arial" w:eastAsia="宋体" w:hAnsi="Arial" w:cs="Times New Roman"/>
      <w:i/>
      <w:kern w:val="0"/>
      <w:sz w:val="20"/>
      <w:szCs w:val="20"/>
    </w:rPr>
  </w:style>
  <w:style w:type="character" w:customStyle="1" w:styleId="9Char">
    <w:name w:val="标题 9 Char"/>
    <w:basedOn w:val="a4"/>
    <w:link w:val="9"/>
    <w:semiHidden/>
    <w:rPr>
      <w:rFonts w:ascii="Arial" w:eastAsia="宋体" w:hAnsi="Arial" w:cs="Times New Roman"/>
      <w:b/>
      <w:i/>
      <w:kern w:val="0"/>
      <w:sz w:val="18"/>
      <w:szCs w:val="20"/>
    </w:rPr>
  </w:style>
  <w:style w:type="character" w:customStyle="1" w:styleId="Char3">
    <w:name w:val="正文文本缩进 Char"/>
    <w:basedOn w:val="a4"/>
    <w:link w:val="aa"/>
    <w:semiHidden/>
    <w:rPr>
      <w:rFonts w:ascii="Times New Roman" w:eastAsia="宋体" w:hAnsi="Times New Roman" w:cs="Times New Roman"/>
      <w:szCs w:val="24"/>
    </w:rPr>
  </w:style>
  <w:style w:type="character" w:customStyle="1" w:styleId="2Char2">
    <w:name w:val="正文首行缩进 2 Char"/>
    <w:basedOn w:val="Char3"/>
    <w:link w:val="24"/>
    <w:semiHidden/>
    <w:rPr>
      <w:rFonts w:ascii="Times New Roman" w:eastAsia="宋体" w:hAnsi="Times New Roman" w:cs="Times New Roman"/>
      <w:szCs w:val="24"/>
    </w:rPr>
  </w:style>
  <w:style w:type="paragraph" w:customStyle="1" w:styleId="msonormal0">
    <w:name w:val="msonormal"/>
    <w:basedOn w:val="a2"/>
    <w:pPr>
      <w:widowControl/>
      <w:spacing w:before="100" w:beforeAutospacing="1" w:after="100" w:afterAutospacing="1"/>
      <w:jc w:val="left"/>
    </w:pPr>
    <w:rPr>
      <w:rFonts w:ascii="宋体" w:hAnsi="宋体" w:cs="宋体"/>
      <w:kern w:val="0"/>
      <w:sz w:val="24"/>
    </w:rPr>
  </w:style>
  <w:style w:type="character" w:customStyle="1" w:styleId="Char">
    <w:name w:val="正文缩进 Char"/>
    <w:link w:val="a3"/>
    <w:semiHidden/>
    <w:locked/>
    <w:rPr>
      <w:rFonts w:ascii="Times New Roman" w:eastAsia="宋体" w:hAnsi="Times New Roman" w:cs="Times New Roman"/>
      <w:kern w:val="0"/>
      <w:szCs w:val="20"/>
    </w:rPr>
  </w:style>
  <w:style w:type="character" w:customStyle="1" w:styleId="afb">
    <w:name w:val="批注文字 字符"/>
    <w:basedOn w:val="a4"/>
    <w:semiHidden/>
    <w:rPr>
      <w:rFonts w:ascii="Times New Roman" w:eastAsia="宋体" w:hAnsi="Times New Roman" w:cs="Times New Roman"/>
      <w:szCs w:val="24"/>
    </w:rPr>
  </w:style>
  <w:style w:type="character" w:customStyle="1" w:styleId="afc">
    <w:name w:val="正文文本 字符"/>
    <w:basedOn w:val="a4"/>
    <w:semiHidden/>
    <w:rPr>
      <w:rFonts w:ascii="Times New Roman" w:eastAsia="宋体" w:hAnsi="Times New Roman" w:cs="Times New Roman"/>
      <w:szCs w:val="24"/>
    </w:rPr>
  </w:style>
  <w:style w:type="character" w:customStyle="1" w:styleId="Char5">
    <w:name w:val="日期 Char"/>
    <w:basedOn w:val="a4"/>
    <w:link w:val="ad"/>
    <w:semiHidden/>
    <w:rPr>
      <w:rFonts w:ascii="Times New Roman" w:eastAsia="宋体" w:hAnsi="Times New Roman" w:cs="Times New Roman"/>
      <w:kern w:val="0"/>
      <w:sz w:val="32"/>
      <w:szCs w:val="20"/>
    </w:rPr>
  </w:style>
  <w:style w:type="character" w:customStyle="1" w:styleId="Charb">
    <w:name w:val="正文首行缩进 Char"/>
    <w:basedOn w:val="afc"/>
    <w:link w:val="af5"/>
    <w:uiPriority w:val="99"/>
    <w:rPr>
      <w:rFonts w:ascii="Times New Roman" w:eastAsia="楷体_GB2312" w:hAnsi="Times New Roman" w:cs="Times New Roman"/>
      <w:sz w:val="24"/>
      <w:szCs w:val="24"/>
    </w:rPr>
  </w:style>
  <w:style w:type="character" w:customStyle="1" w:styleId="2Char1">
    <w:name w:val="正文文本 2 Char"/>
    <w:basedOn w:val="a4"/>
    <w:link w:val="23"/>
    <w:semiHidden/>
    <w:rPr>
      <w:rFonts w:ascii="宋体" w:eastAsia="宋体" w:hAnsi="宋体" w:cs="Times New Roman"/>
      <w:color w:val="0000FF"/>
      <w:sz w:val="24"/>
      <w:szCs w:val="24"/>
    </w:rPr>
  </w:style>
  <w:style w:type="character" w:customStyle="1" w:styleId="3Char0">
    <w:name w:val="正文文本 3 Char"/>
    <w:basedOn w:val="a4"/>
    <w:link w:val="31"/>
    <w:semiHidden/>
    <w:rPr>
      <w:rFonts w:ascii="Times New Roman" w:eastAsia="宋体" w:hAnsi="Times New Roman" w:cs="Times New Roman"/>
      <w:kern w:val="0"/>
      <w:sz w:val="16"/>
      <w:szCs w:val="16"/>
    </w:rPr>
  </w:style>
  <w:style w:type="character" w:customStyle="1" w:styleId="2Char0">
    <w:name w:val="正文文本缩进 2 Char"/>
    <w:basedOn w:val="a4"/>
    <w:link w:val="21"/>
    <w:semiHidden/>
    <w:rPr>
      <w:rFonts w:ascii="Times New Roman" w:eastAsia="宋体" w:hAnsi="Times New Roman" w:cs="Times New Roman"/>
      <w:szCs w:val="24"/>
    </w:rPr>
  </w:style>
  <w:style w:type="character" w:customStyle="1" w:styleId="3Char1">
    <w:name w:val="正文文本缩进 3 Char"/>
    <w:basedOn w:val="a4"/>
    <w:link w:val="33"/>
    <w:semiHidden/>
    <w:rPr>
      <w:rFonts w:ascii="宋体" w:eastAsia="宋体" w:hAnsi="Times New Roman" w:cs="Times New Roman"/>
      <w:sz w:val="28"/>
      <w:szCs w:val="20"/>
    </w:rPr>
  </w:style>
  <w:style w:type="character" w:customStyle="1" w:styleId="Char0">
    <w:name w:val="文档结构图 Char"/>
    <w:basedOn w:val="a4"/>
    <w:link w:val="a7"/>
    <w:semiHidden/>
    <w:rPr>
      <w:rFonts w:ascii="Times New Roman" w:eastAsia="宋体" w:hAnsi="Times New Roman" w:cs="Times New Roman"/>
      <w:szCs w:val="24"/>
      <w:shd w:val="clear" w:color="auto" w:fill="000080"/>
    </w:rPr>
  </w:style>
  <w:style w:type="character" w:customStyle="1" w:styleId="Char4">
    <w:name w:val="纯文本 Char"/>
    <w:basedOn w:val="a4"/>
    <w:link w:val="ac"/>
    <w:semiHidden/>
    <w:rPr>
      <w:rFonts w:ascii="宋体" w:eastAsia="宋体" w:hAnsi="Courier New" w:cs="Times New Roman"/>
      <w:sz w:val="24"/>
      <w:szCs w:val="20"/>
    </w:rPr>
  </w:style>
  <w:style w:type="character" w:customStyle="1" w:styleId="Chara">
    <w:name w:val="批注主题 Char"/>
    <w:basedOn w:val="afb"/>
    <w:link w:val="af4"/>
    <w:semiHidden/>
    <w:rPr>
      <w:rFonts w:ascii="Times New Roman" w:eastAsia="宋体" w:hAnsi="Times New Roman" w:cs="Times New Roman"/>
      <w:b/>
      <w:bCs/>
      <w:szCs w:val="24"/>
    </w:rPr>
  </w:style>
  <w:style w:type="character" w:customStyle="1" w:styleId="Char6">
    <w:name w:val="批注框文本 Char"/>
    <w:basedOn w:val="a4"/>
    <w:link w:val="ae"/>
    <w:semiHidden/>
    <w:rPr>
      <w:rFonts w:ascii="Times New Roman" w:eastAsia="宋体" w:hAnsi="Times New Roman" w:cs="Times New Roman"/>
      <w:sz w:val="18"/>
      <w:szCs w:val="18"/>
    </w:rPr>
  </w:style>
  <w:style w:type="paragraph" w:customStyle="1" w:styleId="13">
    <w:name w:val="修订1"/>
    <w:uiPriority w:val="99"/>
    <w:semiHidden/>
    <w:rPr>
      <w:rFonts w:ascii="Times New Roman" w:eastAsia="宋体" w:hAnsi="Times New Roman" w:cs="Times New Roman"/>
      <w:kern w:val="2"/>
      <w:sz w:val="21"/>
      <w:szCs w:val="24"/>
    </w:rPr>
  </w:style>
  <w:style w:type="paragraph" w:styleId="afd">
    <w:name w:val="List Paragraph"/>
    <w:basedOn w:val="a2"/>
    <w:qFormat/>
    <w:pPr>
      <w:ind w:firstLineChars="200" w:firstLine="420"/>
    </w:pPr>
    <w:rPr>
      <w:rFonts w:ascii="Calibri" w:hAnsi="Calibri"/>
      <w:szCs w:val="22"/>
    </w:rPr>
  </w:style>
  <w:style w:type="paragraph" w:customStyle="1" w:styleId="Style3">
    <w:name w:val="_Style 3"/>
    <w:next w:val="33"/>
    <w:uiPriority w:val="99"/>
    <w:qFormat/>
    <w:pPr>
      <w:widowControl w:val="0"/>
      <w:jc w:val="both"/>
    </w:pPr>
    <w:rPr>
      <w:rFonts w:ascii="Times New Roman" w:eastAsia="宋体" w:hAnsi="Times New Roman" w:cs="Times New Roman"/>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2"/>
    <w:pPr>
      <w:widowControl/>
      <w:spacing w:after="160" w:line="240" w:lineRule="exact"/>
      <w:jc w:val="left"/>
    </w:pPr>
    <w:rPr>
      <w:rFonts w:ascii="Verdana" w:hAnsi="Verdana"/>
      <w:kern w:val="0"/>
      <w:sz w:val="20"/>
      <w:szCs w:val="20"/>
      <w:lang w:eastAsia="en-US"/>
    </w:rPr>
  </w:style>
  <w:style w:type="paragraph" w:customStyle="1" w:styleId="Charc">
    <w:name w:val="Char"/>
    <w:basedOn w:val="a2"/>
    <w:pPr>
      <w:widowControl/>
      <w:spacing w:after="160" w:line="240" w:lineRule="exact"/>
      <w:jc w:val="left"/>
    </w:pPr>
    <w:rPr>
      <w:rFonts w:ascii="Verdana" w:hAnsi="Verdana"/>
      <w:kern w:val="0"/>
      <w:szCs w:val="20"/>
      <w:lang w:eastAsia="en-US"/>
    </w:rPr>
  </w:style>
  <w:style w:type="paragraph" w:customStyle="1" w:styleId="afe">
    <w:name w:val="正文（首行缩进）"/>
    <w:basedOn w:val="a2"/>
    <w:pPr>
      <w:adjustRightInd w:val="0"/>
      <w:snapToGrid w:val="0"/>
      <w:spacing w:line="300" w:lineRule="auto"/>
      <w:ind w:firstLineChars="200" w:firstLine="200"/>
    </w:pPr>
    <w:rPr>
      <w:sz w:val="28"/>
      <w:szCs w:val="20"/>
    </w:rPr>
  </w:style>
  <w:style w:type="paragraph" w:customStyle="1" w:styleId="Style11">
    <w:name w:val="_Style 11"/>
    <w:basedOn w:val="a2"/>
    <w:pPr>
      <w:widowControl/>
      <w:spacing w:after="160" w:line="240" w:lineRule="exact"/>
      <w:jc w:val="left"/>
    </w:pPr>
    <w:rPr>
      <w:rFonts w:ascii="Verdana" w:hAnsi="Verdana"/>
      <w:kern w:val="0"/>
      <w:szCs w:val="20"/>
      <w:lang w:eastAsia="en-US"/>
    </w:rPr>
  </w:style>
  <w:style w:type="paragraph" w:customStyle="1" w:styleId="xl30">
    <w:name w:val="xl30"/>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character" w:customStyle="1" w:styleId="2Char3">
    <w:name w:val="页脚2 Char"/>
    <w:link w:val="25"/>
    <w:locked/>
    <w:rPr>
      <w:rFonts w:ascii="宋体" w:eastAsia="宋体" w:hAnsi="宋体"/>
      <w:sz w:val="18"/>
      <w:szCs w:val="18"/>
    </w:rPr>
  </w:style>
  <w:style w:type="paragraph" w:customStyle="1" w:styleId="25">
    <w:name w:val="页脚2"/>
    <w:basedOn w:val="a2"/>
    <w:link w:val="2Char3"/>
    <w:pPr>
      <w:widowControl/>
      <w:pBdr>
        <w:top w:val="single" w:sz="6" w:space="0" w:color="auto"/>
      </w:pBdr>
      <w:jc w:val="right"/>
    </w:pPr>
    <w:rPr>
      <w:rFonts w:ascii="宋体" w:hAnsi="宋体" w:cstheme="minorBidi"/>
      <w:sz w:val="18"/>
      <w:szCs w:val="18"/>
    </w:rPr>
  </w:style>
  <w:style w:type="paragraph" w:customStyle="1" w:styleId="14">
    <w:name w:val="正文_1"/>
    <w:qFormat/>
    <w:rPr>
      <w:rFonts w:ascii="Times New Roman" w:eastAsia="宋体" w:hAnsi="Times New Roman" w:cs="Times New Roman"/>
      <w:sz w:val="21"/>
    </w:rPr>
  </w:style>
  <w:style w:type="paragraph" w:customStyle="1" w:styleId="xl29">
    <w:name w:val="xl29"/>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kern w:val="0"/>
      <w:sz w:val="24"/>
    </w:rPr>
  </w:style>
  <w:style w:type="paragraph" w:customStyle="1" w:styleId="p0">
    <w:name w:val="p0"/>
    <w:basedOn w:val="a2"/>
    <w:qFormat/>
    <w:pPr>
      <w:widowControl/>
    </w:pPr>
    <w:rPr>
      <w:rFonts w:cs="宋体"/>
      <w:kern w:val="0"/>
      <w:szCs w:val="21"/>
    </w:rPr>
  </w:style>
  <w:style w:type="paragraph" w:customStyle="1" w:styleId="15">
    <w:name w:val="列出段落1"/>
    <w:basedOn w:val="a2"/>
    <w:pPr>
      <w:ind w:firstLineChars="200" w:firstLine="420"/>
    </w:pPr>
    <w:rPr>
      <w:rFonts w:ascii="Calibri" w:hAnsi="Calibri" w:cs="宋体"/>
      <w:szCs w:val="21"/>
    </w:rPr>
  </w:style>
  <w:style w:type="paragraph" w:customStyle="1" w:styleId="xl26">
    <w:name w:val="xl26"/>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kern w:val="0"/>
      <w:sz w:val="20"/>
      <w:szCs w:val="20"/>
    </w:rPr>
  </w:style>
  <w:style w:type="paragraph" w:customStyle="1" w:styleId="xl35">
    <w:name w:val="xl35"/>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1CharCharChar">
    <w:name w:val="Char1 Char Char Char"/>
    <w:basedOn w:val="a2"/>
    <w:rPr>
      <w:rFonts w:ascii="Tahoma" w:hAnsi="Tahoma"/>
      <w:sz w:val="24"/>
      <w:szCs w:val="20"/>
    </w:rPr>
  </w:style>
  <w:style w:type="paragraph" w:customStyle="1" w:styleId="xl31">
    <w:name w:val="xl31"/>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kern w:val="0"/>
      <w:sz w:val="24"/>
    </w:rPr>
  </w:style>
  <w:style w:type="paragraph" w:customStyle="1" w:styleId="CharChar2Char">
    <w:name w:val="Char Char2 Char"/>
    <w:basedOn w:val="a2"/>
    <w:rPr>
      <w:rFonts w:ascii="宋体" w:hAnsi="宋体"/>
      <w:b/>
      <w:sz w:val="28"/>
      <w:szCs w:val="28"/>
    </w:rPr>
  </w:style>
  <w:style w:type="paragraph" w:customStyle="1" w:styleId="P3">
    <w:name w:val="P标3"/>
    <w:basedOn w:val="30"/>
    <w:pPr>
      <w:keepNext w:val="0"/>
      <w:numPr>
        <w:numId w:val="5"/>
      </w:numPr>
      <w:autoSpaceDE w:val="0"/>
      <w:autoSpaceDN w:val="0"/>
      <w:adjustRightInd w:val="0"/>
      <w:spacing w:before="120" w:after="120" w:line="480" w:lineRule="atLeast"/>
    </w:pPr>
    <w:rPr>
      <w:rFonts w:hAnsi="Times New Roman"/>
      <w:b w:val="0"/>
      <w:bCs w:val="0"/>
      <w:kern w:val="0"/>
      <w:sz w:val="24"/>
      <w:szCs w:val="20"/>
    </w:rPr>
  </w:style>
  <w:style w:type="paragraph" w:customStyle="1" w:styleId="font5">
    <w:name w:val="font5"/>
    <w:basedOn w:val="a2"/>
    <w:pPr>
      <w:widowControl/>
      <w:spacing w:before="100" w:beforeAutospacing="1" w:after="100" w:afterAutospacing="1"/>
      <w:jc w:val="left"/>
    </w:pPr>
    <w:rPr>
      <w:rFonts w:ascii="宋体" w:hAnsi="宋体"/>
      <w:kern w:val="0"/>
      <w:sz w:val="18"/>
      <w:szCs w:val="18"/>
    </w:rPr>
  </w:style>
  <w:style w:type="paragraph" w:customStyle="1" w:styleId="xl27">
    <w:name w:val="xl27"/>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0"/>
      <w:szCs w:val="20"/>
    </w:rPr>
  </w:style>
  <w:style w:type="paragraph" w:customStyle="1" w:styleId="aff">
    <w:name w:val="图"/>
    <w:basedOn w:val="a2"/>
    <w:pPr>
      <w:keepNext/>
      <w:adjustRightInd w:val="0"/>
      <w:snapToGrid w:val="0"/>
      <w:spacing w:before="60" w:after="60" w:line="300" w:lineRule="auto"/>
      <w:jc w:val="center"/>
    </w:pPr>
    <w:rPr>
      <w:spacing w:val="20"/>
      <w:kern w:val="0"/>
      <w:sz w:val="24"/>
      <w:szCs w:val="20"/>
    </w:rPr>
  </w:style>
  <w:style w:type="paragraph" w:customStyle="1" w:styleId="552">
    <w:name w:val="样式 小四 段前: 5 磅 段后: 5 磅 首行缩进:  2 字符"/>
    <w:basedOn w:val="a2"/>
    <w:pPr>
      <w:snapToGrid w:val="0"/>
      <w:spacing w:line="200" w:lineRule="exact"/>
    </w:pPr>
    <w:rPr>
      <w:rFonts w:ascii="宋体" w:hAnsi="宋体"/>
      <w:spacing w:val="-6"/>
      <w:kern w:val="0"/>
      <w:szCs w:val="21"/>
    </w:rPr>
  </w:style>
  <w:style w:type="paragraph" w:customStyle="1" w:styleId="D10">
    <w:name w:val="D文1"/>
    <w:basedOn w:val="a2"/>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26">
    <w:name w:val="正文缩进2格"/>
    <w:basedOn w:val="a2"/>
    <w:qFormat/>
    <w:pPr>
      <w:spacing w:line="600" w:lineRule="exact"/>
      <w:ind w:firstLineChars="206" w:firstLine="639"/>
    </w:pPr>
    <w:rPr>
      <w:rFonts w:ascii="仿宋_GB2312" w:eastAsia="仿宋_GB2312" w:hAnsi="宋体"/>
      <w:sz w:val="31"/>
      <w:szCs w:val="28"/>
    </w:rPr>
  </w:style>
  <w:style w:type="paragraph" w:customStyle="1" w:styleId="xl32">
    <w:name w:val="xl32"/>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2"/>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font0">
    <w:name w:val="font0"/>
    <w:basedOn w:val="a2"/>
    <w:pPr>
      <w:widowControl/>
      <w:spacing w:before="100" w:beforeAutospacing="1" w:after="100" w:afterAutospacing="1"/>
      <w:jc w:val="left"/>
    </w:pPr>
    <w:rPr>
      <w:rFonts w:ascii="宋体" w:hAnsi="宋体" w:cs="Arial Unicode MS"/>
      <w:kern w:val="0"/>
      <w:sz w:val="24"/>
    </w:rPr>
  </w:style>
  <w:style w:type="paragraph" w:customStyle="1" w:styleId="font7">
    <w:name w:val="font7"/>
    <w:basedOn w:val="a2"/>
    <w:pPr>
      <w:widowControl/>
      <w:spacing w:before="100" w:beforeAutospacing="1" w:after="100" w:afterAutospacing="1"/>
      <w:jc w:val="left"/>
    </w:pPr>
    <w:rPr>
      <w:rFonts w:ascii="宋体" w:hAnsi="宋体" w:cs="Arial Unicode MS"/>
      <w:kern w:val="0"/>
      <w:sz w:val="20"/>
      <w:szCs w:val="20"/>
    </w:rPr>
  </w:style>
  <w:style w:type="paragraph" w:customStyle="1" w:styleId="1">
    <w:name w:val="正文1"/>
    <w:basedOn w:val="a2"/>
    <w:pPr>
      <w:numPr>
        <w:numId w:val="6"/>
      </w:numPr>
      <w:spacing w:line="360" w:lineRule="auto"/>
    </w:pPr>
    <w:rPr>
      <w:rFonts w:ascii="宋体" w:hAnsi="宋体"/>
    </w:rPr>
  </w:style>
  <w:style w:type="paragraph" w:customStyle="1" w:styleId="xl24">
    <w:name w:val="xl24"/>
    <w:basedOn w:val="a2"/>
    <w:pPr>
      <w:widowControl/>
      <w:pBdr>
        <w:bottom w:val="single" w:sz="4" w:space="0" w:color="auto"/>
        <w:right w:val="single" w:sz="4" w:space="0" w:color="auto"/>
      </w:pBdr>
      <w:spacing w:before="100" w:beforeAutospacing="1" w:after="100" w:afterAutospacing="1"/>
      <w:jc w:val="center"/>
    </w:pPr>
    <w:rPr>
      <w:rFonts w:ascii="楷体_GB2312" w:eastAsia="楷体_GB2312" w:hAnsi="宋体"/>
      <w:kern w:val="0"/>
      <w:sz w:val="24"/>
    </w:rPr>
  </w:style>
  <w:style w:type="paragraph" w:customStyle="1" w:styleId="a0">
    <w:name w:val="段"/>
    <w:pPr>
      <w:numPr>
        <w:ilvl w:val="3"/>
        <w:numId w:val="7"/>
      </w:numPr>
      <w:autoSpaceDE w:val="0"/>
      <w:autoSpaceDN w:val="0"/>
      <w:ind w:left="0" w:firstLineChars="200" w:firstLine="200"/>
      <w:jc w:val="both"/>
    </w:pPr>
    <w:rPr>
      <w:rFonts w:ascii="宋体" w:eastAsia="宋体" w:hAnsi="Times New Roman" w:cs="Times New Roman"/>
      <w:sz w:val="21"/>
    </w:rPr>
  </w:style>
  <w:style w:type="paragraph" w:customStyle="1" w:styleId="font6">
    <w:name w:val="font6"/>
    <w:basedOn w:val="a2"/>
    <w:pPr>
      <w:widowControl/>
      <w:spacing w:before="100" w:beforeAutospacing="1" w:after="100" w:afterAutospacing="1"/>
      <w:jc w:val="left"/>
    </w:pPr>
    <w:rPr>
      <w:rFonts w:eastAsia="Arial Unicode MS"/>
      <w:kern w:val="0"/>
      <w:sz w:val="20"/>
      <w:szCs w:val="20"/>
    </w:rPr>
  </w:style>
  <w:style w:type="paragraph" w:customStyle="1" w:styleId="aff0">
    <w:name w:val="表格文字"/>
    <w:basedOn w:val="a2"/>
    <w:qFormat/>
    <w:pPr>
      <w:spacing w:before="25" w:after="25"/>
      <w:jc w:val="left"/>
    </w:pPr>
    <w:rPr>
      <w:bCs/>
      <w:spacing w:val="10"/>
      <w:kern w:val="0"/>
      <w:sz w:val="24"/>
      <w:szCs w:val="20"/>
    </w:rPr>
  </w:style>
  <w:style w:type="paragraph" w:customStyle="1" w:styleId="27">
    <w:name w:val="正文2"/>
    <w:basedOn w:val="a2"/>
    <w:pPr>
      <w:adjustRightInd w:val="0"/>
      <w:spacing w:line="312" w:lineRule="atLeast"/>
    </w:pPr>
    <w:rPr>
      <w:kern w:val="0"/>
      <w:sz w:val="28"/>
      <w:szCs w:val="20"/>
    </w:rPr>
  </w:style>
  <w:style w:type="paragraph" w:customStyle="1" w:styleId="aff1">
    <w:name w:val="正文（仿三）"/>
    <w:basedOn w:val="a2"/>
    <w:pPr>
      <w:adjustRightInd w:val="0"/>
      <w:snapToGrid w:val="0"/>
      <w:spacing w:line="360" w:lineRule="auto"/>
      <w:ind w:firstLineChars="200" w:firstLine="640"/>
    </w:pPr>
    <w:rPr>
      <w:rFonts w:eastAsia="仿宋_GB2312"/>
      <w:sz w:val="32"/>
      <w:szCs w:val="20"/>
    </w:rPr>
  </w:style>
  <w:style w:type="paragraph" w:customStyle="1" w:styleId="xl28">
    <w:name w:val="xl28"/>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33">
    <w:name w:val="xl33"/>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0"/>
      <w:szCs w:val="20"/>
    </w:rPr>
  </w:style>
  <w:style w:type="paragraph" w:customStyle="1" w:styleId="D1">
    <w:name w:val="D标1"/>
    <w:basedOn w:val="10"/>
    <w:next w:val="a2"/>
    <w:pPr>
      <w:keepLines w:val="0"/>
      <w:pageBreakBefore/>
      <w:widowControl/>
      <w:numPr>
        <w:numId w:val="8"/>
      </w:numPr>
      <w:autoSpaceDE w:val="0"/>
      <w:autoSpaceDN w:val="0"/>
      <w:adjustRightInd w:val="0"/>
      <w:spacing w:before="360" w:after="240" w:line="315" w:lineRule="atLeast"/>
      <w:ind w:firstLine="0"/>
      <w:jc w:val="center"/>
    </w:pPr>
    <w:rPr>
      <w:rFonts w:ascii="黑体" w:eastAsia="黑体"/>
      <w:b w:val="0"/>
      <w:bCs w:val="0"/>
      <w:kern w:val="0"/>
      <w:sz w:val="36"/>
      <w:szCs w:val="20"/>
    </w:rPr>
  </w:style>
  <w:style w:type="paragraph" w:customStyle="1" w:styleId="aff2">
    <w:name w:val="表"/>
    <w:basedOn w:val="a2"/>
    <w:pPr>
      <w:spacing w:line="460" w:lineRule="exact"/>
    </w:pPr>
    <w:rPr>
      <w:rFonts w:ascii="宋体" w:hAnsi="宋体"/>
      <w:b/>
      <w:bCs/>
      <w:szCs w:val="20"/>
    </w:rPr>
  </w:style>
  <w:style w:type="paragraph" w:customStyle="1" w:styleId="a1">
    <w:name w:val="字母编号列项（一级）"/>
    <w:qFormat/>
    <w:pPr>
      <w:numPr>
        <w:numId w:val="9"/>
      </w:numPr>
      <w:jc w:val="both"/>
    </w:pPr>
    <w:rPr>
      <w:rFonts w:ascii="宋体" w:eastAsia="宋体" w:hAnsi="Times New Roman" w:cs="Times New Roman"/>
      <w:sz w:val="21"/>
    </w:rPr>
  </w:style>
  <w:style w:type="paragraph" w:customStyle="1" w:styleId="xl34">
    <w:name w:val="xl34"/>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ableParagraph">
    <w:name w:val="Table Paragraph"/>
    <w:basedOn w:val="a2"/>
    <w:uiPriority w:val="1"/>
    <w:qFormat/>
    <w:pPr>
      <w:jc w:val="left"/>
    </w:pPr>
    <w:rPr>
      <w:rFonts w:ascii="Calibri" w:hAnsi="Calibri"/>
      <w:kern w:val="0"/>
      <w:sz w:val="22"/>
      <w:szCs w:val="22"/>
      <w:lang w:eastAsia="en-US"/>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28">
    <w:name w:val="列出段落2"/>
    <w:basedOn w:val="a2"/>
    <w:pPr>
      <w:ind w:firstLineChars="200" w:firstLine="420"/>
    </w:pPr>
    <w:rPr>
      <w:szCs w:val="21"/>
    </w:rPr>
  </w:style>
  <w:style w:type="paragraph" w:customStyle="1" w:styleId="D4">
    <w:name w:val="D标4"/>
    <w:basedOn w:val="a2"/>
    <w:next w:val="D10"/>
    <w:pPr>
      <w:tabs>
        <w:tab w:val="left" w:pos="358"/>
      </w:tabs>
      <w:autoSpaceDE w:val="0"/>
      <w:autoSpaceDN w:val="0"/>
      <w:adjustRightInd w:val="0"/>
      <w:spacing w:before="120" w:line="480" w:lineRule="atLeast"/>
      <w:ind w:left="358" w:hanging="360"/>
    </w:pPr>
    <w:rPr>
      <w:rFonts w:ascii="宋体"/>
      <w:kern w:val="0"/>
      <w:sz w:val="24"/>
      <w:szCs w:val="20"/>
    </w:rPr>
  </w:style>
  <w:style w:type="paragraph" w:customStyle="1" w:styleId="CharCharChar">
    <w:name w:val="Char Char Char"/>
    <w:basedOn w:val="a2"/>
    <w:rPr>
      <w:rFonts w:ascii="Tahoma" w:hAnsi="Tahoma"/>
      <w:sz w:val="24"/>
      <w:szCs w:val="20"/>
    </w:rPr>
  </w:style>
  <w:style w:type="paragraph" w:customStyle="1" w:styleId="100">
    <w:name w:val="正文_1_0"/>
    <w:qFormat/>
    <w:rPr>
      <w:rFonts w:ascii="Times New Roman" w:eastAsia="宋体" w:hAnsi="Times New Roman" w:cs="Times New Roman"/>
      <w:sz w:val="21"/>
    </w:rPr>
  </w:style>
  <w:style w:type="paragraph" w:customStyle="1" w:styleId="D3">
    <w:name w:val="D标3"/>
    <w:basedOn w:val="30"/>
    <w:pPr>
      <w:keepNext w:val="0"/>
      <w:numPr>
        <w:numId w:val="1"/>
      </w:numPr>
      <w:autoSpaceDE w:val="0"/>
      <w:autoSpaceDN w:val="0"/>
      <w:adjustRightInd w:val="0"/>
      <w:spacing w:before="120" w:line="480" w:lineRule="atLeast"/>
    </w:pPr>
    <w:rPr>
      <w:rFonts w:hAnsi="Times New Roman"/>
      <w:b w:val="0"/>
      <w:bCs w:val="0"/>
      <w:kern w:val="0"/>
      <w:sz w:val="24"/>
      <w:szCs w:val="20"/>
    </w:rPr>
  </w:style>
  <w:style w:type="paragraph" w:customStyle="1" w:styleId="CharCharCharCharChar1Char">
    <w:name w:val="Char Char Char Char Char1 Char"/>
    <w:basedOn w:val="a2"/>
    <w:rPr>
      <w:rFonts w:ascii="Tahoma" w:hAnsi="Tahoma"/>
      <w:sz w:val="24"/>
      <w:szCs w:val="20"/>
    </w:rPr>
  </w:style>
  <w:style w:type="paragraph" w:customStyle="1" w:styleId="CharCharCharCharCharCharCharCharCharChar">
    <w:name w:val="Char Char Char Char Char Char Char Char Char Char"/>
    <w:basedOn w:val="a2"/>
    <w:pPr>
      <w:widowControl/>
      <w:snapToGrid w:val="0"/>
      <w:spacing w:before="120" w:after="160" w:line="360" w:lineRule="auto"/>
      <w:ind w:right="-360"/>
      <w:jc w:val="left"/>
    </w:pPr>
    <w:rPr>
      <w:sz w:val="24"/>
      <w:szCs w:val="20"/>
    </w:rPr>
  </w:style>
  <w:style w:type="paragraph" w:customStyle="1" w:styleId="D2">
    <w:name w:val="D标2"/>
    <w:basedOn w:val="2"/>
    <w:pPr>
      <w:keepLines w:val="0"/>
      <w:widowControl/>
      <w:numPr>
        <w:numId w:val="10"/>
      </w:numPr>
      <w:autoSpaceDE w:val="0"/>
      <w:autoSpaceDN w:val="0"/>
      <w:adjustRightInd w:val="0"/>
      <w:spacing w:before="360" w:after="0" w:line="480" w:lineRule="exact"/>
      <w:jc w:val="left"/>
    </w:pPr>
    <w:rPr>
      <w:rFonts w:ascii="黑体" w:hAnsi="Times New Roman"/>
      <w:bCs w:val="0"/>
      <w:kern w:val="0"/>
      <w:sz w:val="24"/>
      <w:szCs w:val="20"/>
    </w:rPr>
  </w:style>
  <w:style w:type="character" w:customStyle="1" w:styleId="style21">
    <w:name w:val="style21"/>
    <w:qFormat/>
    <w:rPr>
      <w:sz w:val="22"/>
      <w:szCs w:val="22"/>
    </w:rPr>
  </w:style>
  <w:style w:type="character" w:customStyle="1" w:styleId="unnamed1">
    <w:name w:val="unnamed1"/>
    <w:basedOn w:val="a4"/>
  </w:style>
  <w:style w:type="character" w:customStyle="1" w:styleId="CharChar17">
    <w:name w:val="Char Char17"/>
    <w:rPr>
      <w:rFonts w:ascii="宋体" w:eastAsia="宋体" w:hAnsi="宋体" w:hint="eastAsia"/>
      <w:b/>
      <w:bCs/>
      <w:kern w:val="2"/>
      <w:sz w:val="30"/>
      <w:szCs w:val="24"/>
      <w:lang w:val="en-US" w:eastAsia="zh-CN" w:bidi="ar-SA"/>
    </w:rPr>
  </w:style>
  <w:style w:type="character" w:customStyle="1" w:styleId="weby11">
    <w:name w:val="weby11"/>
    <w:rPr>
      <w:sz w:val="18"/>
      <w:szCs w:val="18"/>
    </w:rPr>
  </w:style>
  <w:style w:type="character" w:customStyle="1" w:styleId="p141">
    <w:name w:val="p141"/>
    <w:rPr>
      <w:sz w:val="21"/>
      <w:szCs w:val="21"/>
    </w:rPr>
  </w:style>
  <w:style w:type="character" w:customStyle="1" w:styleId="Chard">
    <w:name w:val="特点标题 Char"/>
    <w:rPr>
      <w:rFonts w:ascii="宋体" w:eastAsia="宋体" w:hAnsi="宋体" w:hint="eastAsia"/>
      <w:kern w:val="2"/>
      <w:sz w:val="28"/>
      <w:szCs w:val="24"/>
      <w:lang w:val="en-US" w:eastAsia="zh-CN" w:bidi="ar-SA"/>
    </w:rPr>
  </w:style>
  <w:style w:type="character" w:customStyle="1" w:styleId="Chare">
    <w:name w:val="普通文字 Char"/>
    <w:rPr>
      <w:rFonts w:ascii="宋体" w:eastAsia="宋体" w:hAnsi="Courier New" w:hint="eastAsia"/>
      <w:kern w:val="2"/>
      <w:sz w:val="21"/>
      <w:lang w:val="en-US" w:eastAsia="zh-CN" w:bidi="ar-SA"/>
    </w:rPr>
  </w:style>
  <w:style w:type="character" w:customStyle="1" w:styleId="a301">
    <w:name w:val="a301"/>
    <w:rPr>
      <w:sz w:val="18"/>
      <w:szCs w:val="18"/>
      <w:u w:val="none"/>
    </w:rPr>
  </w:style>
  <w:style w:type="character" w:customStyle="1" w:styleId="16">
    <w:name w:val="日期 字符1"/>
    <w:basedOn w:val="a4"/>
    <w:uiPriority w:val="99"/>
    <w:semiHidden/>
    <w:rPr>
      <w:kern w:val="2"/>
      <w:sz w:val="21"/>
      <w:szCs w:val="24"/>
    </w:rPr>
  </w:style>
  <w:style w:type="character" w:customStyle="1" w:styleId="17">
    <w:name w:val="页脚 字符1"/>
    <w:basedOn w:val="a4"/>
    <w:uiPriority w:val="99"/>
    <w:semiHidden/>
    <w:rPr>
      <w:kern w:val="2"/>
      <w:sz w:val="18"/>
      <w:szCs w:val="18"/>
    </w:rPr>
  </w:style>
  <w:style w:type="character" w:customStyle="1" w:styleId="310">
    <w:name w:val="正文文本 3 字符1"/>
    <w:basedOn w:val="a4"/>
    <w:uiPriority w:val="99"/>
    <w:semiHidden/>
    <w:rPr>
      <w:kern w:val="2"/>
      <w:sz w:val="16"/>
      <w:szCs w:val="16"/>
    </w:rPr>
  </w:style>
  <w:style w:type="character" w:customStyle="1" w:styleId="Char2">
    <w:name w:val="正文文本 Char"/>
    <w:basedOn w:val="a4"/>
    <w:link w:val="a9"/>
    <w:semiHidden/>
    <w:locked/>
    <w:rPr>
      <w:rFonts w:ascii="Times New Roman" w:eastAsia="宋体" w:hAnsi="Times New Roman" w:cs="Times New Roman"/>
      <w:szCs w:val="24"/>
    </w:rPr>
  </w:style>
  <w:style w:type="character" w:customStyle="1" w:styleId="18">
    <w:name w:val="正文文本首行缩进 字符1"/>
    <w:basedOn w:val="Char2"/>
    <w:uiPriority w:val="99"/>
    <w:semiHidden/>
    <w:rPr>
      <w:rFonts w:ascii="Times New Roman" w:eastAsia="宋体" w:hAnsi="Times New Roman" w:cs="Times New Roman"/>
      <w:szCs w:val="24"/>
    </w:rPr>
  </w:style>
  <w:style w:type="character" w:customStyle="1" w:styleId="19">
    <w:name w:val="纯文本 字符1"/>
    <w:basedOn w:val="a4"/>
    <w:uiPriority w:val="99"/>
    <w:semiHidden/>
    <w:rPr>
      <w:rFonts w:asciiTheme="minorEastAsia" w:eastAsiaTheme="minorEastAsia" w:hAnsi="Courier New" w:cs="Courier New" w:hint="eastAsia"/>
      <w:kern w:val="2"/>
      <w:sz w:val="21"/>
      <w:szCs w:val="24"/>
    </w:rPr>
  </w:style>
  <w:style w:type="character" w:customStyle="1" w:styleId="210">
    <w:name w:val="正文文本缩进 2 字符1"/>
    <w:basedOn w:val="a4"/>
    <w:uiPriority w:val="99"/>
    <w:semiHidden/>
    <w:rPr>
      <w:kern w:val="2"/>
      <w:sz w:val="21"/>
      <w:szCs w:val="24"/>
    </w:rPr>
  </w:style>
  <w:style w:type="character" w:customStyle="1" w:styleId="Char1">
    <w:name w:val="批注文字 Char"/>
    <w:basedOn w:val="a4"/>
    <w:link w:val="a8"/>
    <w:semiHidden/>
    <w:locked/>
    <w:rPr>
      <w:rFonts w:ascii="Times New Roman" w:eastAsia="宋体" w:hAnsi="Times New Roman" w:cs="Times New Roman"/>
      <w:szCs w:val="24"/>
    </w:rPr>
  </w:style>
  <w:style w:type="character" w:customStyle="1" w:styleId="1a">
    <w:name w:val="批注框文本 字符1"/>
    <w:basedOn w:val="a4"/>
    <w:uiPriority w:val="99"/>
    <w:semiHidden/>
    <w:rPr>
      <w:kern w:val="2"/>
      <w:sz w:val="18"/>
      <w:szCs w:val="18"/>
    </w:rPr>
  </w:style>
  <w:style w:type="character" w:customStyle="1" w:styleId="1b">
    <w:name w:val="页眉 字符1"/>
    <w:basedOn w:val="a4"/>
    <w:uiPriority w:val="99"/>
    <w:semiHidden/>
    <w:rPr>
      <w:kern w:val="2"/>
      <w:sz w:val="18"/>
      <w:szCs w:val="18"/>
    </w:rPr>
  </w:style>
  <w:style w:type="character" w:customStyle="1" w:styleId="1c">
    <w:name w:val="文档结构图 字符1"/>
    <w:basedOn w:val="a4"/>
    <w:uiPriority w:val="99"/>
    <w:semiHidden/>
    <w:rPr>
      <w:rFonts w:ascii="Microsoft YaHei UI" w:eastAsia="Microsoft YaHei UI" w:hAnsi="Microsoft YaHei UI" w:hint="eastAsia"/>
      <w:kern w:val="2"/>
      <w:sz w:val="18"/>
      <w:szCs w:val="18"/>
    </w:rPr>
  </w:style>
  <w:style w:type="character" w:customStyle="1" w:styleId="Charf">
    <w:name w:val="表正文 Char"/>
    <w:rPr>
      <w:rFonts w:eastAsia="宋体"/>
      <w:lang w:bidi="ar-SA"/>
    </w:rPr>
  </w:style>
  <w:style w:type="character" w:customStyle="1" w:styleId="Char9">
    <w:name w:val="标题 Char"/>
    <w:link w:val="af3"/>
    <w:rPr>
      <w:rFonts w:ascii="Arial" w:eastAsia="宋体" w:hAnsi="Arial" w:cs="Arial"/>
      <w:b/>
      <w:bCs/>
      <w:sz w:val="32"/>
      <w:szCs w:val="32"/>
    </w:rPr>
  </w:style>
  <w:style w:type="character" w:customStyle="1" w:styleId="aff3">
    <w:name w:val="标题 字符"/>
    <w:basedOn w:val="a4"/>
    <w:uiPriority w:val="10"/>
    <w:rPr>
      <w:rFonts w:asciiTheme="majorHAnsi" w:eastAsiaTheme="majorEastAsia" w:hAnsiTheme="majorHAnsi" w:cstheme="majorBidi"/>
      <w:b/>
      <w:bCs/>
      <w:sz w:val="32"/>
      <w:szCs w:val="32"/>
    </w:rPr>
  </w:style>
  <w:style w:type="character" w:customStyle="1" w:styleId="1d">
    <w:name w:val="正文缩进 字符1"/>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8E2CC7-FC7E-4267-9211-FD39F23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3490</Words>
  <Characters>19894</Characters>
  <Application>Microsoft Office Word</Application>
  <DocSecurity>0</DocSecurity>
  <Lines>165</Lines>
  <Paragraphs>46</Paragraphs>
  <ScaleCrop>false</ScaleCrop>
  <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帐户</cp:lastModifiedBy>
  <cp:revision>8</cp:revision>
  <dcterms:created xsi:type="dcterms:W3CDTF">2021-06-07T02:25:00Z</dcterms:created>
  <dcterms:modified xsi:type="dcterms:W3CDTF">2021-06-07T08:35:00Z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