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i w:val="0"/>
          <w:iCs w:val="0"/>
          <w:sz w:val="31"/>
          <w:szCs w:val="31"/>
        </w:rPr>
      </w:pPr>
      <w:r>
        <w:rPr>
          <w:rFonts w:hint="eastAsia" w:ascii="宋体" w:hAnsi="宋体" w:eastAsia="宋体" w:cs="宋体"/>
          <w:b/>
          <w:bCs/>
          <w:i w:val="0"/>
          <w:iCs w:val="0"/>
          <w:sz w:val="31"/>
          <w:szCs w:val="31"/>
        </w:rPr>
        <w:t>广东省公安厅2022-86广东省2022年公安院校公安专业招生智能测评系统服务项目（分片区）单一来源公告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0" w:lineRule="atLeast"/>
        <w:ind w:left="0" w:right="0"/>
        <w:jc w:val="left"/>
        <w:rPr>
          <w:b w:val="0"/>
          <w:bCs w:val="0"/>
          <w:sz w:val="24"/>
          <w:szCs w:val="24"/>
        </w:rPr>
      </w:pPr>
      <w:r>
        <w:rPr>
          <w:rStyle w:val="7"/>
          <w:b/>
          <w:bCs/>
          <w:i w:val="0"/>
          <w:iCs w:val="0"/>
          <w:caps w:val="0"/>
          <w:color w:val="222222"/>
          <w:spacing w:val="0"/>
          <w:sz w:val="24"/>
          <w:szCs w:val="24"/>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80" w:lineRule="atLeast"/>
        <w:ind w:left="0" w:right="0" w:firstLine="480"/>
        <w:jc w:val="both"/>
        <w:rPr>
          <w:sz w:val="24"/>
          <w:szCs w:val="24"/>
        </w:rPr>
      </w:pPr>
      <w:r>
        <w:rPr>
          <w:rFonts w:hint="eastAsia" w:ascii="宋体" w:hAnsi="宋体" w:eastAsia="宋体" w:cs="宋体"/>
          <w:i w:val="0"/>
          <w:iCs w:val="0"/>
          <w:caps w:val="0"/>
          <w:color w:val="222222"/>
          <w:spacing w:val="0"/>
          <w:sz w:val="24"/>
          <w:szCs w:val="24"/>
          <w:bdr w:val="none" w:color="auto" w:sz="0" w:space="0"/>
          <w:shd w:val="clear" w:fill="FFFFFF"/>
        </w:rPr>
        <w:t>广东省公安厅2022-86广东省2022年公安院校公安专业招生智能测评系统服务项目（分片区）采购项目的潜在供应商应在广东省政府采购网https://gdgpo.czt.gd.gov.cn/获取采购文件，并于2022年07月18日14时30分（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宋体" w:hAnsi="宋体" w:eastAsia="宋体" w:cs="宋体"/>
          <w:i w:val="0"/>
          <w:iCs w:val="0"/>
          <w:caps w:val="0"/>
          <w:color w:val="222222"/>
          <w:spacing w:val="0"/>
          <w:sz w:val="24"/>
          <w:szCs w:val="24"/>
        </w:rPr>
      </w:pPr>
      <w:r>
        <w:rPr>
          <w:rStyle w:val="7"/>
          <w:rFonts w:hint="eastAsia" w:ascii="宋体" w:hAnsi="宋体" w:eastAsia="宋体" w:cs="宋体"/>
          <w:b/>
          <w:bCs/>
          <w:i w:val="0"/>
          <w:iCs w:val="0"/>
          <w:caps w:val="0"/>
          <w:color w:val="222222"/>
          <w:spacing w:val="0"/>
          <w:sz w:val="24"/>
          <w:szCs w:val="24"/>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bdr w:val="none" w:color="auto" w:sz="0" w:space="0"/>
          <w:shd w:val="clear" w:fill="FFFFFF"/>
        </w:rPr>
        <w:t>采购计划编号：440001-2022-30844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bdr w:val="none" w:color="auto" w:sz="0" w:space="0"/>
          <w:shd w:val="clear" w:fill="FFFFFF"/>
        </w:rPr>
        <w:t>项目编号：GDJH-ZCZB2022-0621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bdr w:val="none" w:color="auto" w:sz="0" w:space="0"/>
          <w:shd w:val="clear" w:fill="FFFFFF"/>
        </w:rPr>
        <w:t>项目名称：广东省公安厅2022-86</w:t>
      </w:r>
      <w:bookmarkStart w:id="0" w:name="_GoBack"/>
      <w:bookmarkEnd w:id="0"/>
      <w:r>
        <w:rPr>
          <w:rFonts w:hint="eastAsia" w:ascii="宋体" w:hAnsi="宋体" w:eastAsia="宋体" w:cs="宋体"/>
          <w:i w:val="0"/>
          <w:iCs w:val="0"/>
          <w:caps w:val="0"/>
          <w:color w:val="222222"/>
          <w:spacing w:val="0"/>
          <w:sz w:val="24"/>
          <w:szCs w:val="24"/>
          <w:bdr w:val="none" w:color="auto" w:sz="0" w:space="0"/>
          <w:shd w:val="clear" w:fill="FFFFFF"/>
        </w:rPr>
        <w:t>广东省2022年公安院校公安专业招生智能测评系统服务项目（分片区）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bdr w:val="none" w:color="auto" w:sz="0" w:space="0"/>
          <w:shd w:val="clear" w:fill="FFFFFF"/>
        </w:rPr>
        <w:t>采购方式：单一来源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bdr w:val="none" w:color="auto" w:sz="0" w:space="0"/>
          <w:shd w:val="clear" w:fill="FFFFFF"/>
        </w:rPr>
        <w:t>预算金额：1,650,500.00元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222222"/>
          <w:spacing w:val="0"/>
          <w:sz w:val="24"/>
          <w:szCs w:val="24"/>
        </w:rPr>
      </w:pPr>
      <w:r>
        <w:rPr>
          <w:rFonts w:hint="eastAsia" w:ascii="宋体" w:hAnsi="宋体" w:eastAsia="宋体" w:cs="宋体"/>
          <w:i w:val="0"/>
          <w:iCs w:val="0"/>
          <w:caps w:val="0"/>
          <w:color w:val="222222"/>
          <w:spacing w:val="0"/>
          <w:sz w:val="24"/>
          <w:szCs w:val="24"/>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4"/>
          <w:szCs w:val="24"/>
        </w:rPr>
      </w:pPr>
      <w:r>
        <w:rPr>
          <w:rFonts w:hint="eastAsia" w:ascii="宋体" w:hAnsi="宋体" w:eastAsia="宋体" w:cs="宋体"/>
          <w:i w:val="0"/>
          <w:iCs w:val="0"/>
          <w:caps w:val="0"/>
          <w:color w:val="222222"/>
          <w:spacing w:val="0"/>
          <w:sz w:val="24"/>
          <w:szCs w:val="24"/>
          <w:bdr w:val="none" w:color="auto" w:sz="0" w:space="0"/>
          <w:shd w:val="clear" w:fill="FFFFFF"/>
        </w:rPr>
        <w:t>合同包1(广东省公安厅2022-86广东省2022年公安院校公安专业招生智能测评系统服务项目（分片区）):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4"/>
          <w:szCs w:val="24"/>
        </w:rPr>
      </w:pPr>
      <w:r>
        <w:rPr>
          <w:rFonts w:hint="eastAsia" w:ascii="宋体" w:hAnsi="宋体" w:eastAsia="宋体" w:cs="宋体"/>
          <w:i w:val="0"/>
          <w:iCs w:val="0"/>
          <w:caps w:val="0"/>
          <w:color w:val="222222"/>
          <w:spacing w:val="0"/>
          <w:sz w:val="24"/>
          <w:szCs w:val="24"/>
          <w:bdr w:val="none" w:color="auto" w:sz="0" w:space="0"/>
          <w:shd w:val="clear" w:fill="FFFFFF"/>
        </w:rPr>
        <w:t>合同包预算金额：1,650,500.00元</w:t>
      </w:r>
    </w:p>
    <w:tbl>
      <w:tblPr>
        <w:tblW w:w="9729" w:type="dxa"/>
        <w:tblInd w:w="-444"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83"/>
        <w:gridCol w:w="1218"/>
        <w:gridCol w:w="2190"/>
        <w:gridCol w:w="1320"/>
        <w:gridCol w:w="1560"/>
        <w:gridCol w:w="1710"/>
        <w:gridCol w:w="94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78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i w:val="0"/>
                <w:iCs w:val="0"/>
                <w:sz w:val="24"/>
                <w:szCs w:val="24"/>
              </w:rPr>
            </w:pPr>
            <w:r>
              <w:rPr>
                <w:rFonts w:ascii="宋体" w:hAnsi="宋体" w:eastAsia="宋体" w:cs="宋体"/>
                <w:b/>
                <w:bCs/>
                <w:i w:val="0"/>
                <w:iCs w:val="0"/>
                <w:kern w:val="0"/>
                <w:sz w:val="24"/>
                <w:szCs w:val="24"/>
                <w:bdr w:val="none" w:color="auto" w:sz="0" w:space="0"/>
                <w:lang w:val="en-US" w:eastAsia="zh-CN" w:bidi="ar"/>
              </w:rPr>
              <w:t>品目号</w:t>
            </w:r>
          </w:p>
        </w:tc>
        <w:tc>
          <w:tcPr>
            <w:tcW w:w="121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i w:val="0"/>
                <w:iCs w:val="0"/>
                <w:sz w:val="24"/>
                <w:szCs w:val="24"/>
              </w:rPr>
            </w:pPr>
            <w:r>
              <w:rPr>
                <w:rFonts w:ascii="宋体" w:hAnsi="宋体" w:eastAsia="宋体" w:cs="宋体"/>
                <w:b/>
                <w:bCs/>
                <w:i w:val="0"/>
                <w:iCs w:val="0"/>
                <w:kern w:val="0"/>
                <w:sz w:val="24"/>
                <w:szCs w:val="24"/>
                <w:bdr w:val="none" w:color="auto" w:sz="0" w:space="0"/>
                <w:lang w:val="en-US" w:eastAsia="zh-CN" w:bidi="ar"/>
              </w:rPr>
              <w:t>品目名称</w:t>
            </w:r>
          </w:p>
        </w:tc>
        <w:tc>
          <w:tcPr>
            <w:tcW w:w="219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i w:val="0"/>
                <w:iCs w:val="0"/>
                <w:sz w:val="24"/>
                <w:szCs w:val="24"/>
              </w:rPr>
            </w:pPr>
            <w:r>
              <w:rPr>
                <w:rFonts w:ascii="宋体" w:hAnsi="宋体" w:eastAsia="宋体" w:cs="宋体"/>
                <w:b/>
                <w:bCs/>
                <w:i w:val="0"/>
                <w:iCs w:val="0"/>
                <w:kern w:val="0"/>
                <w:sz w:val="24"/>
                <w:szCs w:val="24"/>
                <w:bdr w:val="none" w:color="auto" w:sz="0" w:space="0"/>
                <w:lang w:val="en-US" w:eastAsia="zh-CN" w:bidi="ar"/>
              </w:rPr>
              <w:t>采购标的</w:t>
            </w:r>
          </w:p>
        </w:tc>
        <w:tc>
          <w:tcPr>
            <w:tcW w:w="132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ascii="宋体" w:hAnsi="宋体" w:eastAsia="宋体" w:cs="宋体"/>
                <w:b/>
                <w:bCs/>
                <w:i w:val="0"/>
                <w:iCs w:val="0"/>
                <w:kern w:val="0"/>
                <w:sz w:val="24"/>
                <w:szCs w:val="24"/>
                <w:bdr w:val="none" w:color="auto" w:sz="0" w:space="0"/>
                <w:lang w:val="en-US" w:eastAsia="zh-CN" w:bidi="ar"/>
              </w:rPr>
            </w:pPr>
            <w:r>
              <w:rPr>
                <w:rFonts w:ascii="宋体" w:hAnsi="宋体" w:eastAsia="宋体" w:cs="宋体"/>
                <w:b/>
                <w:bCs/>
                <w:i w:val="0"/>
                <w:iCs w:val="0"/>
                <w:kern w:val="0"/>
                <w:sz w:val="24"/>
                <w:szCs w:val="24"/>
                <w:bdr w:val="none" w:color="auto" w:sz="0" w:space="0"/>
                <w:lang w:val="en-US" w:eastAsia="zh-CN" w:bidi="ar"/>
              </w:rPr>
              <w:t>数量</w:t>
            </w:r>
          </w:p>
          <w:p>
            <w:pPr>
              <w:keepNext w:val="0"/>
              <w:keepLines w:val="0"/>
              <w:widowControl/>
              <w:suppressLineNumbers w:val="0"/>
              <w:wordWrap w:val="0"/>
              <w:spacing w:before="0" w:beforeAutospacing="0" w:after="0" w:afterAutospacing="0" w:line="360" w:lineRule="atLeast"/>
              <w:ind w:left="0" w:right="0"/>
              <w:jc w:val="center"/>
              <w:rPr>
                <w:b/>
                <w:bCs/>
                <w:i w:val="0"/>
                <w:iCs w:val="0"/>
                <w:sz w:val="24"/>
                <w:szCs w:val="24"/>
              </w:rPr>
            </w:pPr>
            <w:r>
              <w:rPr>
                <w:rFonts w:ascii="宋体" w:hAnsi="宋体" w:eastAsia="宋体" w:cs="宋体"/>
                <w:b/>
                <w:bCs/>
                <w:i w:val="0"/>
                <w:iCs w:val="0"/>
                <w:kern w:val="0"/>
                <w:sz w:val="24"/>
                <w:szCs w:val="24"/>
                <w:bdr w:val="none" w:color="auto" w:sz="0" w:space="0"/>
                <w:lang w:val="en-US" w:eastAsia="zh-CN" w:bidi="ar"/>
              </w:rPr>
              <w:t>（单位）</w:t>
            </w:r>
          </w:p>
        </w:tc>
        <w:tc>
          <w:tcPr>
            <w:tcW w:w="156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i w:val="0"/>
                <w:iCs w:val="0"/>
                <w:sz w:val="24"/>
                <w:szCs w:val="24"/>
              </w:rPr>
            </w:pPr>
            <w:r>
              <w:rPr>
                <w:rFonts w:ascii="宋体" w:hAnsi="宋体" w:eastAsia="宋体" w:cs="宋体"/>
                <w:b/>
                <w:bCs/>
                <w:i w:val="0"/>
                <w:iCs w:val="0"/>
                <w:kern w:val="0"/>
                <w:sz w:val="24"/>
                <w:szCs w:val="24"/>
                <w:bdr w:val="none" w:color="auto" w:sz="0" w:space="0"/>
                <w:lang w:val="en-US" w:eastAsia="zh-CN" w:bidi="ar"/>
              </w:rPr>
              <w:t>技术规格、参数及要求</w:t>
            </w:r>
          </w:p>
        </w:tc>
        <w:tc>
          <w:tcPr>
            <w:tcW w:w="171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ascii="宋体" w:hAnsi="宋体" w:eastAsia="宋体" w:cs="宋体"/>
                <w:b/>
                <w:bCs/>
                <w:i w:val="0"/>
                <w:iCs w:val="0"/>
                <w:kern w:val="0"/>
                <w:sz w:val="24"/>
                <w:szCs w:val="24"/>
                <w:bdr w:val="none" w:color="auto" w:sz="0" w:space="0"/>
                <w:lang w:val="en-US" w:eastAsia="zh-CN" w:bidi="ar"/>
              </w:rPr>
            </w:pPr>
            <w:r>
              <w:rPr>
                <w:rFonts w:ascii="宋体" w:hAnsi="宋体" w:eastAsia="宋体" w:cs="宋体"/>
                <w:b/>
                <w:bCs/>
                <w:i w:val="0"/>
                <w:iCs w:val="0"/>
                <w:kern w:val="0"/>
                <w:sz w:val="24"/>
                <w:szCs w:val="24"/>
                <w:bdr w:val="none" w:color="auto" w:sz="0" w:space="0"/>
                <w:lang w:val="en-US" w:eastAsia="zh-CN" w:bidi="ar"/>
              </w:rPr>
              <w:t>品目预算</w:t>
            </w:r>
          </w:p>
          <w:p>
            <w:pPr>
              <w:keepNext w:val="0"/>
              <w:keepLines w:val="0"/>
              <w:widowControl/>
              <w:suppressLineNumbers w:val="0"/>
              <w:wordWrap w:val="0"/>
              <w:spacing w:before="0" w:beforeAutospacing="0" w:after="0" w:afterAutospacing="0" w:line="360" w:lineRule="atLeast"/>
              <w:ind w:left="0" w:right="0"/>
              <w:jc w:val="center"/>
              <w:rPr>
                <w:b/>
                <w:bCs/>
                <w:i w:val="0"/>
                <w:iCs w:val="0"/>
                <w:sz w:val="24"/>
                <w:szCs w:val="24"/>
              </w:rPr>
            </w:pPr>
            <w:r>
              <w:rPr>
                <w:rFonts w:ascii="宋体" w:hAnsi="宋体" w:eastAsia="宋体" w:cs="宋体"/>
                <w:b/>
                <w:bCs/>
                <w:i w:val="0"/>
                <w:iCs w:val="0"/>
                <w:kern w:val="0"/>
                <w:sz w:val="24"/>
                <w:szCs w:val="24"/>
                <w:bdr w:val="none" w:color="auto" w:sz="0" w:space="0"/>
                <w:lang w:val="en-US" w:eastAsia="zh-CN" w:bidi="ar"/>
              </w:rPr>
              <w:t>(元)</w:t>
            </w:r>
          </w:p>
        </w:tc>
        <w:tc>
          <w:tcPr>
            <w:tcW w:w="94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i w:val="0"/>
                <w:iCs w:val="0"/>
                <w:sz w:val="24"/>
                <w:szCs w:val="24"/>
              </w:rPr>
            </w:pPr>
            <w:r>
              <w:rPr>
                <w:rFonts w:ascii="宋体" w:hAnsi="宋体" w:eastAsia="宋体" w:cs="宋体"/>
                <w:b/>
                <w:bCs/>
                <w:i w:val="0"/>
                <w:iCs w:val="0"/>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78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4"/>
                <w:szCs w:val="24"/>
              </w:rPr>
            </w:pPr>
            <w:r>
              <w:rPr>
                <w:rFonts w:ascii="宋体" w:hAnsi="宋体" w:eastAsia="宋体" w:cs="宋体"/>
                <w:kern w:val="0"/>
                <w:sz w:val="24"/>
                <w:szCs w:val="24"/>
                <w:bdr w:val="none" w:color="auto" w:sz="0" w:space="0"/>
                <w:lang w:val="en-US" w:eastAsia="zh-CN" w:bidi="ar"/>
              </w:rPr>
              <w:t>1-1</w:t>
            </w:r>
          </w:p>
        </w:tc>
        <w:tc>
          <w:tcPr>
            <w:tcW w:w="121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4"/>
                <w:szCs w:val="24"/>
              </w:rPr>
            </w:pPr>
            <w:r>
              <w:rPr>
                <w:rFonts w:ascii="宋体" w:hAnsi="宋体" w:eastAsia="宋体" w:cs="宋体"/>
                <w:kern w:val="0"/>
                <w:sz w:val="24"/>
                <w:szCs w:val="24"/>
                <w:bdr w:val="none" w:color="auto" w:sz="0" w:space="0"/>
                <w:lang w:val="en-US" w:eastAsia="zh-CN" w:bidi="ar"/>
              </w:rPr>
              <w:t>其他服务</w:t>
            </w:r>
          </w:p>
        </w:tc>
        <w:tc>
          <w:tcPr>
            <w:tcW w:w="219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4"/>
                <w:szCs w:val="24"/>
              </w:rPr>
            </w:pPr>
            <w:r>
              <w:rPr>
                <w:rFonts w:ascii="宋体" w:hAnsi="宋体" w:eastAsia="宋体" w:cs="宋体"/>
                <w:kern w:val="0"/>
                <w:sz w:val="24"/>
                <w:szCs w:val="24"/>
                <w:bdr w:val="none" w:color="auto" w:sz="0" w:space="0"/>
                <w:lang w:val="en-US" w:eastAsia="zh-CN" w:bidi="ar"/>
              </w:rPr>
              <w:t>广东省公安厅2022-86广东省2022年公安院校公安专业招生智能测评系统服务项目（分片区）</w:t>
            </w:r>
          </w:p>
        </w:tc>
        <w:tc>
          <w:tcPr>
            <w:tcW w:w="132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4"/>
                <w:szCs w:val="24"/>
              </w:rPr>
            </w:pPr>
            <w:r>
              <w:rPr>
                <w:rFonts w:ascii="宋体" w:hAnsi="宋体" w:eastAsia="宋体" w:cs="宋体"/>
                <w:kern w:val="0"/>
                <w:sz w:val="24"/>
                <w:szCs w:val="24"/>
                <w:bdr w:val="none" w:color="auto" w:sz="0" w:space="0"/>
                <w:lang w:val="en-US" w:eastAsia="zh-CN" w:bidi="ar"/>
              </w:rPr>
              <w:t>1(项)</w:t>
            </w:r>
          </w:p>
        </w:tc>
        <w:tc>
          <w:tcPr>
            <w:tcW w:w="156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4"/>
                <w:szCs w:val="24"/>
              </w:rPr>
            </w:pPr>
            <w:r>
              <w:rPr>
                <w:rFonts w:ascii="宋体" w:hAnsi="宋体" w:eastAsia="宋体" w:cs="宋体"/>
                <w:kern w:val="0"/>
                <w:sz w:val="24"/>
                <w:szCs w:val="24"/>
                <w:bdr w:val="none" w:color="auto" w:sz="0" w:space="0"/>
                <w:lang w:val="en-US" w:eastAsia="zh-CN" w:bidi="ar"/>
              </w:rPr>
              <w:t>详见采购文件</w:t>
            </w:r>
          </w:p>
        </w:tc>
        <w:tc>
          <w:tcPr>
            <w:tcW w:w="171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4"/>
                <w:szCs w:val="24"/>
              </w:rPr>
            </w:pPr>
            <w:r>
              <w:rPr>
                <w:rFonts w:ascii="宋体" w:hAnsi="宋体" w:eastAsia="宋体" w:cs="宋体"/>
                <w:kern w:val="0"/>
                <w:sz w:val="24"/>
                <w:szCs w:val="24"/>
                <w:bdr w:val="none" w:color="auto" w:sz="0" w:space="0"/>
                <w:lang w:val="en-US" w:eastAsia="zh-CN" w:bidi="ar"/>
              </w:rPr>
              <w:t>1,650,500.00</w:t>
            </w:r>
          </w:p>
        </w:tc>
        <w:tc>
          <w:tcPr>
            <w:tcW w:w="94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4"/>
                <w:szCs w:val="24"/>
              </w:rPr>
            </w:pPr>
            <w:r>
              <w:rPr>
                <w:rFonts w:ascii="宋体" w:hAnsi="宋体" w:eastAsia="宋体" w:cs="宋体"/>
                <w:kern w:val="0"/>
                <w:sz w:val="24"/>
                <w:szCs w:val="24"/>
                <w:bdr w:val="none" w:color="auto" w:sz="0" w:space="0"/>
                <w:lang w:val="en-US" w:eastAsia="zh-CN" w:bidi="ar"/>
              </w:rPr>
              <w:t>-</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4"/>
          <w:szCs w:val="24"/>
        </w:rPr>
      </w:pPr>
      <w:r>
        <w:rPr>
          <w:rFonts w:hint="eastAsia" w:ascii="宋体" w:hAnsi="宋体" w:eastAsia="宋体" w:cs="宋体"/>
          <w:i w:val="0"/>
          <w:iCs w:val="0"/>
          <w:caps w:val="0"/>
          <w:color w:val="222222"/>
          <w:spacing w:val="0"/>
          <w:sz w:val="24"/>
          <w:szCs w:val="24"/>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30"/>
        <w:jc w:val="both"/>
        <w:rPr>
          <w:sz w:val="24"/>
          <w:szCs w:val="24"/>
        </w:rPr>
      </w:pPr>
      <w:r>
        <w:rPr>
          <w:rFonts w:hint="eastAsia" w:ascii="宋体" w:hAnsi="宋体" w:eastAsia="宋体" w:cs="宋体"/>
          <w:i w:val="0"/>
          <w:iCs w:val="0"/>
          <w:caps w:val="0"/>
          <w:color w:val="222222"/>
          <w:spacing w:val="0"/>
          <w:sz w:val="24"/>
          <w:szCs w:val="24"/>
          <w:bdr w:val="none" w:color="auto" w:sz="0" w:space="0"/>
          <w:shd w:val="clear" w:fill="FFFFFF"/>
        </w:rPr>
        <w:t>合同履行期限：广东省2022年公安院校公安专业招生考试期间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750" w:lineRule="atLeast"/>
        <w:ind w:left="0" w:right="0" w:firstLine="0"/>
        <w:jc w:val="left"/>
        <w:rPr>
          <w:rFonts w:hint="eastAsia" w:ascii="宋体" w:hAnsi="宋体" w:eastAsia="宋体" w:cs="宋体"/>
          <w:i w:val="0"/>
          <w:iCs w:val="0"/>
          <w:caps w:val="0"/>
          <w:color w:val="222222"/>
          <w:spacing w:val="0"/>
          <w:sz w:val="24"/>
          <w:szCs w:val="24"/>
        </w:rPr>
      </w:pPr>
      <w:r>
        <w:rPr>
          <w:rStyle w:val="7"/>
          <w:rFonts w:hint="eastAsia" w:ascii="宋体" w:hAnsi="宋体" w:eastAsia="宋体" w:cs="宋体"/>
          <w:b/>
          <w:bCs/>
          <w:i w:val="0"/>
          <w:iCs w:val="0"/>
          <w:caps w:val="0"/>
          <w:color w:val="222222"/>
          <w:spacing w:val="0"/>
          <w:sz w:val="24"/>
          <w:szCs w:val="24"/>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4"/>
          <w:szCs w:val="24"/>
        </w:rPr>
      </w:pPr>
      <w:r>
        <w:rPr>
          <w:rFonts w:hint="eastAsia" w:ascii="宋体" w:hAnsi="宋体" w:eastAsia="宋体" w:cs="宋体"/>
          <w:i w:val="0"/>
          <w:iCs w:val="0"/>
          <w:caps w:val="0"/>
          <w:color w:val="222222"/>
          <w:spacing w:val="0"/>
          <w:sz w:val="24"/>
          <w:szCs w:val="24"/>
          <w:bdr w:val="none" w:color="auto" w:sz="0" w:space="0"/>
          <w:shd w:val="clear" w:fill="FFFFFF"/>
        </w:rPr>
        <w:t>1.投标供应商应具备《政府采购法》第二十二条规定的条件，提供下列材料：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4"/>
          <w:szCs w:val="24"/>
        </w:rPr>
      </w:pPr>
      <w:r>
        <w:rPr>
          <w:rFonts w:hint="eastAsia" w:ascii="宋体" w:hAnsi="宋体" w:eastAsia="宋体" w:cs="宋体"/>
          <w:i w:val="0"/>
          <w:iCs w:val="0"/>
          <w:caps w:val="0"/>
          <w:color w:val="222222"/>
          <w:spacing w:val="0"/>
          <w:sz w:val="24"/>
          <w:szCs w:val="24"/>
          <w:bdr w:val="none" w:color="auto" w:sz="0" w:space="0"/>
          <w:shd w:val="clear" w:fill="FFFFFF"/>
        </w:rPr>
        <w:t>1）具有独立承担民事责任的能力：提供企业法人或者其他组织营业执照（或事业法人登记证或身份证等相关证明）副本复印件，分支机构报价，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4"/>
          <w:szCs w:val="24"/>
        </w:rPr>
      </w:pPr>
      <w:r>
        <w:rPr>
          <w:rFonts w:hint="eastAsia" w:ascii="宋体" w:hAnsi="宋体" w:eastAsia="宋体" w:cs="宋体"/>
          <w:i w:val="0"/>
          <w:iCs w:val="0"/>
          <w:caps w:val="0"/>
          <w:color w:val="222222"/>
          <w:spacing w:val="0"/>
          <w:sz w:val="24"/>
          <w:szCs w:val="24"/>
          <w:bdr w:val="none" w:color="auto" w:sz="0" w:space="0"/>
          <w:shd w:val="clear" w:fill="FFFFFF"/>
        </w:rPr>
        <w:t>2）有依法缴纳税收和社会保障资金的良好记录：提供至报价截止之日前六个月内任意一个月依法缴纳税收和社会保障资金相关证明材料；如依法免税和依法不需要缴纳社会保障资金，则须提供相应文件证明其依法免税和不需要缴纳社会保障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4"/>
          <w:szCs w:val="24"/>
        </w:rPr>
      </w:pPr>
      <w:r>
        <w:rPr>
          <w:rFonts w:hint="eastAsia" w:ascii="宋体" w:hAnsi="宋体" w:eastAsia="宋体" w:cs="宋体"/>
          <w:i w:val="0"/>
          <w:iCs w:val="0"/>
          <w:caps w:val="0"/>
          <w:color w:val="222222"/>
          <w:spacing w:val="0"/>
          <w:sz w:val="24"/>
          <w:szCs w:val="24"/>
          <w:bdr w:val="none" w:color="auto" w:sz="0" w:space="0"/>
          <w:shd w:val="clear" w:fill="FFFFFF"/>
        </w:rPr>
        <w:t>3）具有良好的商业信誉和健全的财务会计制度：提供2020年或2021年财务状况报告或者基本户开户银行出具的资信证明；若新成立的，提供成立至今的月或季度财务状况报告复印件并加盖公章。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4"/>
          <w:szCs w:val="24"/>
        </w:rPr>
      </w:pPr>
      <w:r>
        <w:rPr>
          <w:rFonts w:hint="eastAsia" w:ascii="宋体" w:hAnsi="宋体" w:eastAsia="宋体" w:cs="宋体"/>
          <w:i w:val="0"/>
          <w:iCs w:val="0"/>
          <w:caps w:val="0"/>
          <w:color w:val="222222"/>
          <w:spacing w:val="0"/>
          <w:sz w:val="24"/>
          <w:szCs w:val="24"/>
          <w:bdr w:val="none" w:color="auto" w:sz="0" w:space="0"/>
          <w:shd w:val="clear" w:fill="FFFFFF"/>
        </w:rPr>
        <w:t>4）履行合同所必需的设备和专业技术能力：提供履行合同所必需的设备和专业技术能力的证明材料或书面声明。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4"/>
          <w:szCs w:val="24"/>
        </w:rPr>
      </w:pPr>
      <w:r>
        <w:rPr>
          <w:rFonts w:hint="eastAsia" w:ascii="宋体" w:hAnsi="宋体" w:eastAsia="宋体" w:cs="宋体"/>
          <w:i w:val="0"/>
          <w:iCs w:val="0"/>
          <w:caps w:val="0"/>
          <w:color w:val="222222"/>
          <w:spacing w:val="0"/>
          <w:sz w:val="24"/>
          <w:szCs w:val="24"/>
          <w:bdr w:val="none" w:color="auto" w:sz="0" w:space="0"/>
          <w:shd w:val="clear" w:fill="FFFFFF"/>
        </w:rPr>
        <w:t>5）参加采购活动前3年内，在经营活动中没有重大违法记录：提供参加政府采购活动前3年内在经营活动中没有重大违法记录的书面声明。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4"/>
          <w:szCs w:val="24"/>
        </w:rPr>
      </w:pPr>
      <w:r>
        <w:rPr>
          <w:rFonts w:hint="eastAsia" w:ascii="宋体" w:hAnsi="宋体" w:eastAsia="宋体" w:cs="宋体"/>
          <w:i w:val="0"/>
          <w:iCs w:val="0"/>
          <w:caps w:val="0"/>
          <w:color w:val="222222"/>
          <w:spacing w:val="0"/>
          <w:sz w:val="24"/>
          <w:szCs w:val="24"/>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4"/>
          <w:szCs w:val="24"/>
        </w:rPr>
      </w:pPr>
      <w:r>
        <w:rPr>
          <w:rFonts w:hint="eastAsia" w:ascii="宋体" w:hAnsi="宋体" w:eastAsia="宋体" w:cs="宋体"/>
          <w:i w:val="0"/>
          <w:iCs w:val="0"/>
          <w:caps w:val="0"/>
          <w:color w:val="222222"/>
          <w:spacing w:val="0"/>
          <w:sz w:val="24"/>
          <w:szCs w:val="24"/>
          <w:bdr w:val="none" w:color="auto" w:sz="0" w:space="0"/>
          <w:shd w:val="clear" w:fill="FFFFFF"/>
        </w:rPr>
        <w:t>合同包1(广东省公安厅2022-86广东省2022年公安院校公安专业招生智能测评系统服务项目（分片区）)落实政府采购政策需满足的资格要求如下: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80" w:right="0" w:firstLine="0"/>
        <w:jc w:val="both"/>
        <w:rPr>
          <w:sz w:val="24"/>
          <w:szCs w:val="24"/>
        </w:rPr>
      </w:pPr>
      <w:r>
        <w:rPr>
          <w:rFonts w:hint="eastAsia" w:ascii="宋体" w:hAnsi="宋体" w:eastAsia="宋体" w:cs="宋体"/>
          <w:i w:val="0"/>
          <w:iCs w:val="0"/>
          <w:caps w:val="0"/>
          <w:color w:val="222222"/>
          <w:spacing w:val="0"/>
          <w:sz w:val="24"/>
          <w:szCs w:val="24"/>
          <w:bdr w:val="none" w:color="auto" w:sz="0" w:space="0"/>
          <w:shd w:val="clear" w:fill="FFFFFF"/>
        </w:rPr>
        <w:t>本项目不属于专门面向中小企业采购的项目。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4"/>
          <w:szCs w:val="24"/>
        </w:rPr>
      </w:pPr>
      <w:r>
        <w:rPr>
          <w:rFonts w:hint="eastAsia" w:ascii="宋体" w:hAnsi="宋体" w:eastAsia="宋体" w:cs="宋体"/>
          <w:i w:val="0"/>
          <w:iCs w:val="0"/>
          <w:caps w:val="0"/>
          <w:color w:val="222222"/>
          <w:spacing w:val="0"/>
          <w:sz w:val="24"/>
          <w:szCs w:val="24"/>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4"/>
          <w:szCs w:val="24"/>
        </w:rPr>
      </w:pPr>
      <w:r>
        <w:rPr>
          <w:rFonts w:hint="eastAsia" w:ascii="宋体" w:hAnsi="宋体" w:eastAsia="宋体" w:cs="宋体"/>
          <w:i w:val="0"/>
          <w:iCs w:val="0"/>
          <w:caps w:val="0"/>
          <w:color w:val="222222"/>
          <w:spacing w:val="0"/>
          <w:sz w:val="24"/>
          <w:szCs w:val="24"/>
          <w:bdr w:val="none" w:color="auto" w:sz="0" w:space="0"/>
          <w:shd w:val="clear" w:fill="FFFFFF"/>
        </w:rPr>
        <w:t>合同包1(广东省公安厅2022-86广东省2022年公安院校公安专业招生智能测评系统服务项目（分片区）)特定资格要求如下: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4"/>
          <w:szCs w:val="24"/>
        </w:rPr>
      </w:pPr>
      <w:r>
        <w:rPr>
          <w:rFonts w:hint="eastAsia" w:ascii="宋体" w:hAnsi="宋体" w:eastAsia="宋体" w:cs="宋体"/>
          <w:i w:val="0"/>
          <w:iCs w:val="0"/>
          <w:caps w:val="0"/>
          <w:color w:val="222222"/>
          <w:spacing w:val="0"/>
          <w:sz w:val="24"/>
          <w:szCs w:val="24"/>
          <w:bdr w:val="none" w:color="auto" w:sz="0" w:space="0"/>
          <w:shd w:val="clear" w:fill="FFFFFF"/>
        </w:rPr>
        <w:t>(1)法律、行政法规规定的其他条件 。（提供书面声明）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4"/>
          <w:szCs w:val="24"/>
        </w:rPr>
      </w:pPr>
      <w:r>
        <w:rPr>
          <w:rFonts w:hint="eastAsia" w:ascii="宋体" w:hAnsi="宋体" w:eastAsia="宋体" w:cs="宋体"/>
          <w:i w:val="0"/>
          <w:iCs w:val="0"/>
          <w:caps w:val="0"/>
          <w:color w:val="222222"/>
          <w:spacing w:val="0"/>
          <w:sz w:val="24"/>
          <w:szCs w:val="24"/>
          <w:bdr w:val="none" w:color="auto" w:sz="0" w:space="0"/>
          <w:shd w:val="clear" w:fill="FFFFFF"/>
        </w:rPr>
        <w:t>(2)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资格审查人员于投标（响应）截止时间当天在“信用中国”网站（www.creditchina.gov.cn）及中国政府采购网（http://www.ccgp.gov.cn/）查询结果为准，如相关失信记录已失效，供应商需提供相关证明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4"/>
          <w:szCs w:val="24"/>
        </w:rPr>
      </w:pPr>
      <w:r>
        <w:rPr>
          <w:rFonts w:hint="eastAsia" w:ascii="宋体" w:hAnsi="宋体" w:eastAsia="宋体" w:cs="宋体"/>
          <w:i w:val="0"/>
          <w:iCs w:val="0"/>
          <w:caps w:val="0"/>
          <w:color w:val="222222"/>
          <w:spacing w:val="0"/>
          <w:sz w:val="24"/>
          <w:szCs w:val="24"/>
          <w:bdr w:val="none" w:color="auto" w:sz="0" w:space="0"/>
          <w:shd w:val="clear" w:fill="FFFFFF"/>
        </w:rPr>
        <w:t>(3)为本项目提供整体设计、规范编制或者项目管理、监理、检测等服务的供应商，不得再参与本项目投标（响应）。（提供书面声明）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4"/>
          <w:szCs w:val="24"/>
        </w:rPr>
      </w:pPr>
      <w:r>
        <w:rPr>
          <w:rFonts w:hint="eastAsia" w:ascii="宋体" w:hAnsi="宋体" w:eastAsia="宋体" w:cs="宋体"/>
          <w:i w:val="0"/>
          <w:iCs w:val="0"/>
          <w:caps w:val="0"/>
          <w:color w:val="222222"/>
          <w:spacing w:val="0"/>
          <w:sz w:val="24"/>
          <w:szCs w:val="24"/>
          <w:bdr w:val="none" w:color="auto" w:sz="0" w:space="0"/>
          <w:shd w:val="clear" w:fill="FFFFFF"/>
        </w:rPr>
        <w:t>(4)本项目不接受联合体响应。（提供书面声明）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750" w:lineRule="atLeast"/>
        <w:ind w:left="0" w:right="0"/>
        <w:jc w:val="left"/>
        <w:rPr>
          <w:sz w:val="24"/>
          <w:szCs w:val="24"/>
        </w:rPr>
      </w:pPr>
      <w:r>
        <w:rPr>
          <w:rStyle w:val="7"/>
          <w:b/>
          <w:bCs/>
          <w:i w:val="0"/>
          <w:iCs w:val="0"/>
          <w:caps w:val="0"/>
          <w:color w:val="222222"/>
          <w:spacing w:val="0"/>
          <w:sz w:val="24"/>
          <w:szCs w:val="24"/>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4"/>
          <w:szCs w:val="24"/>
        </w:rPr>
      </w:pPr>
      <w:r>
        <w:rPr>
          <w:rFonts w:hint="eastAsia" w:ascii="宋体" w:hAnsi="宋体" w:eastAsia="宋体" w:cs="宋体"/>
          <w:i w:val="0"/>
          <w:iCs w:val="0"/>
          <w:caps w:val="0"/>
          <w:color w:val="222222"/>
          <w:spacing w:val="0"/>
          <w:sz w:val="24"/>
          <w:szCs w:val="24"/>
          <w:bdr w:val="none" w:color="auto" w:sz="0" w:space="0"/>
          <w:shd w:val="clear" w:fill="FFFFFF"/>
        </w:rPr>
        <w:t>时间：2022年07月07日至2022年07月14日，每天上午00:00:00至12:00:00，下午12:00:00至23:59:59（北京时间,法定节假日除外）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4"/>
          <w:szCs w:val="24"/>
        </w:rPr>
      </w:pPr>
      <w:r>
        <w:rPr>
          <w:rFonts w:hint="eastAsia" w:ascii="宋体" w:hAnsi="宋体" w:eastAsia="宋体" w:cs="宋体"/>
          <w:i w:val="0"/>
          <w:iCs w:val="0"/>
          <w:caps w:val="0"/>
          <w:color w:val="222222"/>
          <w:spacing w:val="0"/>
          <w:sz w:val="24"/>
          <w:szCs w:val="24"/>
          <w:bdr w:val="none" w:color="auto" w:sz="0" w:space="0"/>
          <w:shd w:val="clear" w:fill="FFFFFF"/>
        </w:rPr>
        <w:t>地点：广东省政府采购网https://gdgpo.czt.gd.gov.cn/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4"/>
          <w:szCs w:val="24"/>
        </w:rPr>
      </w:pPr>
      <w:r>
        <w:rPr>
          <w:rFonts w:hint="eastAsia" w:ascii="宋体" w:hAnsi="宋体" w:eastAsia="宋体" w:cs="宋体"/>
          <w:i w:val="0"/>
          <w:iCs w:val="0"/>
          <w:caps w:val="0"/>
          <w:color w:val="222222"/>
          <w:spacing w:val="0"/>
          <w:sz w:val="24"/>
          <w:szCs w:val="24"/>
          <w:bdr w:val="none" w:color="auto" w:sz="0" w:space="0"/>
          <w:shd w:val="clear" w:fill="FFFFFF"/>
        </w:rPr>
        <w:t>方式：在线获取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4"/>
          <w:szCs w:val="24"/>
        </w:rPr>
      </w:pPr>
      <w:r>
        <w:rPr>
          <w:rFonts w:hint="eastAsia" w:ascii="宋体" w:hAnsi="宋体" w:eastAsia="宋体" w:cs="宋体"/>
          <w:i w:val="0"/>
          <w:iCs w:val="0"/>
          <w:caps w:val="0"/>
          <w:color w:val="222222"/>
          <w:spacing w:val="0"/>
          <w:sz w:val="24"/>
          <w:szCs w:val="24"/>
          <w:bdr w:val="none" w:color="auto" w:sz="0" w:space="0"/>
          <w:shd w:val="clear" w:fill="FFFFFF"/>
        </w:rPr>
        <w:t>售价：免费获取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750" w:lineRule="atLeast"/>
        <w:ind w:left="0" w:right="0"/>
        <w:jc w:val="left"/>
        <w:rPr>
          <w:sz w:val="24"/>
          <w:szCs w:val="24"/>
        </w:rPr>
      </w:pPr>
      <w:r>
        <w:rPr>
          <w:rStyle w:val="7"/>
          <w:b/>
          <w:bCs/>
          <w:i w:val="0"/>
          <w:iCs w:val="0"/>
          <w:caps w:val="0"/>
          <w:color w:val="222222"/>
          <w:spacing w:val="0"/>
          <w:sz w:val="24"/>
          <w:szCs w:val="24"/>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4"/>
          <w:szCs w:val="24"/>
        </w:rPr>
      </w:pPr>
      <w:r>
        <w:rPr>
          <w:rFonts w:hint="eastAsia" w:ascii="宋体" w:hAnsi="宋体" w:eastAsia="宋体" w:cs="宋体"/>
          <w:i w:val="0"/>
          <w:iCs w:val="0"/>
          <w:caps w:val="0"/>
          <w:color w:val="222222"/>
          <w:spacing w:val="0"/>
          <w:sz w:val="24"/>
          <w:szCs w:val="24"/>
          <w:bdr w:val="none" w:color="auto" w:sz="0" w:space="0"/>
          <w:shd w:val="clear" w:fill="FFFFFF"/>
        </w:rPr>
        <w:t>截止时间：2022年07月18日 14时30分00秒（北京时间）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4"/>
          <w:szCs w:val="24"/>
        </w:rPr>
      </w:pPr>
      <w:r>
        <w:rPr>
          <w:rFonts w:hint="eastAsia" w:ascii="宋体" w:hAnsi="宋体" w:eastAsia="宋体" w:cs="宋体"/>
          <w:i w:val="0"/>
          <w:iCs w:val="0"/>
          <w:caps w:val="0"/>
          <w:color w:val="222222"/>
          <w:spacing w:val="0"/>
          <w:sz w:val="24"/>
          <w:szCs w:val="24"/>
          <w:bdr w:val="none" w:color="auto" w:sz="0" w:space="0"/>
          <w:shd w:val="clear" w:fill="FFFFFF"/>
        </w:rPr>
        <w:t>地点：广州市黄埔区科汇二街13号A2栋901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750" w:lineRule="atLeast"/>
        <w:ind w:left="0" w:right="0"/>
        <w:jc w:val="left"/>
        <w:rPr>
          <w:sz w:val="24"/>
          <w:szCs w:val="24"/>
        </w:rPr>
      </w:pPr>
      <w:r>
        <w:rPr>
          <w:rStyle w:val="7"/>
          <w:b/>
          <w:bCs/>
          <w:i w:val="0"/>
          <w:iCs w:val="0"/>
          <w:caps w:val="0"/>
          <w:color w:val="222222"/>
          <w:spacing w:val="0"/>
          <w:sz w:val="24"/>
          <w:szCs w:val="24"/>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4"/>
          <w:szCs w:val="24"/>
        </w:rPr>
      </w:pPr>
      <w:r>
        <w:rPr>
          <w:rFonts w:hint="eastAsia" w:ascii="宋体" w:hAnsi="宋体" w:eastAsia="宋体" w:cs="宋体"/>
          <w:i w:val="0"/>
          <w:iCs w:val="0"/>
          <w:caps w:val="0"/>
          <w:color w:val="222222"/>
          <w:spacing w:val="0"/>
          <w:sz w:val="24"/>
          <w:szCs w:val="24"/>
          <w:bdr w:val="none" w:color="auto" w:sz="0" w:space="0"/>
          <w:shd w:val="clear" w:fill="FFFFFF"/>
        </w:rPr>
        <w:t>时间：2022年07月18日 14时30分00秒（北京时间）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4"/>
          <w:szCs w:val="24"/>
        </w:rPr>
      </w:pPr>
      <w:r>
        <w:rPr>
          <w:rFonts w:hint="eastAsia" w:ascii="宋体" w:hAnsi="宋体" w:eastAsia="宋体" w:cs="宋体"/>
          <w:i w:val="0"/>
          <w:iCs w:val="0"/>
          <w:caps w:val="0"/>
          <w:color w:val="222222"/>
          <w:spacing w:val="0"/>
          <w:sz w:val="24"/>
          <w:szCs w:val="24"/>
          <w:bdr w:val="none" w:color="auto" w:sz="0" w:space="0"/>
          <w:shd w:val="clear" w:fill="FFFFFF"/>
        </w:rPr>
        <w:t>地点：广州市黄埔区科汇二街13号A2栋901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750" w:lineRule="atLeast"/>
        <w:ind w:left="0" w:right="0"/>
        <w:jc w:val="left"/>
        <w:rPr>
          <w:sz w:val="24"/>
          <w:szCs w:val="24"/>
        </w:rPr>
      </w:pPr>
      <w:r>
        <w:rPr>
          <w:rStyle w:val="7"/>
          <w:b/>
          <w:bCs/>
          <w:i w:val="0"/>
          <w:iCs w:val="0"/>
          <w:caps w:val="0"/>
          <w:color w:val="222222"/>
          <w:spacing w:val="0"/>
          <w:sz w:val="24"/>
          <w:szCs w:val="24"/>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4"/>
          <w:szCs w:val="24"/>
        </w:rPr>
      </w:pPr>
      <w:r>
        <w:rPr>
          <w:rFonts w:hint="eastAsia" w:ascii="宋体" w:hAnsi="宋体" w:eastAsia="宋体" w:cs="宋体"/>
          <w:i w:val="0"/>
          <w:iCs w:val="0"/>
          <w:caps w:val="0"/>
          <w:color w:val="222222"/>
          <w:spacing w:val="0"/>
          <w:sz w:val="24"/>
          <w:szCs w:val="24"/>
          <w:bdr w:val="none" w:color="auto" w:sz="0" w:space="0"/>
          <w:shd w:val="clear" w:fill="FFFFFF"/>
        </w:rPr>
        <w:t>自本公告发布之日起3个工作日。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750" w:lineRule="atLeast"/>
        <w:ind w:left="0" w:right="0"/>
        <w:jc w:val="left"/>
        <w:rPr>
          <w:sz w:val="24"/>
          <w:szCs w:val="24"/>
        </w:rPr>
      </w:pPr>
      <w:r>
        <w:rPr>
          <w:rStyle w:val="7"/>
          <w:b/>
          <w:bCs/>
          <w:i w:val="0"/>
          <w:iCs w:val="0"/>
          <w:caps w:val="0"/>
          <w:color w:val="222222"/>
          <w:spacing w:val="0"/>
          <w:sz w:val="24"/>
          <w:szCs w:val="24"/>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4"/>
          <w:szCs w:val="24"/>
        </w:rPr>
      </w:pPr>
      <w:r>
        <w:rPr>
          <w:rFonts w:hint="eastAsia" w:ascii="宋体" w:hAnsi="宋体" w:eastAsia="宋体" w:cs="宋体"/>
          <w:i w:val="0"/>
          <w:iCs w:val="0"/>
          <w:caps w:val="0"/>
          <w:color w:val="222222"/>
          <w:spacing w:val="0"/>
          <w:sz w:val="24"/>
          <w:szCs w:val="24"/>
          <w:bdr w:val="none" w:color="auto" w:sz="0" w:space="0"/>
          <w:shd w:val="clear" w:fill="FFFFFF"/>
        </w:rPr>
        <w:t>1.本项目采用电子系统进行招投标，请在投标前详细阅读供应商操作手册，手册获取网址：https://gdgpo.czt.gd.gov.cn/help/transaction/download.html。投标供应商在使用过程中遇到涉及系统使用的问题，可通过400-1832-999进行咨询或通过广东政府采购智慧云平台运维服务说明中提供的其他服务方式获取帮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4"/>
          <w:szCs w:val="24"/>
        </w:rPr>
      </w:pPr>
      <w:r>
        <w:rPr>
          <w:rFonts w:hint="eastAsia" w:ascii="宋体" w:hAnsi="宋体" w:eastAsia="宋体" w:cs="宋体"/>
          <w:i w:val="0"/>
          <w:iCs w:val="0"/>
          <w:caps w:val="0"/>
          <w:color w:val="222222"/>
          <w:spacing w:val="0"/>
          <w:sz w:val="24"/>
          <w:szCs w:val="24"/>
          <w:bdr w:val="none" w:color="auto" w:sz="0" w:space="0"/>
          <w:shd w:val="clear" w:fill="FFFFFF"/>
        </w:rPr>
        <w:t>2.供应商参加本项目投标，需要提前办理CA和电子签章，办理方式和注意事项详见供应商操作手册与CA办理指南，指南获取地址：https://gdgpo.czt.gd.gov.cn/help/problem/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4"/>
          <w:szCs w:val="24"/>
        </w:rPr>
      </w:pPr>
      <w:r>
        <w:rPr>
          <w:rFonts w:hint="eastAsia" w:ascii="宋体" w:hAnsi="宋体" w:eastAsia="宋体" w:cs="宋体"/>
          <w:i w:val="0"/>
          <w:iCs w:val="0"/>
          <w:caps w:val="0"/>
          <w:color w:val="222222"/>
          <w:spacing w:val="0"/>
          <w:sz w:val="24"/>
          <w:szCs w:val="24"/>
          <w:bdr w:val="none" w:color="auto" w:sz="0" w:space="0"/>
          <w:shd w:val="clear" w:fill="FFFFFF"/>
        </w:rPr>
        <w:t>3.如需缴纳保证金，供应商可通过"广东政府采购智慧云平台金融服务中心"(http://gdgpo.czt.gd.gov.cn/zcdservice/zcd/guangdong/)，申请办理投标（响应）担保函、保险（保证）保函。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4"/>
          <w:szCs w:val="24"/>
        </w:rPr>
      </w:pPr>
      <w:r>
        <w:rPr>
          <w:rFonts w:hint="eastAsia" w:ascii="宋体" w:hAnsi="宋体" w:eastAsia="宋体" w:cs="宋体"/>
          <w:i w:val="0"/>
          <w:iCs w:val="0"/>
          <w:caps w:val="0"/>
          <w:color w:val="222222"/>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750" w:lineRule="atLeast"/>
        <w:ind w:left="0" w:right="0"/>
        <w:jc w:val="left"/>
        <w:rPr>
          <w:sz w:val="24"/>
          <w:szCs w:val="24"/>
        </w:rPr>
      </w:pPr>
      <w:r>
        <w:rPr>
          <w:rStyle w:val="7"/>
          <w:b/>
          <w:bCs/>
          <w:i w:val="0"/>
          <w:iCs w:val="0"/>
          <w:caps w:val="0"/>
          <w:color w:val="222222"/>
          <w:spacing w:val="0"/>
          <w:sz w:val="24"/>
          <w:szCs w:val="24"/>
          <w:bdr w:val="none" w:color="auto" w:sz="0" w:space="0"/>
          <w:shd w:val="clear" w:fill="FFFFFF"/>
        </w:rPr>
        <w:t>八、凡对本次采购提出询问，请按以下方式联系。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sz w:val="24"/>
          <w:szCs w:val="24"/>
        </w:rPr>
      </w:pPr>
      <w:r>
        <w:rPr>
          <w:b w:val="0"/>
          <w:bCs w:val="0"/>
          <w:i w:val="0"/>
          <w:iCs w:val="0"/>
          <w:caps w:val="0"/>
          <w:color w:val="222222"/>
          <w:spacing w:val="0"/>
          <w:sz w:val="24"/>
          <w:szCs w:val="24"/>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4"/>
          <w:szCs w:val="24"/>
        </w:rPr>
      </w:pPr>
      <w:r>
        <w:rPr>
          <w:rFonts w:hint="eastAsia" w:ascii="宋体" w:hAnsi="宋体" w:eastAsia="宋体" w:cs="宋体"/>
          <w:i w:val="0"/>
          <w:iCs w:val="0"/>
          <w:caps w:val="0"/>
          <w:color w:val="222222"/>
          <w:spacing w:val="0"/>
          <w:sz w:val="24"/>
          <w:szCs w:val="24"/>
          <w:bdr w:val="none" w:color="auto" w:sz="0" w:space="0"/>
          <w:shd w:val="clear" w:fill="FFFFFF"/>
        </w:rPr>
        <w:t>名  称：广东省公安厅（本部）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4"/>
          <w:szCs w:val="24"/>
        </w:rPr>
      </w:pPr>
      <w:r>
        <w:rPr>
          <w:rFonts w:hint="eastAsia" w:ascii="宋体" w:hAnsi="宋体" w:eastAsia="宋体" w:cs="宋体"/>
          <w:i w:val="0"/>
          <w:iCs w:val="0"/>
          <w:caps w:val="0"/>
          <w:color w:val="222222"/>
          <w:spacing w:val="0"/>
          <w:sz w:val="24"/>
          <w:szCs w:val="24"/>
          <w:bdr w:val="none" w:color="auto" w:sz="0" w:space="0"/>
          <w:shd w:val="clear" w:fill="FFFFFF"/>
        </w:rPr>
        <w:t>地  址：广州市越秀区黄华路97号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4"/>
          <w:szCs w:val="24"/>
        </w:rPr>
      </w:pPr>
      <w:r>
        <w:rPr>
          <w:rFonts w:hint="eastAsia" w:ascii="宋体" w:hAnsi="宋体" w:eastAsia="宋体" w:cs="宋体"/>
          <w:i w:val="0"/>
          <w:iCs w:val="0"/>
          <w:caps w:val="0"/>
          <w:color w:val="222222"/>
          <w:spacing w:val="0"/>
          <w:sz w:val="24"/>
          <w:szCs w:val="24"/>
          <w:bdr w:val="none" w:color="auto" w:sz="0" w:space="0"/>
          <w:shd w:val="clear" w:fill="FFFFFF"/>
        </w:rPr>
        <w:t>联系方式：020-83921201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sz w:val="24"/>
          <w:szCs w:val="24"/>
        </w:rPr>
      </w:pPr>
      <w:r>
        <w:rPr>
          <w:b w:val="0"/>
          <w:bCs w:val="0"/>
          <w:i w:val="0"/>
          <w:iCs w:val="0"/>
          <w:caps w:val="0"/>
          <w:color w:val="222222"/>
          <w:spacing w:val="0"/>
          <w:sz w:val="24"/>
          <w:szCs w:val="24"/>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4"/>
          <w:szCs w:val="24"/>
        </w:rPr>
      </w:pPr>
      <w:r>
        <w:rPr>
          <w:rFonts w:hint="eastAsia" w:ascii="宋体" w:hAnsi="宋体" w:eastAsia="宋体" w:cs="宋体"/>
          <w:i w:val="0"/>
          <w:iCs w:val="0"/>
          <w:caps w:val="0"/>
          <w:color w:val="222222"/>
          <w:spacing w:val="0"/>
          <w:sz w:val="24"/>
          <w:szCs w:val="24"/>
          <w:bdr w:val="none" w:color="auto" w:sz="0" w:space="0"/>
          <w:shd w:val="clear" w:fill="FFFFFF"/>
        </w:rPr>
        <w:t>名  称：广东建海工程项目管理有限公司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4"/>
          <w:szCs w:val="24"/>
        </w:rPr>
      </w:pPr>
      <w:r>
        <w:rPr>
          <w:rFonts w:hint="eastAsia" w:ascii="宋体" w:hAnsi="宋体" w:eastAsia="宋体" w:cs="宋体"/>
          <w:i w:val="0"/>
          <w:iCs w:val="0"/>
          <w:caps w:val="0"/>
          <w:color w:val="222222"/>
          <w:spacing w:val="0"/>
          <w:sz w:val="24"/>
          <w:szCs w:val="24"/>
          <w:bdr w:val="none" w:color="auto" w:sz="0" w:space="0"/>
          <w:shd w:val="clear" w:fill="FFFFFF"/>
        </w:rPr>
        <w:t>地  址：广州市黄埔区科汇二街13号A2栋901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4"/>
          <w:szCs w:val="24"/>
        </w:rPr>
      </w:pPr>
      <w:r>
        <w:rPr>
          <w:rFonts w:hint="eastAsia" w:ascii="宋体" w:hAnsi="宋体" w:eastAsia="宋体" w:cs="宋体"/>
          <w:i w:val="0"/>
          <w:iCs w:val="0"/>
          <w:caps w:val="0"/>
          <w:color w:val="222222"/>
          <w:spacing w:val="0"/>
          <w:sz w:val="24"/>
          <w:szCs w:val="24"/>
          <w:bdr w:val="none" w:color="auto" w:sz="0" w:space="0"/>
          <w:shd w:val="clear" w:fill="FFFFFF"/>
        </w:rPr>
        <w:t>联系方式：020-85675978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b w:val="0"/>
          <w:bCs w:val="0"/>
          <w:sz w:val="24"/>
          <w:szCs w:val="24"/>
        </w:rPr>
      </w:pPr>
      <w:r>
        <w:rPr>
          <w:b w:val="0"/>
          <w:bCs w:val="0"/>
          <w:i w:val="0"/>
          <w:iCs w:val="0"/>
          <w:caps w:val="0"/>
          <w:color w:val="222222"/>
          <w:spacing w:val="0"/>
          <w:sz w:val="24"/>
          <w:szCs w:val="24"/>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4"/>
          <w:szCs w:val="24"/>
        </w:rPr>
      </w:pPr>
      <w:r>
        <w:rPr>
          <w:rFonts w:hint="eastAsia" w:ascii="宋体" w:hAnsi="宋体" w:eastAsia="宋体" w:cs="宋体"/>
          <w:i w:val="0"/>
          <w:iCs w:val="0"/>
          <w:caps w:val="0"/>
          <w:color w:val="222222"/>
          <w:spacing w:val="0"/>
          <w:sz w:val="24"/>
          <w:szCs w:val="24"/>
          <w:bdr w:val="none" w:color="auto" w:sz="0" w:space="0"/>
          <w:shd w:val="clear" w:fill="FFFFFF"/>
        </w:rPr>
        <w:t>项目联系人：罗工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both"/>
        <w:rPr>
          <w:sz w:val="24"/>
          <w:szCs w:val="24"/>
        </w:rPr>
      </w:pPr>
      <w:r>
        <w:rPr>
          <w:rFonts w:hint="eastAsia" w:ascii="宋体" w:hAnsi="宋体" w:eastAsia="宋体" w:cs="宋体"/>
          <w:i w:val="0"/>
          <w:iCs w:val="0"/>
          <w:caps w:val="0"/>
          <w:color w:val="222222"/>
          <w:spacing w:val="0"/>
          <w:sz w:val="24"/>
          <w:szCs w:val="24"/>
          <w:bdr w:val="none" w:color="auto" w:sz="0" w:space="0"/>
          <w:shd w:val="clear" w:fill="FFFFFF"/>
        </w:rPr>
        <w:t>电  话：020-85675978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right"/>
        <w:rPr>
          <w:sz w:val="24"/>
          <w:szCs w:val="24"/>
        </w:rPr>
      </w:pPr>
      <w:r>
        <w:rPr>
          <w:rFonts w:hint="eastAsia" w:ascii="宋体" w:hAnsi="宋体" w:eastAsia="宋体" w:cs="宋体"/>
          <w:i w:val="0"/>
          <w:iCs w:val="0"/>
          <w:caps w:val="0"/>
          <w:color w:val="222222"/>
          <w:spacing w:val="0"/>
          <w:sz w:val="24"/>
          <w:szCs w:val="24"/>
          <w:bdr w:val="none" w:color="auto" w:sz="0" w:space="0"/>
          <w:shd w:val="clear" w:fill="FFFFFF"/>
        </w:rPr>
        <w:t>广东建海工程项目管理有限公司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right"/>
        <w:rPr>
          <w:sz w:val="24"/>
          <w:szCs w:val="24"/>
        </w:rPr>
      </w:pPr>
      <w:r>
        <w:rPr>
          <w:rFonts w:hint="eastAsia" w:ascii="宋体" w:hAnsi="宋体" w:eastAsia="宋体" w:cs="宋体"/>
          <w:i w:val="0"/>
          <w:iCs w:val="0"/>
          <w:caps w:val="0"/>
          <w:color w:val="222222"/>
          <w:spacing w:val="0"/>
          <w:sz w:val="24"/>
          <w:szCs w:val="24"/>
          <w:bdr w:val="none" w:color="auto" w:sz="0" w:space="0"/>
          <w:shd w:val="clear" w:fill="FFFFFF"/>
        </w:rPr>
        <w:t>2022年07月07日</w:t>
      </w:r>
    </w:p>
    <w:p>
      <w:pPr>
        <w:jc w:val="center"/>
        <w:rPr>
          <w:rFonts w:hint="eastAsia" w:ascii="宋体" w:hAnsi="宋体" w:eastAsia="宋体" w:cs="宋体"/>
          <w:b/>
          <w:bCs/>
          <w:i w:val="0"/>
          <w:iCs w:val="0"/>
          <w:sz w:val="31"/>
          <w:szCs w:val="3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1MmJjY2VhOGE1Mzg4Y2Y1ZGU4YTY0OWM4MWNjNzAifQ=="/>
  </w:docVars>
  <w:rsids>
    <w:rsidRoot w:val="68CD3AAB"/>
    <w:rsid w:val="1AE511D9"/>
    <w:rsid w:val="68CD3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2022-07-07T03:44:00Z</dcterms:created>
  <dc:creator>XZA</dc:creator>
  <cp:lastModifiedBy>XZA</cp:lastModifiedBy>
  <dcterms:modified xsi:type="dcterms:W3CDTF">2022-07-07T03:59:09Z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86677A3D51FA4350BB6E1FCF3D9452FC</vt:lpwstr>
  </property>
</Properties>
</file>