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D30E1">
      <w:pPr>
        <w:ind w:firstLine="480"/>
        <w:rPr>
          <w:rFonts w:hint="eastAsia" w:ascii="仿宋" w:hAnsi="仿宋" w:eastAsia="仿宋" w:cs="仿宋"/>
          <w:highlight w:val="none"/>
        </w:rPr>
      </w:pPr>
      <w:r>
        <w:rPr>
          <w:rFonts w:hint="eastAsia" w:ascii="仿宋" w:hAnsi="仿宋" w:eastAsia="仿宋" w:cs="仿宋"/>
          <w:highlight w:val="none"/>
        </w:rPr>
        <w:t xml:space="preserve"> </w:t>
      </w:r>
    </w:p>
    <w:p w14:paraId="4AB85EA1">
      <w:pPr>
        <w:pStyle w:val="5"/>
        <w:rPr>
          <w:rFonts w:hint="eastAsia" w:ascii="仿宋" w:hAnsi="仿宋" w:eastAsia="仿宋" w:cs="仿宋"/>
          <w:highlight w:val="none"/>
        </w:rPr>
      </w:pPr>
    </w:p>
    <w:p w14:paraId="4525D227">
      <w:pPr>
        <w:ind w:firstLine="480"/>
        <w:rPr>
          <w:rFonts w:hint="eastAsia" w:ascii="仿宋" w:hAnsi="仿宋" w:eastAsia="仿宋" w:cs="仿宋"/>
          <w:highlight w:val="none"/>
        </w:rPr>
      </w:pPr>
    </w:p>
    <w:p w14:paraId="29661C7B">
      <w:pPr>
        <w:rPr>
          <w:rFonts w:hint="eastAsia" w:ascii="仿宋" w:hAnsi="仿宋" w:eastAsia="仿宋" w:cs="仿宋"/>
          <w:highlight w:val="none"/>
        </w:rPr>
      </w:pPr>
    </w:p>
    <w:p w14:paraId="1FD1785D">
      <w:pPr>
        <w:spacing w:line="240" w:lineRule="auto"/>
        <w:jc w:val="center"/>
        <w:rPr>
          <w:rFonts w:hint="default" w:ascii="仿宋" w:hAnsi="仿宋" w:eastAsia="仿宋" w:cs="仿宋"/>
          <w:sz w:val="72"/>
          <w:szCs w:val="44"/>
          <w:highlight w:val="none"/>
          <w:lang w:val="en-US" w:eastAsia="zh-CN"/>
        </w:rPr>
      </w:pPr>
      <w:r>
        <w:rPr>
          <w:rFonts w:hint="eastAsia" w:ascii="仿宋" w:hAnsi="仿宋" w:eastAsia="仿宋" w:cs="仿宋"/>
          <w:sz w:val="72"/>
          <w:szCs w:val="44"/>
          <w:highlight w:val="none"/>
        </w:rPr>
        <w:t>采购需求调查</w:t>
      </w:r>
      <w:r>
        <w:rPr>
          <w:rFonts w:hint="eastAsia" w:ascii="仿宋" w:hAnsi="仿宋" w:cs="仿宋"/>
          <w:sz w:val="72"/>
          <w:szCs w:val="44"/>
          <w:highlight w:val="none"/>
          <w:lang w:val="en-US" w:eastAsia="zh-CN"/>
        </w:rPr>
        <w:t>反馈意见文件</w:t>
      </w:r>
    </w:p>
    <w:p w14:paraId="3334A57B">
      <w:pPr>
        <w:ind w:firstLine="480"/>
        <w:rPr>
          <w:rFonts w:hint="eastAsia" w:ascii="仿宋" w:hAnsi="仿宋" w:eastAsia="仿宋" w:cs="仿宋"/>
          <w:highlight w:val="none"/>
        </w:rPr>
      </w:pPr>
    </w:p>
    <w:p w14:paraId="0BB05CBC">
      <w:pPr>
        <w:ind w:firstLine="480"/>
        <w:rPr>
          <w:rFonts w:hint="eastAsia" w:ascii="仿宋" w:hAnsi="仿宋" w:eastAsia="仿宋" w:cs="仿宋"/>
          <w:highlight w:val="none"/>
        </w:rPr>
      </w:pPr>
    </w:p>
    <w:p w14:paraId="3DF1893E">
      <w:pPr>
        <w:ind w:firstLine="480"/>
        <w:rPr>
          <w:rFonts w:hint="eastAsia" w:ascii="仿宋" w:hAnsi="仿宋" w:eastAsia="仿宋" w:cs="仿宋"/>
          <w:highlight w:val="none"/>
        </w:rPr>
      </w:pPr>
    </w:p>
    <w:p w14:paraId="2EB654E6">
      <w:pPr>
        <w:ind w:firstLine="480"/>
        <w:rPr>
          <w:rFonts w:hint="eastAsia" w:ascii="仿宋" w:hAnsi="仿宋" w:eastAsia="仿宋" w:cs="仿宋"/>
          <w:highlight w:val="none"/>
        </w:rPr>
      </w:pPr>
    </w:p>
    <w:p w14:paraId="0BCD1ABC">
      <w:pPr>
        <w:ind w:firstLine="480"/>
        <w:rPr>
          <w:rFonts w:hint="eastAsia" w:ascii="仿宋" w:hAnsi="仿宋" w:eastAsia="仿宋" w:cs="仿宋"/>
          <w:highlight w:val="none"/>
        </w:rPr>
      </w:pPr>
    </w:p>
    <w:p w14:paraId="1BAE9DA0">
      <w:pPr>
        <w:ind w:firstLine="480"/>
        <w:rPr>
          <w:rFonts w:hint="eastAsia" w:ascii="仿宋" w:hAnsi="仿宋" w:eastAsia="仿宋" w:cs="仿宋"/>
          <w:highlight w:val="none"/>
        </w:rPr>
      </w:pPr>
    </w:p>
    <w:p w14:paraId="3300EB54">
      <w:pPr>
        <w:ind w:left="2327" w:leftChars="0" w:hanging="2327" w:hangingChars="828"/>
        <w:jc w:val="left"/>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 xml:space="preserve">      项目名称</w:t>
      </w:r>
      <w:r>
        <w:rPr>
          <w:rFonts w:hint="eastAsia" w:ascii="仿宋" w:hAnsi="仿宋" w:cs="仿宋"/>
          <w:b/>
          <w:bCs/>
          <w:sz w:val="28"/>
          <w:szCs w:val="28"/>
          <w:highlight w:val="none"/>
          <w:lang w:eastAsia="zh-CN"/>
        </w:rPr>
        <w:t>：</w:t>
      </w:r>
      <w:r>
        <w:rPr>
          <w:rFonts w:hint="eastAsia" w:ascii="仿宋" w:hAnsi="仿宋" w:eastAsia="仿宋" w:cs="仿宋"/>
          <w:b/>
          <w:bCs/>
          <w:sz w:val="28"/>
          <w:szCs w:val="28"/>
          <w:highlight w:val="none"/>
          <w:u w:val="single"/>
        </w:rPr>
        <w:t>湛江市第三人民医院液相色谱串联质谱系统项目</w:t>
      </w:r>
    </w:p>
    <w:p w14:paraId="79EB3091">
      <w:pPr>
        <w:rPr>
          <w:rFonts w:hint="eastAsia" w:ascii="仿宋" w:hAnsi="仿宋" w:eastAsia="仿宋" w:cs="仿宋"/>
          <w:b/>
          <w:bCs/>
          <w:sz w:val="28"/>
          <w:szCs w:val="28"/>
          <w:highlight w:val="none"/>
        </w:rPr>
      </w:pPr>
    </w:p>
    <w:p w14:paraId="765447A5">
      <w:pPr>
        <w:ind w:firstLine="480"/>
        <w:rPr>
          <w:rFonts w:hint="eastAsia" w:ascii="仿宋" w:hAnsi="仿宋" w:eastAsia="仿宋" w:cs="仿宋"/>
          <w:highlight w:val="none"/>
        </w:rPr>
      </w:pPr>
    </w:p>
    <w:p w14:paraId="11285E4C">
      <w:pPr>
        <w:ind w:firstLine="480"/>
        <w:rPr>
          <w:rFonts w:hint="eastAsia" w:ascii="仿宋" w:hAnsi="仿宋" w:eastAsia="仿宋" w:cs="仿宋"/>
          <w:highlight w:val="none"/>
        </w:rPr>
      </w:pPr>
    </w:p>
    <w:p w14:paraId="51F1605B">
      <w:pPr>
        <w:rPr>
          <w:rFonts w:hint="eastAsia" w:ascii="仿宋" w:hAnsi="仿宋" w:eastAsia="仿宋" w:cs="仿宋"/>
          <w:highlight w:val="none"/>
        </w:rPr>
      </w:pPr>
    </w:p>
    <w:p w14:paraId="02E25ACA">
      <w:pPr>
        <w:ind w:firstLine="480"/>
        <w:rPr>
          <w:rFonts w:hint="eastAsia" w:ascii="仿宋" w:hAnsi="仿宋" w:eastAsia="仿宋" w:cs="仿宋"/>
          <w:highlight w:val="none"/>
        </w:rPr>
      </w:pPr>
    </w:p>
    <w:p w14:paraId="231ECF4A">
      <w:pPr>
        <w:ind w:left="1575" w:leftChars="750"/>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供应商：</w:t>
      </w:r>
      <w:r>
        <w:rPr>
          <w:rFonts w:hint="eastAsia" w:ascii="仿宋" w:hAnsi="仿宋" w:eastAsia="仿宋" w:cs="仿宋"/>
          <w:b/>
          <w:bCs/>
          <w:sz w:val="30"/>
          <w:szCs w:val="30"/>
          <w:highlight w:val="none"/>
          <w:u w:val="single"/>
        </w:rPr>
        <w:t xml:space="preserve">    </w:t>
      </w:r>
      <w:r>
        <w:rPr>
          <w:rFonts w:hint="eastAsia" w:ascii="仿宋" w:hAnsi="仿宋" w:cs="仿宋"/>
          <w:b/>
          <w:bCs/>
          <w:sz w:val="30"/>
          <w:szCs w:val="30"/>
          <w:highlight w:val="none"/>
          <w:u w:val="single"/>
          <w:lang w:val="en-US" w:eastAsia="zh-CN"/>
        </w:rPr>
        <w:t xml:space="preserve">     </w:t>
      </w:r>
      <w:r>
        <w:rPr>
          <w:rFonts w:hint="eastAsia" w:ascii="仿宋" w:hAnsi="仿宋" w:eastAsia="仿宋" w:cs="仿宋"/>
          <w:b/>
          <w:bCs/>
          <w:sz w:val="30"/>
          <w:szCs w:val="30"/>
          <w:highlight w:val="none"/>
          <w:u w:val="single"/>
        </w:rPr>
        <w:t xml:space="preserve">（加盖公章）     </w:t>
      </w:r>
    </w:p>
    <w:p w14:paraId="7EAFDBA8">
      <w:pPr>
        <w:ind w:left="1575" w:leftChars="750"/>
        <w:rPr>
          <w:rFonts w:hint="eastAsia" w:ascii="仿宋" w:hAnsi="仿宋" w:eastAsia="仿宋" w:cs="仿宋"/>
          <w:b/>
          <w:bCs/>
          <w:sz w:val="30"/>
          <w:szCs w:val="30"/>
          <w:highlight w:val="none"/>
        </w:rPr>
      </w:pPr>
      <w:r>
        <w:rPr>
          <w:rFonts w:hint="eastAsia" w:ascii="仿宋" w:hAnsi="仿宋" w:eastAsia="仿宋" w:cs="仿宋"/>
          <w:b/>
          <w:bCs/>
          <w:spacing w:val="151"/>
          <w:kern w:val="0"/>
          <w:sz w:val="30"/>
          <w:szCs w:val="30"/>
          <w:highlight w:val="none"/>
          <w:fitText w:val="1505" w:id="-1253782784"/>
        </w:rPr>
        <w:t>联系</w:t>
      </w:r>
      <w:r>
        <w:rPr>
          <w:rFonts w:hint="eastAsia" w:ascii="仿宋" w:hAnsi="仿宋" w:eastAsia="仿宋" w:cs="仿宋"/>
          <w:b/>
          <w:bCs/>
          <w:spacing w:val="0"/>
          <w:kern w:val="0"/>
          <w:sz w:val="30"/>
          <w:szCs w:val="30"/>
          <w:highlight w:val="none"/>
          <w:fitText w:val="1505" w:id="-1253782784"/>
        </w:rPr>
        <w:t>人</w:t>
      </w:r>
      <w:r>
        <w:rPr>
          <w:rFonts w:hint="eastAsia" w:ascii="仿宋" w:hAnsi="仿宋" w:eastAsia="仿宋" w:cs="仿宋"/>
          <w:b/>
          <w:bCs/>
          <w:sz w:val="30"/>
          <w:szCs w:val="30"/>
          <w:highlight w:val="none"/>
        </w:rPr>
        <w:t>：</w:t>
      </w:r>
      <w:r>
        <w:rPr>
          <w:rFonts w:hint="eastAsia" w:ascii="仿宋" w:hAnsi="仿宋" w:eastAsia="仿宋" w:cs="仿宋"/>
          <w:b/>
          <w:bCs/>
          <w:sz w:val="30"/>
          <w:szCs w:val="30"/>
          <w:highlight w:val="none"/>
          <w:u w:val="single"/>
        </w:rPr>
        <w:t xml:space="preserve">                      </w:t>
      </w:r>
    </w:p>
    <w:p w14:paraId="24C8BCE5">
      <w:pPr>
        <w:ind w:left="1575" w:leftChars="750"/>
        <w:rPr>
          <w:rFonts w:hint="eastAsia" w:ascii="仿宋" w:hAnsi="仿宋" w:eastAsia="仿宋" w:cs="仿宋"/>
          <w:b/>
          <w:bCs/>
          <w:sz w:val="30"/>
          <w:szCs w:val="30"/>
          <w:highlight w:val="none"/>
        </w:rPr>
      </w:pPr>
      <w:r>
        <w:rPr>
          <w:rFonts w:hint="eastAsia" w:ascii="仿宋" w:hAnsi="仿宋" w:eastAsia="仿宋" w:cs="仿宋"/>
          <w:b/>
          <w:bCs/>
          <w:spacing w:val="50"/>
          <w:kern w:val="0"/>
          <w:sz w:val="30"/>
          <w:szCs w:val="30"/>
          <w:highlight w:val="none"/>
          <w:fitText w:val="1505" w:id="-1253782783"/>
        </w:rPr>
        <w:t>联系电</w:t>
      </w:r>
      <w:r>
        <w:rPr>
          <w:rFonts w:hint="eastAsia" w:ascii="仿宋" w:hAnsi="仿宋" w:eastAsia="仿宋" w:cs="仿宋"/>
          <w:b/>
          <w:bCs/>
          <w:spacing w:val="2"/>
          <w:kern w:val="0"/>
          <w:sz w:val="30"/>
          <w:szCs w:val="30"/>
          <w:highlight w:val="none"/>
          <w:fitText w:val="1505" w:id="-1253782783"/>
        </w:rPr>
        <w:t>话</w:t>
      </w:r>
      <w:r>
        <w:rPr>
          <w:rFonts w:hint="eastAsia" w:ascii="仿宋" w:hAnsi="仿宋" w:eastAsia="仿宋" w:cs="仿宋"/>
          <w:b/>
          <w:bCs/>
          <w:sz w:val="30"/>
          <w:szCs w:val="30"/>
          <w:highlight w:val="none"/>
        </w:rPr>
        <w:t>：</w:t>
      </w:r>
      <w:r>
        <w:rPr>
          <w:rFonts w:hint="eastAsia" w:ascii="仿宋" w:hAnsi="仿宋" w:eastAsia="仿宋" w:cs="仿宋"/>
          <w:b/>
          <w:bCs/>
          <w:sz w:val="30"/>
          <w:szCs w:val="30"/>
          <w:highlight w:val="none"/>
          <w:u w:val="single"/>
        </w:rPr>
        <w:t xml:space="preserve">                      </w:t>
      </w:r>
    </w:p>
    <w:p w14:paraId="17194C6C">
      <w:pPr>
        <w:ind w:left="1575" w:leftChars="750"/>
        <w:rPr>
          <w:rFonts w:hint="eastAsia" w:ascii="仿宋" w:hAnsi="仿宋" w:eastAsia="仿宋" w:cs="仿宋"/>
          <w:b/>
          <w:bCs/>
          <w:sz w:val="30"/>
          <w:szCs w:val="30"/>
          <w:highlight w:val="none"/>
          <w:u w:val="single"/>
        </w:rPr>
      </w:pPr>
      <w:r>
        <w:rPr>
          <w:rFonts w:hint="eastAsia" w:ascii="仿宋" w:hAnsi="仿宋" w:eastAsia="仿宋" w:cs="仿宋"/>
          <w:b/>
          <w:bCs/>
          <w:spacing w:val="452"/>
          <w:kern w:val="0"/>
          <w:sz w:val="30"/>
          <w:szCs w:val="30"/>
          <w:highlight w:val="none"/>
          <w:fitText w:val="1505" w:id="-1253782782"/>
        </w:rPr>
        <w:t>日</w:t>
      </w:r>
      <w:r>
        <w:rPr>
          <w:rFonts w:hint="eastAsia" w:ascii="仿宋" w:hAnsi="仿宋" w:eastAsia="仿宋" w:cs="仿宋"/>
          <w:b/>
          <w:bCs/>
          <w:spacing w:val="0"/>
          <w:kern w:val="0"/>
          <w:sz w:val="30"/>
          <w:szCs w:val="30"/>
          <w:highlight w:val="none"/>
          <w:fitText w:val="1505" w:id="-1253782782"/>
        </w:rPr>
        <w:t>期</w:t>
      </w:r>
      <w:r>
        <w:rPr>
          <w:rFonts w:hint="eastAsia" w:ascii="仿宋" w:hAnsi="仿宋" w:eastAsia="仿宋" w:cs="仿宋"/>
          <w:b/>
          <w:bCs/>
          <w:sz w:val="30"/>
          <w:szCs w:val="30"/>
          <w:highlight w:val="none"/>
        </w:rPr>
        <w:t>：</w:t>
      </w:r>
      <w:r>
        <w:rPr>
          <w:rFonts w:hint="eastAsia" w:ascii="仿宋" w:hAnsi="仿宋" w:eastAsia="仿宋" w:cs="仿宋"/>
          <w:b/>
          <w:bCs/>
          <w:sz w:val="30"/>
          <w:szCs w:val="30"/>
          <w:highlight w:val="none"/>
          <w:u w:val="single"/>
        </w:rPr>
        <w:t xml:space="preserve">   年  月  日         </w:t>
      </w:r>
    </w:p>
    <w:p w14:paraId="11688FFC">
      <w:pPr>
        <w:widowControl/>
        <w:spacing w:line="240" w:lineRule="auto"/>
        <w:jc w:val="left"/>
        <w:rPr>
          <w:rFonts w:hint="eastAsia" w:ascii="仿宋" w:hAnsi="仿宋" w:eastAsia="仿宋" w:cs="仿宋"/>
          <w:highlight w:val="none"/>
        </w:rPr>
      </w:pPr>
      <w:r>
        <w:rPr>
          <w:rFonts w:hint="eastAsia" w:ascii="仿宋" w:hAnsi="仿宋" w:eastAsia="仿宋" w:cs="仿宋"/>
          <w:highlight w:val="none"/>
        </w:rPr>
        <w:br w:type="page"/>
      </w:r>
    </w:p>
    <w:sdt>
      <w:sdtPr>
        <w:rPr>
          <w:rFonts w:hint="eastAsia" w:ascii="仿宋" w:hAnsi="仿宋" w:eastAsia="仿宋" w:cs="仿宋"/>
          <w:sz w:val="24"/>
          <w:szCs w:val="22"/>
          <w:highlight w:val="none"/>
        </w:rPr>
        <w:id w:val="147460055"/>
        <w15:color w:val="DBDBDB"/>
        <w:docPartObj>
          <w:docPartGallery w:val="Table of Contents"/>
          <w:docPartUnique/>
        </w:docPartObj>
      </w:sdtPr>
      <w:sdtEndPr>
        <w:rPr>
          <w:rFonts w:hint="eastAsia" w:ascii="仿宋" w:hAnsi="仿宋" w:eastAsia="仿宋" w:cs="仿宋"/>
          <w:sz w:val="10"/>
          <w:szCs w:val="10"/>
          <w:highlight w:val="none"/>
        </w:rPr>
      </w:sdtEndPr>
      <w:sdtContent>
        <w:p w14:paraId="2FC24795">
          <w:pPr>
            <w:spacing w:line="240" w:lineRule="auto"/>
            <w:jc w:val="center"/>
            <w:rPr>
              <w:rFonts w:hint="eastAsia" w:ascii="仿宋" w:hAnsi="仿宋" w:eastAsia="仿宋" w:cs="仿宋"/>
              <w:highlight w:val="none"/>
            </w:rPr>
          </w:pPr>
          <w:r>
            <w:rPr>
              <w:rFonts w:hint="eastAsia" w:ascii="仿宋" w:hAnsi="仿宋" w:eastAsia="仿宋" w:cs="仿宋"/>
              <w:sz w:val="28"/>
              <w:szCs w:val="36"/>
              <w:highlight w:val="none"/>
            </w:rPr>
            <w:t>目 录</w:t>
          </w:r>
        </w:p>
        <w:p w14:paraId="4D417139">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TOC \o "1-1" \h \u </w:instrText>
          </w:r>
          <w:r>
            <w:rPr>
              <w:rFonts w:hint="eastAsia" w:ascii="仿宋" w:hAnsi="仿宋" w:eastAsia="仿宋" w:cs="仿宋"/>
              <w:highlight w:val="none"/>
            </w:rPr>
            <w:fldChar w:fldCharType="separate"/>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_Toc13851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一</w:t>
          </w:r>
          <w:r>
            <w:rPr>
              <w:rFonts w:hint="eastAsia" w:ascii="仿宋" w:hAnsi="仿宋" w:eastAsia="仿宋" w:cs="仿宋"/>
              <w:szCs w:val="28"/>
              <w:highlight w:val="none"/>
            </w:rPr>
            <w:t>、</w:t>
          </w:r>
          <w:r>
            <w:rPr>
              <w:rFonts w:hint="eastAsia" w:ascii="仿宋" w:hAnsi="仿宋" w:eastAsia="仿宋" w:cs="仿宋"/>
              <w:szCs w:val="28"/>
              <w:highlight w:val="none"/>
              <w:lang w:val="en-US" w:eastAsia="zh-CN"/>
            </w:rPr>
            <w:t>设备</w:t>
          </w:r>
          <w:r>
            <w:rPr>
              <w:rFonts w:hint="eastAsia" w:ascii="仿宋" w:hAnsi="仿宋" w:eastAsia="仿宋" w:cs="仿宋"/>
              <w:szCs w:val="28"/>
              <w:highlight w:val="none"/>
            </w:rPr>
            <w:t>价格</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_Toc13851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highlight w:val="none"/>
            </w:rPr>
            <w:fldChar w:fldCharType="end"/>
          </w:r>
        </w:p>
        <w:p w14:paraId="5C368960">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_Toc7733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二、设备技术参数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_Toc7733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highlight w:val="none"/>
            </w:rPr>
            <w:fldChar w:fldCharType="end"/>
          </w:r>
        </w:p>
        <w:p w14:paraId="0D4025D2">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_Toc100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三、进口设备对比表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_Toc100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highlight w:val="none"/>
            </w:rPr>
            <w:fldChar w:fldCharType="end"/>
          </w:r>
        </w:p>
        <w:p w14:paraId="180032B5">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_Toc15953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四、进口产品明细表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_Toc15953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highlight w:val="none"/>
            </w:rPr>
            <w:fldChar w:fldCharType="end"/>
          </w:r>
        </w:p>
        <w:p w14:paraId="0E5A63B3">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_Toc31560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五、供应商资质文件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_Toc31560 \h </w:instrText>
          </w:r>
          <w:r>
            <w:rPr>
              <w:rFonts w:hint="eastAsia" w:ascii="仿宋" w:hAnsi="仿宋" w:eastAsia="仿宋" w:cs="仿宋"/>
            </w:rPr>
            <w:fldChar w:fldCharType="separate"/>
          </w:r>
          <w:r>
            <w:rPr>
              <w:rFonts w:hint="eastAsia" w:ascii="仿宋" w:hAnsi="仿宋" w:eastAsia="仿宋" w:cs="仿宋"/>
            </w:rPr>
            <w:t>5</w:t>
          </w:r>
          <w:r>
            <w:rPr>
              <w:rFonts w:hint="eastAsia" w:ascii="仿宋" w:hAnsi="仿宋" w:eastAsia="仿宋" w:cs="仿宋"/>
            </w:rPr>
            <w:fldChar w:fldCharType="end"/>
          </w:r>
          <w:r>
            <w:rPr>
              <w:rFonts w:hint="eastAsia" w:ascii="仿宋" w:hAnsi="仿宋" w:eastAsia="仿宋" w:cs="仿宋"/>
              <w:highlight w:val="none"/>
            </w:rPr>
            <w:fldChar w:fldCharType="end"/>
          </w:r>
        </w:p>
        <w:p w14:paraId="11211815">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_Toc13209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六、相关产业发展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_Toc13209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highlight w:val="none"/>
            </w:rPr>
            <w:fldChar w:fldCharType="end"/>
          </w:r>
        </w:p>
        <w:p w14:paraId="18CEC4EB">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_Toc695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七、市场供给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_Toc695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highlight w:val="none"/>
            </w:rPr>
            <w:fldChar w:fldCharType="end"/>
          </w:r>
        </w:p>
        <w:p w14:paraId="7307B9F5">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_Toc7200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八、同类采购项目历史成交信息（不少于3份）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_Toc7200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highlight w:val="none"/>
            </w:rPr>
            <w:fldChar w:fldCharType="end"/>
          </w:r>
        </w:p>
        <w:p w14:paraId="4406A438">
          <w:pPr>
            <w:pStyle w:val="9"/>
            <w:tabs>
              <w:tab w:val="right" w:leader="dot" w:pos="8980"/>
            </w:tabs>
            <w:rPr>
              <w:rFonts w:hint="eastAsia" w:ascii="仿宋" w:hAnsi="仿宋" w:eastAsia="仿宋" w:cs="仿宋"/>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_Toc11979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九、后续采购情况：可能涉及的运行维护、升级更新、备品备件、耗材等情况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_Toc11979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highlight w:val="none"/>
            </w:rPr>
            <w:fldChar w:fldCharType="end"/>
          </w:r>
        </w:p>
        <w:p w14:paraId="19AA8456">
          <w:pPr>
            <w:pStyle w:val="9"/>
            <w:tabs>
              <w:tab w:val="right" w:leader="dot" w:pos="8980"/>
            </w:tabs>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_Toc16519 </w:instrText>
          </w:r>
          <w:r>
            <w:rPr>
              <w:rFonts w:hint="eastAsia" w:ascii="仿宋" w:hAnsi="仿宋" w:eastAsia="仿宋" w:cs="仿宋"/>
              <w:highlight w:val="none"/>
            </w:rPr>
            <w:fldChar w:fldCharType="separate"/>
          </w:r>
          <w:r>
            <w:rPr>
              <w:rFonts w:hint="eastAsia" w:ascii="仿宋" w:hAnsi="仿宋" w:eastAsia="仿宋" w:cs="仿宋"/>
              <w:szCs w:val="28"/>
              <w:highlight w:val="none"/>
              <w:lang w:val="en-US" w:eastAsia="zh-CN"/>
            </w:rPr>
            <w:t>十、产品彩页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_Toc16519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highlight w:val="none"/>
            </w:rPr>
            <w:fldChar w:fldCharType="end"/>
          </w:r>
        </w:p>
        <w:p w14:paraId="25461337">
          <w:pPr>
            <w:pStyle w:val="9"/>
            <w:tabs>
              <w:tab w:val="right" w:leader="dot" w:pos="9070"/>
            </w:tabs>
            <w:spacing w:line="240" w:lineRule="auto"/>
            <w:ind w:firstLine="0" w:firstLineChars="0"/>
            <w:rPr>
              <w:rFonts w:hint="eastAsia" w:ascii="仿宋" w:hAnsi="仿宋" w:eastAsia="仿宋" w:cs="仿宋"/>
              <w:sz w:val="10"/>
              <w:szCs w:val="10"/>
              <w:highlight w:val="none"/>
            </w:rPr>
          </w:pPr>
          <w:r>
            <w:rPr>
              <w:rFonts w:hint="eastAsia" w:ascii="仿宋" w:hAnsi="仿宋" w:eastAsia="仿宋" w:cs="仿宋"/>
              <w:highlight w:val="none"/>
            </w:rPr>
            <w:fldChar w:fldCharType="end"/>
          </w:r>
        </w:p>
      </w:sdtContent>
    </w:sdt>
    <w:p w14:paraId="2FC82B97">
      <w:pPr>
        <w:pStyle w:val="24"/>
        <w:rPr>
          <w:rFonts w:hint="eastAsia" w:ascii="仿宋" w:hAnsi="仿宋" w:eastAsia="仿宋" w:cs="仿宋"/>
          <w:highlight w:val="none"/>
        </w:rPr>
      </w:pPr>
    </w:p>
    <w:p w14:paraId="5405D82F">
      <w:pPr>
        <w:pStyle w:val="24"/>
        <w:rPr>
          <w:rFonts w:hint="eastAsia" w:ascii="仿宋" w:hAnsi="仿宋" w:eastAsia="仿宋" w:cs="仿宋"/>
          <w:highlight w:val="none"/>
        </w:rPr>
      </w:pPr>
      <w:r>
        <w:rPr>
          <w:rFonts w:hint="eastAsia" w:ascii="仿宋" w:hAnsi="仿宋" w:eastAsia="仿宋" w:cs="仿宋"/>
          <w:highlight w:val="none"/>
        </w:rPr>
        <w:t>备注：</w:t>
      </w:r>
    </w:p>
    <w:p w14:paraId="69313C7B">
      <w:pPr>
        <w:pStyle w:val="24"/>
        <w:rPr>
          <w:rFonts w:hint="eastAsia" w:ascii="仿宋" w:hAnsi="仿宋" w:eastAsia="仿宋" w:cs="仿宋"/>
          <w:highlight w:val="none"/>
        </w:rPr>
      </w:pPr>
      <w:r>
        <w:rPr>
          <w:rFonts w:hint="eastAsia" w:ascii="仿宋" w:hAnsi="仿宋" w:eastAsia="仿宋" w:cs="仿宋"/>
          <w:highlight w:val="none"/>
        </w:rPr>
        <w:t>1.供应商认为有必要提交的其他文件可自行增加，以上采购需求调查资料提交时须严格按照要求提供。</w:t>
      </w:r>
    </w:p>
    <w:p w14:paraId="12A40E55">
      <w:pPr>
        <w:outlineLvl w:val="9"/>
        <w:rPr>
          <w:rFonts w:hint="eastAsia" w:ascii="仿宋" w:hAnsi="仿宋" w:eastAsia="仿宋" w:cs="仿宋"/>
          <w:kern w:val="2"/>
          <w:sz w:val="24"/>
          <w:szCs w:val="22"/>
          <w:highlight w:val="none"/>
          <w:lang w:val="en-US" w:eastAsia="zh-CN" w:bidi="ar-SA"/>
        </w:rPr>
        <w:sectPr>
          <w:pgSz w:w="11906" w:h="16838"/>
          <w:pgMar w:top="1440" w:right="1463" w:bottom="1440" w:left="1463" w:header="851" w:footer="992" w:gutter="0"/>
          <w:cols w:space="425" w:num="1"/>
          <w:docGrid w:type="lines" w:linePitch="312" w:charSpace="0"/>
        </w:sectPr>
      </w:pPr>
      <w:r>
        <w:rPr>
          <w:rFonts w:hint="eastAsia" w:ascii="仿宋" w:hAnsi="仿宋" w:eastAsia="仿宋" w:cs="仿宋"/>
          <w:kern w:val="2"/>
          <w:sz w:val="24"/>
          <w:szCs w:val="22"/>
          <w:highlight w:val="none"/>
          <w:lang w:val="en-US" w:eastAsia="zh-CN" w:bidi="ar-SA"/>
        </w:rPr>
        <w:t>2.采购需求调查反馈意见文件须提供纸质版一份</w:t>
      </w:r>
      <w:r>
        <w:rPr>
          <w:rFonts w:hint="eastAsia" w:ascii="仿宋" w:hAnsi="仿宋" w:cs="仿宋"/>
          <w:kern w:val="2"/>
          <w:sz w:val="24"/>
          <w:szCs w:val="22"/>
          <w:highlight w:val="none"/>
          <w:lang w:val="en-US" w:eastAsia="zh-CN" w:bidi="ar-SA"/>
        </w:rPr>
        <w:t>及电子文件</w:t>
      </w:r>
      <w:r>
        <w:rPr>
          <w:rFonts w:hint="eastAsia" w:ascii="仿宋" w:hAnsi="仿宋" w:eastAsia="仿宋" w:cs="仿宋"/>
          <w:kern w:val="2"/>
          <w:sz w:val="24"/>
          <w:szCs w:val="22"/>
          <w:highlight w:val="none"/>
          <w:lang w:val="en-US" w:eastAsia="zh-CN" w:bidi="ar-SA"/>
        </w:rPr>
        <w:t>（可编辑的WORD版)</w:t>
      </w:r>
      <w:r>
        <w:rPr>
          <w:rFonts w:hint="eastAsia" w:ascii="仿宋" w:hAnsi="仿宋" w:cs="仿宋"/>
          <w:kern w:val="2"/>
          <w:sz w:val="24"/>
          <w:szCs w:val="22"/>
          <w:highlight w:val="none"/>
          <w:lang w:val="en-US" w:eastAsia="zh-CN" w:bidi="ar-SA"/>
        </w:rPr>
        <w:t>一份。纸质版文件须在2026年10</w:t>
      </w:r>
      <w:bookmarkStart w:id="11" w:name="_GoBack"/>
      <w:bookmarkEnd w:id="11"/>
      <w:r>
        <w:rPr>
          <w:rFonts w:hint="eastAsia" w:ascii="仿宋" w:hAnsi="仿宋" w:cs="仿宋"/>
          <w:kern w:val="2"/>
          <w:sz w:val="24"/>
          <w:szCs w:val="22"/>
          <w:highlight w:val="none"/>
          <w:lang w:val="en-US" w:eastAsia="zh-CN" w:bidi="ar-SA"/>
        </w:rPr>
        <w:t>月31日17时00分</w:t>
      </w:r>
      <w:r>
        <w:rPr>
          <w:rFonts w:hint="eastAsia" w:ascii="仿宋" w:hAnsi="仿宋" w:eastAsia="仿宋" w:cs="仿宋"/>
          <w:kern w:val="2"/>
          <w:sz w:val="24"/>
          <w:szCs w:val="22"/>
          <w:highlight w:val="none"/>
          <w:lang w:val="en-US" w:eastAsia="zh-CN" w:bidi="ar-SA"/>
        </w:rPr>
        <w:t>前</w:t>
      </w:r>
      <w:r>
        <w:rPr>
          <w:rFonts w:hint="eastAsia" w:ascii="仿宋" w:hAnsi="仿宋" w:cs="仿宋"/>
          <w:kern w:val="2"/>
          <w:sz w:val="24"/>
          <w:szCs w:val="22"/>
          <w:highlight w:val="none"/>
          <w:lang w:val="en-US" w:eastAsia="zh-CN" w:bidi="ar-SA"/>
        </w:rPr>
        <w:t>邮寄至代理机构处；</w:t>
      </w:r>
      <w:r>
        <w:rPr>
          <w:rFonts w:hint="eastAsia" w:ascii="仿宋" w:hAnsi="仿宋" w:eastAsia="仿宋" w:cs="仿宋"/>
          <w:kern w:val="2"/>
          <w:sz w:val="24"/>
          <w:szCs w:val="22"/>
          <w:highlight w:val="none"/>
          <w:lang w:val="en-US" w:eastAsia="zh-CN" w:bidi="ar-SA"/>
        </w:rPr>
        <w:t>电子</w:t>
      </w:r>
      <w:r>
        <w:rPr>
          <w:rFonts w:hint="eastAsia" w:ascii="仿宋" w:hAnsi="仿宋" w:cs="仿宋"/>
          <w:kern w:val="2"/>
          <w:sz w:val="24"/>
          <w:szCs w:val="22"/>
          <w:highlight w:val="none"/>
          <w:lang w:val="en-US" w:eastAsia="zh-CN" w:bidi="ar-SA"/>
        </w:rPr>
        <w:t>文件</w:t>
      </w:r>
      <w:r>
        <w:rPr>
          <w:rFonts w:hint="eastAsia" w:ascii="仿宋" w:hAnsi="仿宋" w:eastAsia="仿宋" w:cs="仿宋"/>
          <w:kern w:val="2"/>
          <w:sz w:val="24"/>
          <w:szCs w:val="22"/>
          <w:highlight w:val="none"/>
          <w:lang w:val="en-US" w:eastAsia="zh-CN" w:bidi="ar-SA"/>
        </w:rPr>
        <w:t>发送至电子邮箱（邮箱地址：</w:t>
      </w:r>
      <w:r>
        <w:rPr>
          <w:rFonts w:hint="eastAsia" w:ascii="仿宋" w:hAnsi="仿宋" w:cs="仿宋"/>
          <w:kern w:val="2"/>
          <w:sz w:val="24"/>
          <w:szCs w:val="22"/>
          <w:highlight w:val="none"/>
          <w:lang w:val="en-US" w:eastAsia="zh-CN" w:bidi="ar-SA"/>
        </w:rPr>
        <w:t>18933820804</w:t>
      </w:r>
      <w:r>
        <w:rPr>
          <w:rFonts w:hint="eastAsia" w:ascii="仿宋" w:hAnsi="仿宋" w:eastAsia="仿宋" w:cs="仿宋"/>
          <w:kern w:val="2"/>
          <w:sz w:val="24"/>
          <w:szCs w:val="22"/>
          <w:highlight w:val="none"/>
          <w:lang w:val="en-US" w:eastAsia="zh-CN" w:bidi="ar-SA"/>
        </w:rPr>
        <w:t>@163.com）</w:t>
      </w:r>
      <w:r>
        <w:rPr>
          <w:rFonts w:hint="eastAsia" w:ascii="仿宋" w:hAnsi="仿宋" w:cs="仿宋"/>
          <w:kern w:val="2"/>
          <w:sz w:val="24"/>
          <w:szCs w:val="22"/>
          <w:highlight w:val="none"/>
          <w:lang w:val="en-US" w:eastAsia="zh-CN" w:bidi="ar-SA"/>
        </w:rPr>
        <w:t>，邮件命名方式：“湛江市第三人民医院液相色谱串联质谱系统项目采购需求调查反馈意见文件+供应商名称”</w:t>
      </w:r>
      <w:r>
        <w:rPr>
          <w:rFonts w:hint="eastAsia" w:ascii="仿宋" w:hAnsi="仿宋" w:eastAsia="仿宋" w:cs="仿宋"/>
          <w:kern w:val="2"/>
          <w:sz w:val="24"/>
          <w:szCs w:val="22"/>
          <w:highlight w:val="none"/>
          <w:lang w:val="en-US" w:eastAsia="zh-CN" w:bidi="ar-SA"/>
        </w:rPr>
        <w:t>。</w:t>
      </w:r>
    </w:p>
    <w:p w14:paraId="0402B2FA">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highlight w:val="none"/>
        </w:rPr>
      </w:pPr>
      <w:bookmarkStart w:id="0" w:name="_Toc13851"/>
      <w:r>
        <w:rPr>
          <w:rFonts w:hint="eastAsia" w:ascii="仿宋" w:hAnsi="仿宋" w:cs="仿宋"/>
          <w:sz w:val="28"/>
          <w:szCs w:val="28"/>
          <w:highlight w:val="none"/>
          <w:lang w:val="en-US" w:eastAsia="zh-CN"/>
        </w:rPr>
        <w:t>一</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设备</w:t>
      </w:r>
      <w:r>
        <w:rPr>
          <w:rFonts w:hint="eastAsia" w:ascii="仿宋" w:hAnsi="仿宋" w:eastAsia="仿宋" w:cs="仿宋"/>
          <w:sz w:val="28"/>
          <w:szCs w:val="28"/>
          <w:highlight w:val="none"/>
        </w:rPr>
        <w:t>价格</w:t>
      </w:r>
      <w:bookmarkEnd w:id="0"/>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1"/>
        <w:gridCol w:w="6458"/>
      </w:tblGrid>
      <w:tr w14:paraId="768F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3476FE46">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lang w:val="en-US" w:eastAsia="zh-CN"/>
              </w:rPr>
              <w:t>设备</w:t>
            </w:r>
            <w:r>
              <w:rPr>
                <w:rFonts w:hint="eastAsia" w:ascii="仿宋" w:hAnsi="仿宋" w:eastAsia="仿宋" w:cs="仿宋"/>
                <w:sz w:val="24"/>
                <w:szCs w:val="24"/>
                <w:highlight w:val="none"/>
              </w:rPr>
              <w:t>名称</w:t>
            </w:r>
          </w:p>
        </w:tc>
        <w:tc>
          <w:tcPr>
            <w:tcW w:w="6458" w:type="dxa"/>
          </w:tcPr>
          <w:p w14:paraId="5FB86DC2">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5E38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5D033685">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lang w:val="en-US" w:eastAsia="zh-CN"/>
              </w:rPr>
              <w:t>设备</w:t>
            </w:r>
            <w:r>
              <w:rPr>
                <w:rFonts w:hint="eastAsia" w:ascii="仿宋" w:hAnsi="仿宋" w:eastAsia="仿宋" w:cs="仿宋"/>
                <w:sz w:val="24"/>
                <w:szCs w:val="24"/>
                <w:highlight w:val="none"/>
              </w:rPr>
              <w:t>注册证名称</w:t>
            </w:r>
          </w:p>
        </w:tc>
        <w:tc>
          <w:tcPr>
            <w:tcW w:w="6458" w:type="dxa"/>
          </w:tcPr>
          <w:p w14:paraId="2D23B7DF">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12E3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4F62AD74">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rPr>
              <w:t>规格/型号</w:t>
            </w:r>
          </w:p>
        </w:tc>
        <w:tc>
          <w:tcPr>
            <w:tcW w:w="6458" w:type="dxa"/>
          </w:tcPr>
          <w:p w14:paraId="58337C94">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0E8B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3C901A4D">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rPr>
              <w:t>制造商</w:t>
            </w:r>
          </w:p>
        </w:tc>
        <w:tc>
          <w:tcPr>
            <w:tcW w:w="6458" w:type="dxa"/>
          </w:tcPr>
          <w:p w14:paraId="13468151">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6EE5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1E4D8670">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lang w:val="en-US" w:eastAsia="zh-CN"/>
              </w:rPr>
              <w:t>是否为中小企业提供</w:t>
            </w:r>
          </w:p>
        </w:tc>
        <w:tc>
          <w:tcPr>
            <w:tcW w:w="6458" w:type="dxa"/>
          </w:tcPr>
          <w:p w14:paraId="35D0B31A">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15F0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1253E727">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数量</w:t>
            </w:r>
            <w:r>
              <w:rPr>
                <w:rFonts w:hint="eastAsia" w:ascii="仿宋" w:hAnsi="仿宋" w:eastAsia="仿宋" w:cs="仿宋"/>
                <w:sz w:val="24"/>
                <w:szCs w:val="24"/>
                <w:highlight w:val="none"/>
                <w:lang w:val="en-US" w:eastAsia="zh-CN"/>
              </w:rPr>
              <w:t>及单位</w:t>
            </w:r>
          </w:p>
        </w:tc>
        <w:tc>
          <w:tcPr>
            <w:tcW w:w="6458" w:type="dxa"/>
          </w:tcPr>
          <w:p w14:paraId="61A4F8A6">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4344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5C8419A5">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rPr>
              <w:t>单价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元</w:t>
            </w:r>
            <w:r>
              <w:rPr>
                <w:rFonts w:hint="eastAsia" w:ascii="仿宋" w:hAnsi="仿宋" w:eastAsia="仿宋" w:cs="仿宋"/>
                <w:sz w:val="24"/>
                <w:szCs w:val="24"/>
                <w:highlight w:val="none"/>
                <w:lang w:eastAsia="zh-CN"/>
              </w:rPr>
              <w:t>）</w:t>
            </w:r>
          </w:p>
        </w:tc>
        <w:tc>
          <w:tcPr>
            <w:tcW w:w="6458" w:type="dxa"/>
          </w:tcPr>
          <w:p w14:paraId="1790A7AB">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43E6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08C5F2C0">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rPr>
              <w:t>总价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元</w:t>
            </w:r>
            <w:r>
              <w:rPr>
                <w:rFonts w:hint="eastAsia" w:ascii="仿宋" w:hAnsi="仿宋" w:eastAsia="仿宋" w:cs="仿宋"/>
                <w:sz w:val="24"/>
                <w:szCs w:val="24"/>
                <w:highlight w:val="none"/>
                <w:lang w:eastAsia="zh-CN"/>
              </w:rPr>
              <w:t>）</w:t>
            </w:r>
          </w:p>
        </w:tc>
        <w:tc>
          <w:tcPr>
            <w:tcW w:w="6458" w:type="dxa"/>
          </w:tcPr>
          <w:p w14:paraId="6A3F026C">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r w14:paraId="3966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81" w:type="dxa"/>
            <w:vAlign w:val="center"/>
          </w:tcPr>
          <w:p w14:paraId="3A144161">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交货期</w:t>
            </w:r>
          </w:p>
        </w:tc>
        <w:tc>
          <w:tcPr>
            <w:tcW w:w="6458" w:type="dxa"/>
            <w:vAlign w:val="center"/>
          </w:tcPr>
          <w:p w14:paraId="4DD8A9A0">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自合同签订之日起</w:t>
            </w:r>
            <w:r>
              <w:rPr>
                <w:rFonts w:hint="eastAsia" w:ascii="仿宋" w:hAnsi="仿宋" w:eastAsia="仿宋" w:cs="仿宋"/>
                <w:sz w:val="24"/>
                <w:szCs w:val="24"/>
                <w:highlight w:val="none"/>
                <w:u w:val="single"/>
                <w:vertAlign w:val="baseline"/>
                <w:lang w:val="en-US" w:eastAsia="zh-CN"/>
              </w:rPr>
              <w:t xml:space="preserve">         </w:t>
            </w:r>
          </w:p>
        </w:tc>
      </w:tr>
      <w:tr w14:paraId="65E3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581" w:type="dxa"/>
            <w:vAlign w:val="center"/>
          </w:tcPr>
          <w:p w14:paraId="57E95807">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是否为进口产品</w:t>
            </w:r>
          </w:p>
        </w:tc>
        <w:tc>
          <w:tcPr>
            <w:tcW w:w="6458" w:type="dxa"/>
          </w:tcPr>
          <w:p w14:paraId="7057BC21">
            <w:pPr>
              <w:pStyle w:val="2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highlight w:val="none"/>
                <w:vertAlign w:val="baseline"/>
              </w:rPr>
            </w:pPr>
          </w:p>
        </w:tc>
      </w:tr>
    </w:tbl>
    <w:p w14:paraId="078D8602">
      <w:pPr>
        <w:pStyle w:val="24"/>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highlight w:val="none"/>
        </w:rPr>
      </w:pPr>
    </w:p>
    <w:p w14:paraId="6DFDA524">
      <w:pPr>
        <w:pStyle w:val="24"/>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highlight w:val="none"/>
        </w:rPr>
      </w:pPr>
    </w:p>
    <w:p w14:paraId="0E66FB70">
      <w:pPr>
        <w:pStyle w:val="24"/>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highlight w:val="none"/>
        </w:rPr>
      </w:pPr>
    </w:p>
    <w:p w14:paraId="30806780">
      <w:pPr>
        <w:pStyle w:val="24"/>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注：</w:t>
      </w:r>
    </w:p>
    <w:p w14:paraId="0B31A80D">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1.价格应包含以下内容：货款、设计、安装、随机零配件、标配工具、运输保险、调试、培训、质量保证期服务、各项税费及合同实施过程中不可预见费用等。</w:t>
      </w:r>
    </w:p>
    <w:p w14:paraId="50E5E712">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.价格单位为人民币。</w:t>
      </w:r>
    </w:p>
    <w:p w14:paraId="7F260839">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highlight w:val="none"/>
        </w:rPr>
      </w:pPr>
    </w:p>
    <w:p w14:paraId="0D798C61">
      <w:pPr>
        <w:pStyle w:val="24"/>
        <w:rPr>
          <w:rFonts w:hint="eastAsia" w:ascii="仿宋" w:hAnsi="仿宋" w:eastAsia="仿宋" w:cs="仿宋"/>
          <w:sz w:val="24"/>
          <w:szCs w:val="24"/>
          <w:highlight w:val="none"/>
        </w:rPr>
      </w:pPr>
    </w:p>
    <w:p w14:paraId="48793213">
      <w:pPr>
        <w:spacing w:line="240" w:lineRule="auto"/>
        <w:ind w:left="3570" w:leftChars="17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响应供应商</w:t>
      </w:r>
      <w:r>
        <w:rPr>
          <w:rFonts w:hint="eastAsia" w:ascii="仿宋" w:hAnsi="仿宋" w:eastAsia="仿宋" w:cs="仿宋"/>
          <w:b/>
          <w:bCs/>
          <w:sz w:val="24"/>
          <w:szCs w:val="24"/>
          <w:highlight w:val="none"/>
          <w:u w:val="single"/>
        </w:rPr>
        <w:t xml:space="preserve">：    （加盖公章）     </w:t>
      </w:r>
    </w:p>
    <w:p w14:paraId="5BEAE3DD">
      <w:pPr>
        <w:spacing w:line="240" w:lineRule="auto"/>
        <w:ind w:left="3570" w:leftChars="17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日期：202</w:t>
      </w:r>
      <w:r>
        <w:rPr>
          <w:rFonts w:hint="eastAsia" w:ascii="仿宋" w:hAnsi="仿宋" w:cs="仿宋"/>
          <w:b/>
          <w:bCs/>
          <w:sz w:val="24"/>
          <w:szCs w:val="24"/>
          <w:highlight w:val="none"/>
          <w:lang w:val="en-US" w:eastAsia="zh-CN"/>
        </w:rPr>
        <w:t>6</w:t>
      </w:r>
      <w:r>
        <w:rPr>
          <w:rFonts w:hint="eastAsia" w:ascii="仿宋" w:hAnsi="仿宋" w:eastAsia="仿宋" w:cs="仿宋"/>
          <w:b/>
          <w:bCs/>
          <w:sz w:val="24"/>
          <w:szCs w:val="24"/>
          <w:highlight w:val="none"/>
        </w:rPr>
        <w:t>年  月  日</w:t>
      </w:r>
    </w:p>
    <w:p w14:paraId="402E1DDC">
      <w:pPr>
        <w:ind w:firstLine="482"/>
        <w:rPr>
          <w:rFonts w:hint="eastAsia" w:ascii="仿宋" w:hAnsi="仿宋" w:eastAsia="仿宋" w:cs="仿宋"/>
          <w:b/>
          <w:bCs/>
          <w:sz w:val="24"/>
          <w:szCs w:val="24"/>
          <w:highlight w:val="none"/>
        </w:rPr>
      </w:pPr>
    </w:p>
    <w:p w14:paraId="6D430BF8">
      <w:pPr>
        <w:ind w:firstLine="482"/>
        <w:rPr>
          <w:rFonts w:hint="eastAsia" w:ascii="仿宋" w:hAnsi="仿宋" w:eastAsia="仿宋" w:cs="仿宋"/>
          <w:b/>
          <w:bCs/>
          <w:highlight w:val="none"/>
        </w:rPr>
      </w:pPr>
    </w:p>
    <w:p w14:paraId="3E46CB7F">
      <w:pPr>
        <w:widowControl/>
        <w:spacing w:line="240" w:lineRule="auto"/>
        <w:jc w:val="left"/>
        <w:rPr>
          <w:rFonts w:hint="eastAsia" w:ascii="仿宋" w:hAnsi="仿宋" w:eastAsia="仿宋" w:cs="仿宋"/>
          <w:b/>
          <w:bCs/>
          <w:highlight w:val="none"/>
        </w:rPr>
      </w:pPr>
      <w:r>
        <w:rPr>
          <w:rFonts w:hint="eastAsia" w:ascii="仿宋" w:hAnsi="仿宋" w:eastAsia="仿宋" w:cs="仿宋"/>
          <w:b/>
          <w:bCs/>
          <w:highlight w:val="none"/>
        </w:rPr>
        <w:br w:type="page"/>
      </w:r>
    </w:p>
    <w:p w14:paraId="0F96237C">
      <w:pPr>
        <w:pStyle w:val="2"/>
        <w:rPr>
          <w:rFonts w:hint="eastAsia" w:ascii="仿宋" w:hAnsi="仿宋" w:cs="仿宋"/>
          <w:sz w:val="28"/>
          <w:szCs w:val="28"/>
          <w:highlight w:val="none"/>
          <w:lang w:val="en-US" w:eastAsia="zh-CN"/>
        </w:rPr>
        <w:sectPr>
          <w:footerReference r:id="rId5" w:type="default"/>
          <w:pgSz w:w="11906" w:h="16838"/>
          <w:pgMar w:top="1440" w:right="1463" w:bottom="1440" w:left="1463" w:header="851" w:footer="992" w:gutter="0"/>
          <w:pgNumType w:fmt="decimal" w:start="1"/>
          <w:cols w:space="425" w:num="1"/>
          <w:docGrid w:type="lines" w:linePitch="312" w:charSpace="0"/>
        </w:sectPr>
      </w:pPr>
    </w:p>
    <w:p w14:paraId="1F4C6B7C">
      <w:pPr>
        <w:pStyle w:val="2"/>
        <w:rPr>
          <w:rFonts w:hint="default" w:ascii="仿宋" w:hAnsi="仿宋" w:eastAsia="仿宋" w:cs="仿宋"/>
          <w:sz w:val="28"/>
          <w:szCs w:val="28"/>
          <w:highlight w:val="none"/>
          <w:lang w:val="en-US" w:eastAsia="zh-CN"/>
        </w:rPr>
      </w:pPr>
      <w:bookmarkStart w:id="1" w:name="_Toc7733"/>
      <w:r>
        <w:rPr>
          <w:rFonts w:hint="eastAsia" w:ascii="仿宋" w:hAnsi="仿宋" w:cs="仿宋"/>
          <w:sz w:val="28"/>
          <w:szCs w:val="28"/>
          <w:highlight w:val="none"/>
          <w:lang w:val="en-US" w:eastAsia="zh-CN"/>
        </w:rPr>
        <w:t>二</w:t>
      </w:r>
      <w:r>
        <w:rPr>
          <w:rFonts w:hint="eastAsia" w:ascii="仿宋" w:hAnsi="仿宋" w:eastAsia="仿宋" w:cs="仿宋"/>
          <w:sz w:val="28"/>
          <w:szCs w:val="28"/>
          <w:highlight w:val="none"/>
          <w:lang w:val="en-US" w:eastAsia="zh-CN"/>
        </w:rPr>
        <w:t>、设备技术参数</w:t>
      </w:r>
      <w:bookmarkEnd w:id="1"/>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744"/>
        <w:gridCol w:w="3423"/>
        <w:gridCol w:w="3034"/>
      </w:tblGrid>
      <w:tr w14:paraId="024C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jc w:val="center"/>
        </w:trPr>
        <w:tc>
          <w:tcPr>
            <w:tcW w:w="917" w:type="dxa"/>
            <w:noWrap w:val="0"/>
            <w:vAlign w:val="center"/>
          </w:tcPr>
          <w:p w14:paraId="78BC4E14">
            <w:pPr>
              <w:widowControl/>
              <w:jc w:val="center"/>
              <w:textAlignment w:val="center"/>
              <w:rPr>
                <w:rFonts w:ascii="宋体" w:hAnsi="宋体" w:cs="宋体"/>
                <w:b/>
                <w:bCs/>
                <w:color w:val="000000"/>
                <w:szCs w:val="21"/>
              </w:rPr>
            </w:pPr>
            <w:r>
              <w:rPr>
                <w:rFonts w:hint="eastAsia" w:ascii="宋体" w:hAnsi="宋体" w:cs="宋体"/>
                <w:b/>
                <w:color w:val="000000"/>
                <w:kern w:val="0"/>
                <w:sz w:val="24"/>
                <w:szCs w:val="24"/>
                <w:lang w:bidi="ar"/>
              </w:rPr>
              <w:t>序号</w:t>
            </w:r>
          </w:p>
        </w:tc>
        <w:tc>
          <w:tcPr>
            <w:tcW w:w="1744" w:type="dxa"/>
            <w:noWrap w:val="0"/>
            <w:vAlign w:val="center"/>
          </w:tcPr>
          <w:p w14:paraId="65611F26">
            <w:pPr>
              <w:widowControl/>
              <w:jc w:val="center"/>
              <w:textAlignment w:val="center"/>
              <w:rPr>
                <w:rFonts w:hint="eastAsia" w:ascii="宋体" w:hAnsi="宋体"/>
                <w:b/>
                <w:bCs/>
                <w:color w:val="000000"/>
                <w:szCs w:val="21"/>
              </w:rPr>
            </w:pPr>
            <w:r>
              <w:rPr>
                <w:rFonts w:hint="eastAsia" w:ascii="宋体" w:hAnsi="宋体" w:cs="宋体"/>
                <w:b/>
                <w:color w:val="000000"/>
                <w:kern w:val="0"/>
                <w:sz w:val="24"/>
                <w:szCs w:val="24"/>
                <w:lang w:bidi="ar"/>
              </w:rPr>
              <w:t>参数名称</w:t>
            </w:r>
          </w:p>
        </w:tc>
        <w:tc>
          <w:tcPr>
            <w:tcW w:w="3423" w:type="dxa"/>
            <w:noWrap w:val="0"/>
            <w:vAlign w:val="center"/>
          </w:tcPr>
          <w:p w14:paraId="5C93BAF9">
            <w:pPr>
              <w:widowControl/>
              <w:jc w:val="center"/>
              <w:textAlignment w:val="center"/>
              <w:rPr>
                <w:rFonts w:hint="default" w:ascii="宋体" w:hAnsi="宋体" w:eastAsia="仿宋" w:cs="宋体"/>
                <w:b/>
                <w:bCs/>
                <w:color w:val="000000"/>
                <w:szCs w:val="21"/>
                <w:lang w:val="en-US" w:eastAsia="zh-CN"/>
              </w:rPr>
            </w:pPr>
            <w:r>
              <w:rPr>
                <w:rFonts w:hint="eastAsia" w:ascii="宋体" w:hAnsi="宋体" w:cs="宋体"/>
                <w:b/>
                <w:color w:val="000000"/>
                <w:kern w:val="0"/>
                <w:sz w:val="24"/>
                <w:szCs w:val="24"/>
                <w:lang w:bidi="ar"/>
              </w:rPr>
              <w:t>参数</w:t>
            </w:r>
            <w:r>
              <w:rPr>
                <w:rFonts w:hint="eastAsia" w:ascii="宋体" w:hAnsi="宋体" w:cs="宋体"/>
                <w:b/>
                <w:color w:val="000000"/>
                <w:kern w:val="0"/>
                <w:sz w:val="24"/>
                <w:szCs w:val="24"/>
                <w:lang w:val="en-US" w:eastAsia="zh-CN" w:bidi="ar"/>
              </w:rPr>
              <w:t>技术要求或指标</w:t>
            </w:r>
          </w:p>
        </w:tc>
        <w:tc>
          <w:tcPr>
            <w:tcW w:w="3034" w:type="dxa"/>
            <w:noWrap w:val="0"/>
            <w:vAlign w:val="center"/>
          </w:tcPr>
          <w:p w14:paraId="5B6403E9">
            <w:pPr>
              <w:widowControl/>
              <w:jc w:val="center"/>
              <w:textAlignment w:val="center"/>
              <w:rPr>
                <w:rFonts w:hint="eastAsia" w:ascii="宋体" w:hAnsi="宋体" w:eastAsia="仿宋" w:cs="宋体"/>
                <w:b/>
                <w:color w:val="000000"/>
                <w:kern w:val="0"/>
                <w:sz w:val="24"/>
                <w:szCs w:val="24"/>
                <w:lang w:eastAsia="zh-CN" w:bidi="ar"/>
              </w:rPr>
            </w:pPr>
            <w:r>
              <w:rPr>
                <w:rFonts w:hint="eastAsia" w:ascii="宋体" w:hAnsi="宋体" w:cs="宋体"/>
                <w:b/>
                <w:color w:val="000000"/>
                <w:kern w:val="0"/>
                <w:sz w:val="24"/>
                <w:szCs w:val="24"/>
                <w:lang w:bidi="ar"/>
              </w:rPr>
              <w:t>与其他品牌的对比</w:t>
            </w:r>
          </w:p>
          <w:p w14:paraId="00288C42">
            <w:pPr>
              <w:widowControl/>
              <w:jc w:val="center"/>
              <w:textAlignment w:val="center"/>
              <w:rPr>
                <w:rFonts w:hint="eastAsia" w:ascii="宋体" w:hAnsi="宋体" w:cs="宋体"/>
                <w:b/>
                <w:color w:val="000000"/>
                <w:kern w:val="0"/>
                <w:sz w:val="24"/>
                <w:szCs w:val="24"/>
                <w:lang w:bidi="ar"/>
              </w:rPr>
            </w:pPr>
            <w:r>
              <w:rPr>
                <w:rFonts w:hint="eastAsia" w:ascii="宋体" w:hAnsi="宋体" w:cs="宋体"/>
                <w:b/>
                <w:color w:val="FF0000"/>
                <w:kern w:val="0"/>
                <w:szCs w:val="21"/>
                <w:lang w:bidi="ar"/>
              </w:rPr>
              <w:t>(</w:t>
            </w:r>
            <w:r>
              <w:rPr>
                <w:rFonts w:hint="eastAsia" w:ascii="宋体" w:hAnsi="宋体" w:cs="宋体"/>
                <w:b/>
                <w:color w:val="FF0000"/>
                <w:kern w:val="0"/>
                <w:szCs w:val="21"/>
                <w:lang w:val="en-US" w:eastAsia="zh-CN" w:bidi="ar"/>
              </w:rPr>
              <w:t>如有，可</w:t>
            </w:r>
            <w:r>
              <w:rPr>
                <w:rFonts w:hint="eastAsia" w:ascii="宋体" w:hAnsi="宋体" w:cs="宋体"/>
                <w:b/>
                <w:color w:val="FF0000"/>
                <w:kern w:val="0"/>
                <w:szCs w:val="21"/>
                <w:lang w:bidi="ar"/>
              </w:rPr>
              <w:t>列出数据，分析优劣性）</w:t>
            </w:r>
          </w:p>
        </w:tc>
      </w:tr>
      <w:tr w14:paraId="0858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607514B7">
            <w:pPr>
              <w:jc w:val="center"/>
              <w:rPr>
                <w:rFonts w:hint="eastAsia" w:ascii="宋体" w:hAnsi="宋体"/>
                <w:color w:val="000000"/>
                <w:szCs w:val="21"/>
              </w:rPr>
            </w:pPr>
            <w:r>
              <w:rPr>
                <w:rFonts w:hint="eastAsia" w:ascii="宋体" w:hAnsi="宋体"/>
                <w:color w:val="000000"/>
                <w:szCs w:val="21"/>
              </w:rPr>
              <w:t>1</w:t>
            </w:r>
          </w:p>
        </w:tc>
        <w:tc>
          <w:tcPr>
            <w:tcW w:w="1744" w:type="dxa"/>
            <w:noWrap w:val="0"/>
            <w:vAlign w:val="center"/>
          </w:tcPr>
          <w:p w14:paraId="0E679AC6">
            <w:pPr>
              <w:jc w:val="center"/>
              <w:rPr>
                <w:rFonts w:hint="eastAsia" w:ascii="宋体" w:hAnsi="宋体"/>
                <w:b/>
                <w:bCs/>
                <w:color w:val="000000"/>
                <w:szCs w:val="21"/>
              </w:rPr>
            </w:pPr>
          </w:p>
        </w:tc>
        <w:tc>
          <w:tcPr>
            <w:tcW w:w="3423" w:type="dxa"/>
            <w:noWrap w:val="0"/>
            <w:vAlign w:val="center"/>
          </w:tcPr>
          <w:p w14:paraId="1BA2DB9E">
            <w:pPr>
              <w:jc w:val="center"/>
              <w:rPr>
                <w:rFonts w:hint="eastAsia" w:ascii="宋体" w:hAnsi="宋体"/>
                <w:b/>
                <w:bCs/>
                <w:color w:val="000000"/>
                <w:szCs w:val="21"/>
              </w:rPr>
            </w:pPr>
          </w:p>
        </w:tc>
        <w:tc>
          <w:tcPr>
            <w:tcW w:w="3034" w:type="dxa"/>
            <w:noWrap w:val="0"/>
            <w:vAlign w:val="center"/>
          </w:tcPr>
          <w:p w14:paraId="67BF5609">
            <w:pPr>
              <w:jc w:val="center"/>
              <w:rPr>
                <w:rFonts w:hint="eastAsia" w:ascii="宋体" w:hAnsi="宋体"/>
                <w:b/>
                <w:bCs/>
                <w:color w:val="000000"/>
                <w:szCs w:val="21"/>
              </w:rPr>
            </w:pPr>
          </w:p>
        </w:tc>
      </w:tr>
      <w:tr w14:paraId="4C2C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7A1B3AF9">
            <w:pPr>
              <w:jc w:val="center"/>
              <w:rPr>
                <w:rFonts w:hint="eastAsia" w:ascii="宋体" w:hAnsi="宋体"/>
                <w:color w:val="000000"/>
                <w:szCs w:val="21"/>
              </w:rPr>
            </w:pPr>
            <w:r>
              <w:rPr>
                <w:rFonts w:hint="eastAsia" w:ascii="宋体" w:hAnsi="宋体"/>
                <w:color w:val="000000"/>
                <w:szCs w:val="21"/>
              </w:rPr>
              <w:t>2</w:t>
            </w:r>
          </w:p>
        </w:tc>
        <w:tc>
          <w:tcPr>
            <w:tcW w:w="1744" w:type="dxa"/>
            <w:noWrap w:val="0"/>
            <w:vAlign w:val="center"/>
          </w:tcPr>
          <w:p w14:paraId="13F446CA">
            <w:pPr>
              <w:jc w:val="center"/>
              <w:rPr>
                <w:rFonts w:hint="eastAsia" w:ascii="宋体" w:hAnsi="宋体"/>
                <w:b/>
                <w:bCs/>
                <w:color w:val="000000"/>
                <w:szCs w:val="21"/>
              </w:rPr>
            </w:pPr>
          </w:p>
        </w:tc>
        <w:tc>
          <w:tcPr>
            <w:tcW w:w="3423" w:type="dxa"/>
            <w:noWrap w:val="0"/>
            <w:vAlign w:val="center"/>
          </w:tcPr>
          <w:p w14:paraId="4973FB33">
            <w:pPr>
              <w:jc w:val="center"/>
              <w:rPr>
                <w:rFonts w:hint="eastAsia" w:ascii="宋体" w:hAnsi="宋体"/>
                <w:b/>
                <w:bCs/>
                <w:color w:val="000000"/>
                <w:szCs w:val="21"/>
              </w:rPr>
            </w:pPr>
          </w:p>
        </w:tc>
        <w:tc>
          <w:tcPr>
            <w:tcW w:w="3034" w:type="dxa"/>
            <w:noWrap w:val="0"/>
            <w:vAlign w:val="center"/>
          </w:tcPr>
          <w:p w14:paraId="045C6AD4">
            <w:pPr>
              <w:jc w:val="center"/>
              <w:rPr>
                <w:rFonts w:hint="eastAsia" w:ascii="宋体" w:hAnsi="宋体"/>
                <w:b/>
                <w:bCs/>
                <w:color w:val="000000"/>
                <w:szCs w:val="21"/>
              </w:rPr>
            </w:pPr>
          </w:p>
        </w:tc>
      </w:tr>
      <w:tr w14:paraId="5B26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0A20DDD6">
            <w:pPr>
              <w:jc w:val="center"/>
              <w:rPr>
                <w:rFonts w:hint="eastAsia" w:ascii="宋体" w:hAnsi="宋体"/>
                <w:color w:val="000000"/>
                <w:szCs w:val="21"/>
              </w:rPr>
            </w:pPr>
            <w:r>
              <w:rPr>
                <w:rFonts w:hint="eastAsia" w:ascii="宋体" w:hAnsi="宋体"/>
                <w:color w:val="000000"/>
                <w:szCs w:val="21"/>
              </w:rPr>
              <w:t>3</w:t>
            </w:r>
          </w:p>
        </w:tc>
        <w:tc>
          <w:tcPr>
            <w:tcW w:w="1744" w:type="dxa"/>
            <w:noWrap w:val="0"/>
            <w:vAlign w:val="center"/>
          </w:tcPr>
          <w:p w14:paraId="72098BD0">
            <w:pPr>
              <w:jc w:val="center"/>
              <w:rPr>
                <w:rFonts w:hint="eastAsia" w:ascii="宋体" w:hAnsi="宋体"/>
                <w:b/>
                <w:bCs/>
                <w:color w:val="000000"/>
                <w:szCs w:val="21"/>
              </w:rPr>
            </w:pPr>
          </w:p>
        </w:tc>
        <w:tc>
          <w:tcPr>
            <w:tcW w:w="3423" w:type="dxa"/>
            <w:noWrap w:val="0"/>
            <w:vAlign w:val="center"/>
          </w:tcPr>
          <w:p w14:paraId="2B1EE9DC">
            <w:pPr>
              <w:jc w:val="center"/>
              <w:rPr>
                <w:rFonts w:hint="eastAsia" w:ascii="宋体" w:hAnsi="宋体"/>
                <w:b/>
                <w:bCs/>
                <w:color w:val="000000"/>
                <w:szCs w:val="21"/>
              </w:rPr>
            </w:pPr>
          </w:p>
        </w:tc>
        <w:tc>
          <w:tcPr>
            <w:tcW w:w="3034" w:type="dxa"/>
            <w:noWrap w:val="0"/>
            <w:vAlign w:val="center"/>
          </w:tcPr>
          <w:p w14:paraId="5000F65E">
            <w:pPr>
              <w:jc w:val="center"/>
              <w:rPr>
                <w:rFonts w:hint="eastAsia" w:ascii="宋体" w:hAnsi="宋体"/>
                <w:b/>
                <w:bCs/>
                <w:color w:val="000000"/>
                <w:szCs w:val="21"/>
              </w:rPr>
            </w:pPr>
          </w:p>
        </w:tc>
      </w:tr>
      <w:tr w14:paraId="4A6B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4C297BE3">
            <w:pPr>
              <w:jc w:val="center"/>
              <w:rPr>
                <w:rFonts w:hint="eastAsia" w:ascii="宋体" w:hAnsi="宋体"/>
                <w:color w:val="000000"/>
                <w:szCs w:val="21"/>
              </w:rPr>
            </w:pPr>
            <w:r>
              <w:rPr>
                <w:rFonts w:hint="eastAsia" w:ascii="宋体" w:hAnsi="宋体"/>
                <w:color w:val="000000"/>
                <w:szCs w:val="21"/>
              </w:rPr>
              <w:t>4</w:t>
            </w:r>
          </w:p>
        </w:tc>
        <w:tc>
          <w:tcPr>
            <w:tcW w:w="1744" w:type="dxa"/>
            <w:noWrap w:val="0"/>
            <w:vAlign w:val="center"/>
          </w:tcPr>
          <w:p w14:paraId="5655ABA0">
            <w:pPr>
              <w:jc w:val="center"/>
              <w:rPr>
                <w:rFonts w:hint="eastAsia" w:ascii="宋体" w:hAnsi="宋体"/>
                <w:b/>
                <w:bCs/>
                <w:color w:val="000000"/>
                <w:szCs w:val="21"/>
              </w:rPr>
            </w:pPr>
          </w:p>
        </w:tc>
        <w:tc>
          <w:tcPr>
            <w:tcW w:w="3423" w:type="dxa"/>
            <w:noWrap w:val="0"/>
            <w:vAlign w:val="center"/>
          </w:tcPr>
          <w:p w14:paraId="17BB6A5B">
            <w:pPr>
              <w:jc w:val="center"/>
              <w:rPr>
                <w:rFonts w:hint="eastAsia" w:ascii="宋体" w:hAnsi="宋体"/>
                <w:b/>
                <w:bCs/>
                <w:color w:val="000000"/>
                <w:szCs w:val="21"/>
              </w:rPr>
            </w:pPr>
          </w:p>
        </w:tc>
        <w:tc>
          <w:tcPr>
            <w:tcW w:w="3034" w:type="dxa"/>
            <w:noWrap w:val="0"/>
            <w:vAlign w:val="center"/>
          </w:tcPr>
          <w:p w14:paraId="65D50415">
            <w:pPr>
              <w:jc w:val="center"/>
              <w:rPr>
                <w:rFonts w:hint="eastAsia" w:ascii="宋体" w:hAnsi="宋体"/>
                <w:b/>
                <w:bCs/>
                <w:color w:val="000000"/>
                <w:szCs w:val="21"/>
              </w:rPr>
            </w:pPr>
          </w:p>
        </w:tc>
      </w:tr>
      <w:tr w14:paraId="39D9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6D10460B">
            <w:pPr>
              <w:jc w:val="center"/>
              <w:rPr>
                <w:rFonts w:hint="eastAsia" w:ascii="宋体" w:hAnsi="宋体"/>
                <w:color w:val="000000"/>
                <w:szCs w:val="21"/>
              </w:rPr>
            </w:pPr>
            <w:r>
              <w:rPr>
                <w:rFonts w:hint="eastAsia" w:ascii="宋体" w:hAnsi="宋体"/>
                <w:color w:val="000000"/>
                <w:szCs w:val="21"/>
              </w:rPr>
              <w:t>5</w:t>
            </w:r>
          </w:p>
        </w:tc>
        <w:tc>
          <w:tcPr>
            <w:tcW w:w="1744" w:type="dxa"/>
            <w:noWrap w:val="0"/>
            <w:vAlign w:val="center"/>
          </w:tcPr>
          <w:p w14:paraId="3B625413">
            <w:pPr>
              <w:jc w:val="center"/>
              <w:rPr>
                <w:rFonts w:hint="eastAsia" w:ascii="宋体" w:hAnsi="宋体"/>
                <w:b/>
                <w:bCs/>
                <w:color w:val="000000"/>
                <w:szCs w:val="21"/>
              </w:rPr>
            </w:pPr>
          </w:p>
        </w:tc>
        <w:tc>
          <w:tcPr>
            <w:tcW w:w="3423" w:type="dxa"/>
            <w:noWrap w:val="0"/>
            <w:vAlign w:val="center"/>
          </w:tcPr>
          <w:p w14:paraId="04EFB245">
            <w:pPr>
              <w:jc w:val="center"/>
              <w:rPr>
                <w:rFonts w:hint="eastAsia" w:ascii="宋体" w:hAnsi="宋体"/>
                <w:b/>
                <w:bCs/>
                <w:color w:val="000000"/>
                <w:szCs w:val="21"/>
              </w:rPr>
            </w:pPr>
          </w:p>
        </w:tc>
        <w:tc>
          <w:tcPr>
            <w:tcW w:w="3034" w:type="dxa"/>
            <w:noWrap w:val="0"/>
            <w:vAlign w:val="center"/>
          </w:tcPr>
          <w:p w14:paraId="7A67C913">
            <w:pPr>
              <w:jc w:val="center"/>
              <w:rPr>
                <w:rFonts w:hint="eastAsia" w:ascii="宋体" w:hAnsi="宋体"/>
                <w:b/>
                <w:bCs/>
                <w:color w:val="000000"/>
                <w:szCs w:val="21"/>
              </w:rPr>
            </w:pPr>
          </w:p>
        </w:tc>
      </w:tr>
      <w:tr w14:paraId="37E2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17" w:type="dxa"/>
            <w:noWrap w:val="0"/>
            <w:vAlign w:val="center"/>
          </w:tcPr>
          <w:p w14:paraId="594BD703">
            <w:pPr>
              <w:jc w:val="center"/>
              <w:rPr>
                <w:rFonts w:hint="eastAsia" w:ascii="宋体" w:hAnsi="宋体"/>
                <w:color w:val="000000"/>
                <w:szCs w:val="21"/>
              </w:rPr>
            </w:pPr>
            <w:r>
              <w:rPr>
                <w:rFonts w:hint="eastAsia" w:ascii="宋体" w:hAnsi="宋体"/>
                <w:color w:val="000000"/>
                <w:szCs w:val="21"/>
              </w:rPr>
              <w:t>...</w:t>
            </w:r>
          </w:p>
        </w:tc>
        <w:tc>
          <w:tcPr>
            <w:tcW w:w="1744" w:type="dxa"/>
            <w:noWrap w:val="0"/>
            <w:vAlign w:val="center"/>
          </w:tcPr>
          <w:p w14:paraId="32116249">
            <w:pPr>
              <w:jc w:val="center"/>
              <w:rPr>
                <w:rFonts w:hint="eastAsia" w:ascii="宋体" w:hAnsi="宋体"/>
                <w:b/>
                <w:bCs/>
                <w:color w:val="000000"/>
                <w:szCs w:val="21"/>
              </w:rPr>
            </w:pPr>
          </w:p>
        </w:tc>
        <w:tc>
          <w:tcPr>
            <w:tcW w:w="3423" w:type="dxa"/>
            <w:noWrap w:val="0"/>
            <w:vAlign w:val="center"/>
          </w:tcPr>
          <w:p w14:paraId="30810D5A">
            <w:pPr>
              <w:jc w:val="center"/>
              <w:rPr>
                <w:rFonts w:hint="eastAsia" w:ascii="宋体" w:hAnsi="宋体"/>
                <w:b/>
                <w:bCs/>
                <w:color w:val="000000"/>
                <w:szCs w:val="21"/>
              </w:rPr>
            </w:pPr>
          </w:p>
        </w:tc>
        <w:tc>
          <w:tcPr>
            <w:tcW w:w="3034" w:type="dxa"/>
            <w:noWrap w:val="0"/>
            <w:vAlign w:val="center"/>
          </w:tcPr>
          <w:p w14:paraId="7EB315EE">
            <w:pPr>
              <w:jc w:val="center"/>
              <w:rPr>
                <w:rFonts w:hint="eastAsia" w:ascii="宋体" w:hAnsi="宋体"/>
                <w:b/>
                <w:bCs/>
                <w:color w:val="000000"/>
                <w:szCs w:val="21"/>
              </w:rPr>
            </w:pPr>
          </w:p>
        </w:tc>
      </w:tr>
      <w:tr w14:paraId="1D53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118" w:type="dxa"/>
            <w:gridSpan w:val="4"/>
            <w:noWrap w:val="0"/>
            <w:vAlign w:val="center"/>
          </w:tcPr>
          <w:p w14:paraId="70007E23">
            <w:pPr>
              <w:jc w:val="center"/>
              <w:rPr>
                <w:rFonts w:hint="eastAsia" w:ascii="宋体" w:hAnsi="宋体"/>
                <w:b/>
                <w:bCs/>
                <w:color w:val="000000"/>
                <w:szCs w:val="21"/>
              </w:rPr>
            </w:pPr>
            <w:r>
              <w:rPr>
                <w:rFonts w:hint="eastAsia" w:ascii="宋体" w:hAnsi="宋体" w:cs="宋体"/>
                <w:b/>
                <w:color w:val="FF0000"/>
                <w:kern w:val="0"/>
                <w:sz w:val="24"/>
                <w:szCs w:val="24"/>
                <w:lang w:bidi="ar"/>
              </w:rPr>
              <w:t>供应商</w:t>
            </w:r>
            <w:r>
              <w:rPr>
                <w:rFonts w:hint="eastAsia" w:ascii="宋体" w:hAnsi="宋体" w:cs="宋体"/>
                <w:b/>
                <w:color w:val="FF0000"/>
                <w:kern w:val="0"/>
                <w:sz w:val="24"/>
                <w:szCs w:val="24"/>
                <w:lang w:val="en-US" w:eastAsia="zh-CN" w:bidi="ar"/>
              </w:rPr>
              <w:t>参照采购人提供的设备调研功能要求，</w:t>
            </w:r>
            <w:r>
              <w:rPr>
                <w:rFonts w:hint="eastAsia" w:ascii="宋体" w:hAnsi="宋体" w:cs="宋体"/>
                <w:b/>
                <w:color w:val="FF0000"/>
                <w:kern w:val="0"/>
                <w:sz w:val="24"/>
                <w:szCs w:val="24"/>
                <w:lang w:bidi="ar"/>
              </w:rPr>
              <w:t>提供详细准确的技术参数，</w:t>
            </w:r>
            <w:r>
              <w:rPr>
                <w:rFonts w:hint="eastAsia" w:ascii="宋体" w:hAnsi="宋体" w:cs="宋体"/>
                <w:b/>
                <w:color w:val="FF0000"/>
                <w:kern w:val="0"/>
                <w:sz w:val="24"/>
                <w:szCs w:val="24"/>
                <w:lang w:val="en-US" w:eastAsia="zh-CN" w:bidi="ar"/>
              </w:rPr>
              <w:t>除满足基本使用功能要求外可提出更优质的其他参数要求描述。</w:t>
            </w:r>
          </w:p>
        </w:tc>
      </w:tr>
    </w:tbl>
    <w:p w14:paraId="03D3D5D0">
      <w:pPr>
        <w:rPr>
          <w:rFonts w:hint="eastAsia" w:ascii="仿宋" w:hAnsi="仿宋" w:cs="仿宋"/>
          <w:sz w:val="28"/>
          <w:szCs w:val="28"/>
          <w:highlight w:val="none"/>
          <w:lang w:val="en-US" w:eastAsia="zh-CN"/>
        </w:rPr>
      </w:pPr>
      <w:r>
        <w:rPr>
          <w:rFonts w:hint="eastAsia" w:ascii="仿宋" w:hAnsi="仿宋" w:cs="仿宋"/>
          <w:sz w:val="28"/>
          <w:szCs w:val="28"/>
          <w:highlight w:val="none"/>
          <w:lang w:val="en-US" w:eastAsia="zh-CN"/>
        </w:rPr>
        <w:br w:type="page"/>
      </w:r>
    </w:p>
    <w:p w14:paraId="0EBEB0A6">
      <w:pPr>
        <w:pStyle w:val="2"/>
        <w:rPr>
          <w:rFonts w:hint="eastAsia" w:ascii="仿宋" w:hAnsi="仿宋" w:eastAsia="仿宋" w:cs="仿宋"/>
          <w:sz w:val="28"/>
          <w:szCs w:val="28"/>
          <w:highlight w:val="none"/>
          <w:lang w:val="en-US" w:eastAsia="zh-CN"/>
        </w:rPr>
      </w:pPr>
      <w:bookmarkStart w:id="2" w:name="_Toc100"/>
      <w:bookmarkStart w:id="3" w:name="_Toc11088"/>
      <w:r>
        <w:rPr>
          <w:rFonts w:hint="eastAsia" w:ascii="仿宋" w:hAnsi="仿宋" w:cs="仿宋"/>
          <w:sz w:val="28"/>
          <w:szCs w:val="28"/>
          <w:highlight w:val="none"/>
          <w:lang w:val="en-US" w:eastAsia="zh-CN"/>
        </w:rPr>
        <w:t>三</w:t>
      </w:r>
      <w:r>
        <w:rPr>
          <w:rFonts w:hint="eastAsia" w:ascii="仿宋" w:hAnsi="仿宋" w:eastAsia="仿宋" w:cs="仿宋"/>
          <w:sz w:val="28"/>
          <w:szCs w:val="28"/>
          <w:highlight w:val="none"/>
          <w:lang w:val="en-US" w:eastAsia="zh-CN"/>
        </w:rPr>
        <w:t>、进口设备对比表</w:t>
      </w:r>
      <w:bookmarkEnd w:id="2"/>
      <w:bookmarkEnd w:id="3"/>
    </w:p>
    <w:p w14:paraId="5696E5C9">
      <w:pPr>
        <w:pStyle w:val="26"/>
        <w:rPr>
          <w:rFonts w:hint="eastAsia"/>
        </w:rPr>
      </w:pP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42"/>
        <w:gridCol w:w="2508"/>
        <w:gridCol w:w="2717"/>
        <w:gridCol w:w="2550"/>
      </w:tblGrid>
      <w:tr w14:paraId="0A979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5" w:hRule="atLeast"/>
          <w:jc w:val="center"/>
        </w:trPr>
        <w:tc>
          <w:tcPr>
            <w:tcW w:w="2042" w:type="dxa"/>
            <w:noWrap w:val="0"/>
            <w:vAlign w:val="center"/>
          </w:tcPr>
          <w:p w14:paraId="496AB7F3">
            <w:pPr>
              <w:jc w:val="center"/>
              <w:rPr>
                <w:rFonts w:hint="eastAsia" w:ascii="仿宋" w:hAnsi="仿宋" w:eastAsia="仿宋" w:cs="仿宋"/>
                <w:b/>
                <w:bCs/>
                <w:sz w:val="24"/>
                <w:szCs w:val="24"/>
              </w:rPr>
            </w:pPr>
            <w:r>
              <w:rPr>
                <w:rFonts w:hint="eastAsia" w:ascii="仿宋" w:hAnsi="仿宋" w:eastAsia="仿宋" w:cs="仿宋"/>
                <w:b/>
                <w:bCs/>
                <w:sz w:val="24"/>
                <w:szCs w:val="24"/>
              </w:rPr>
              <w:t>设备名称</w:t>
            </w:r>
          </w:p>
        </w:tc>
        <w:tc>
          <w:tcPr>
            <w:tcW w:w="2508" w:type="dxa"/>
            <w:noWrap w:val="0"/>
            <w:vAlign w:val="center"/>
          </w:tcPr>
          <w:p w14:paraId="56270BC5">
            <w:pPr>
              <w:jc w:val="center"/>
              <w:rPr>
                <w:rFonts w:hint="eastAsia" w:ascii="仿宋" w:hAnsi="仿宋" w:eastAsia="仿宋" w:cs="仿宋"/>
                <w:sz w:val="24"/>
                <w:szCs w:val="24"/>
              </w:rPr>
            </w:pPr>
            <w:r>
              <w:rPr>
                <w:rFonts w:hint="eastAsia" w:ascii="仿宋" w:hAnsi="仿宋" w:eastAsia="仿宋" w:cs="仿宋"/>
                <w:sz w:val="24"/>
                <w:szCs w:val="24"/>
              </w:rPr>
              <w:t>业务应用功能需求</w:t>
            </w:r>
          </w:p>
          <w:p w14:paraId="72EFF6D9">
            <w:pPr>
              <w:pStyle w:val="26"/>
              <w:rPr>
                <w:rFonts w:hint="eastAsia" w:ascii="仿宋" w:hAnsi="仿宋" w:eastAsia="仿宋" w:cs="仿宋"/>
                <w:sz w:val="24"/>
                <w:szCs w:val="24"/>
              </w:rPr>
            </w:pPr>
            <w:r>
              <w:rPr>
                <w:rFonts w:hint="eastAsia" w:ascii="仿宋" w:hAnsi="仿宋" w:eastAsia="仿宋" w:cs="仿宋"/>
                <w:b/>
                <w:sz w:val="24"/>
                <w:szCs w:val="24"/>
              </w:rPr>
              <w:t>（主要使用的目的）</w:t>
            </w:r>
          </w:p>
        </w:tc>
        <w:tc>
          <w:tcPr>
            <w:tcW w:w="2717" w:type="dxa"/>
            <w:noWrap w:val="0"/>
            <w:vAlign w:val="center"/>
          </w:tcPr>
          <w:p w14:paraId="77C0E4EA">
            <w:pPr>
              <w:jc w:val="center"/>
              <w:rPr>
                <w:rFonts w:hint="eastAsia" w:ascii="仿宋" w:hAnsi="仿宋" w:eastAsia="仿宋" w:cs="仿宋"/>
                <w:sz w:val="24"/>
                <w:szCs w:val="24"/>
              </w:rPr>
            </w:pPr>
            <w:r>
              <w:rPr>
                <w:rFonts w:hint="eastAsia" w:ascii="仿宋" w:hAnsi="仿宋" w:eastAsia="仿宋" w:cs="仿宋"/>
                <w:sz w:val="24"/>
                <w:szCs w:val="24"/>
              </w:rPr>
              <w:t>国内同类设备</w:t>
            </w:r>
          </w:p>
          <w:p w14:paraId="0325B0A6">
            <w:pPr>
              <w:pStyle w:val="26"/>
              <w:jc w:val="center"/>
              <w:rPr>
                <w:rFonts w:hint="eastAsia" w:ascii="仿宋" w:hAnsi="仿宋" w:eastAsia="仿宋" w:cs="仿宋"/>
                <w:sz w:val="24"/>
                <w:szCs w:val="24"/>
              </w:rPr>
            </w:pPr>
            <w:r>
              <w:rPr>
                <w:rFonts w:hint="eastAsia" w:ascii="仿宋" w:hAnsi="仿宋" w:eastAsia="仿宋" w:cs="仿宋"/>
                <w:b/>
                <w:sz w:val="24"/>
                <w:szCs w:val="24"/>
              </w:rPr>
              <w:t>(核心参数与国外产品的差异）</w:t>
            </w:r>
          </w:p>
        </w:tc>
        <w:tc>
          <w:tcPr>
            <w:tcW w:w="2550" w:type="dxa"/>
            <w:noWrap w:val="0"/>
            <w:vAlign w:val="center"/>
          </w:tcPr>
          <w:p w14:paraId="53E4FE3E">
            <w:pPr>
              <w:jc w:val="center"/>
              <w:rPr>
                <w:rFonts w:hint="eastAsia" w:ascii="仿宋" w:hAnsi="仿宋" w:eastAsia="仿宋" w:cs="仿宋"/>
                <w:sz w:val="24"/>
                <w:szCs w:val="24"/>
              </w:rPr>
            </w:pPr>
            <w:r>
              <w:rPr>
                <w:rFonts w:hint="eastAsia" w:ascii="仿宋" w:hAnsi="仿宋" w:eastAsia="仿宋" w:cs="仿宋"/>
                <w:sz w:val="24"/>
                <w:szCs w:val="24"/>
              </w:rPr>
              <w:t>国外同类设备</w:t>
            </w:r>
          </w:p>
          <w:p w14:paraId="1AABD60C">
            <w:pPr>
              <w:jc w:val="center"/>
              <w:rPr>
                <w:rFonts w:hint="eastAsia" w:ascii="仿宋" w:hAnsi="仿宋" w:eastAsia="仿宋" w:cs="仿宋"/>
                <w:b/>
                <w:bCs/>
                <w:sz w:val="24"/>
                <w:szCs w:val="24"/>
              </w:rPr>
            </w:pPr>
            <w:r>
              <w:rPr>
                <w:rFonts w:hint="eastAsia" w:ascii="仿宋" w:hAnsi="仿宋" w:eastAsia="仿宋" w:cs="仿宋"/>
                <w:b/>
                <w:bCs/>
                <w:sz w:val="24"/>
                <w:szCs w:val="24"/>
              </w:rPr>
              <w:t>(核心参数与国内产品的优势）</w:t>
            </w:r>
          </w:p>
        </w:tc>
      </w:tr>
      <w:tr w14:paraId="1668B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5" w:hRule="atLeast"/>
          <w:jc w:val="center"/>
        </w:trPr>
        <w:tc>
          <w:tcPr>
            <w:tcW w:w="2042" w:type="dxa"/>
            <w:noWrap w:val="0"/>
            <w:vAlign w:val="top"/>
          </w:tcPr>
          <w:p w14:paraId="0EC54328">
            <w:pPr>
              <w:spacing w:line="360" w:lineRule="auto"/>
              <w:ind w:firstLine="720" w:firstLineChars="300"/>
              <w:rPr>
                <w:rFonts w:hint="eastAsia" w:ascii="仿宋" w:hAnsi="仿宋" w:eastAsia="仿宋" w:cs="仿宋"/>
                <w:sz w:val="24"/>
                <w:szCs w:val="24"/>
              </w:rPr>
            </w:pPr>
          </w:p>
        </w:tc>
        <w:tc>
          <w:tcPr>
            <w:tcW w:w="2508" w:type="dxa"/>
            <w:noWrap w:val="0"/>
            <w:vAlign w:val="top"/>
          </w:tcPr>
          <w:p w14:paraId="554D3A00">
            <w:pPr>
              <w:spacing w:line="360" w:lineRule="auto"/>
              <w:rPr>
                <w:rFonts w:hint="eastAsia" w:ascii="仿宋" w:hAnsi="仿宋" w:eastAsia="仿宋" w:cs="仿宋"/>
                <w:sz w:val="24"/>
                <w:szCs w:val="24"/>
              </w:rPr>
            </w:pPr>
            <w:r>
              <w:rPr>
                <w:rFonts w:hint="eastAsia" w:ascii="仿宋" w:hAnsi="仿宋" w:eastAsia="仿宋" w:cs="仿宋"/>
                <w:sz w:val="24"/>
                <w:szCs w:val="24"/>
              </w:rPr>
              <w:t>1、</w:t>
            </w:r>
          </w:p>
          <w:p w14:paraId="640B98B8">
            <w:pPr>
              <w:pStyle w:val="26"/>
              <w:jc w:val="both"/>
              <w:rPr>
                <w:rFonts w:hint="eastAsia" w:ascii="仿宋" w:hAnsi="仿宋" w:eastAsia="仿宋" w:cs="仿宋"/>
                <w:sz w:val="24"/>
                <w:szCs w:val="24"/>
              </w:rPr>
            </w:pPr>
            <w:r>
              <w:rPr>
                <w:rFonts w:hint="eastAsia" w:ascii="仿宋" w:hAnsi="仿宋" w:eastAsia="仿宋" w:cs="仿宋"/>
                <w:sz w:val="24"/>
                <w:szCs w:val="24"/>
              </w:rPr>
              <w:t>2、</w:t>
            </w:r>
          </w:p>
          <w:p w14:paraId="754F397A">
            <w:pPr>
              <w:pStyle w:val="26"/>
              <w:jc w:val="both"/>
              <w:rPr>
                <w:rFonts w:hint="eastAsia" w:ascii="仿宋" w:hAnsi="仿宋" w:eastAsia="仿宋" w:cs="仿宋"/>
                <w:sz w:val="24"/>
                <w:szCs w:val="24"/>
              </w:rPr>
            </w:pPr>
            <w:r>
              <w:rPr>
                <w:rFonts w:hint="eastAsia" w:ascii="仿宋" w:hAnsi="仿宋" w:eastAsia="仿宋" w:cs="仿宋"/>
                <w:sz w:val="24"/>
                <w:szCs w:val="24"/>
              </w:rPr>
              <w:t>3、</w:t>
            </w:r>
          </w:p>
          <w:p w14:paraId="76A6F8E4">
            <w:pPr>
              <w:pStyle w:val="26"/>
              <w:jc w:val="both"/>
              <w:rPr>
                <w:rFonts w:hint="eastAsia" w:ascii="仿宋" w:hAnsi="仿宋" w:eastAsia="仿宋" w:cs="仿宋"/>
                <w:sz w:val="24"/>
                <w:szCs w:val="24"/>
              </w:rPr>
            </w:pPr>
            <w:r>
              <w:rPr>
                <w:rFonts w:hint="eastAsia" w:ascii="仿宋" w:hAnsi="仿宋" w:eastAsia="仿宋" w:cs="仿宋"/>
                <w:sz w:val="24"/>
                <w:szCs w:val="24"/>
              </w:rPr>
              <w:t>4、</w:t>
            </w:r>
          </w:p>
          <w:p w14:paraId="1EBBD99A">
            <w:pPr>
              <w:pStyle w:val="26"/>
              <w:jc w:val="both"/>
              <w:rPr>
                <w:rFonts w:hint="eastAsia" w:ascii="仿宋" w:hAnsi="仿宋" w:eastAsia="仿宋" w:cs="仿宋"/>
                <w:sz w:val="24"/>
                <w:szCs w:val="24"/>
              </w:rPr>
            </w:pPr>
            <w:r>
              <w:rPr>
                <w:rFonts w:hint="eastAsia" w:ascii="仿宋" w:hAnsi="仿宋" w:eastAsia="仿宋" w:cs="仿宋"/>
                <w:sz w:val="24"/>
                <w:szCs w:val="24"/>
              </w:rPr>
              <w:t>5、</w:t>
            </w:r>
          </w:p>
        </w:tc>
        <w:tc>
          <w:tcPr>
            <w:tcW w:w="2717" w:type="dxa"/>
            <w:noWrap w:val="0"/>
            <w:vAlign w:val="top"/>
          </w:tcPr>
          <w:p w14:paraId="2C26C4EE">
            <w:pPr>
              <w:spacing w:line="360" w:lineRule="auto"/>
              <w:rPr>
                <w:rFonts w:hint="eastAsia" w:ascii="仿宋" w:hAnsi="仿宋" w:eastAsia="仿宋" w:cs="仿宋"/>
                <w:sz w:val="24"/>
                <w:szCs w:val="24"/>
              </w:rPr>
            </w:pPr>
            <w:r>
              <w:rPr>
                <w:rFonts w:hint="eastAsia" w:ascii="仿宋" w:hAnsi="仿宋" w:eastAsia="仿宋" w:cs="仿宋"/>
                <w:sz w:val="24"/>
                <w:szCs w:val="24"/>
              </w:rPr>
              <w:t>1、</w:t>
            </w:r>
          </w:p>
          <w:p w14:paraId="0E4859DE">
            <w:pPr>
              <w:pStyle w:val="26"/>
              <w:rPr>
                <w:rFonts w:hint="eastAsia" w:ascii="仿宋" w:hAnsi="仿宋" w:eastAsia="仿宋" w:cs="仿宋"/>
                <w:sz w:val="24"/>
                <w:szCs w:val="24"/>
              </w:rPr>
            </w:pPr>
            <w:r>
              <w:rPr>
                <w:rFonts w:hint="eastAsia" w:ascii="仿宋" w:hAnsi="仿宋" w:eastAsia="仿宋" w:cs="仿宋"/>
                <w:sz w:val="24"/>
                <w:szCs w:val="24"/>
              </w:rPr>
              <w:t>2、</w:t>
            </w:r>
          </w:p>
          <w:p w14:paraId="101ED920">
            <w:pPr>
              <w:pStyle w:val="26"/>
              <w:rPr>
                <w:rFonts w:hint="eastAsia" w:ascii="仿宋" w:hAnsi="仿宋" w:eastAsia="仿宋" w:cs="仿宋"/>
                <w:sz w:val="24"/>
                <w:szCs w:val="24"/>
              </w:rPr>
            </w:pPr>
            <w:r>
              <w:rPr>
                <w:rFonts w:hint="eastAsia" w:ascii="仿宋" w:hAnsi="仿宋" w:eastAsia="仿宋" w:cs="仿宋"/>
                <w:sz w:val="24"/>
                <w:szCs w:val="24"/>
              </w:rPr>
              <w:t>3、</w:t>
            </w:r>
          </w:p>
          <w:p w14:paraId="789C024F">
            <w:pPr>
              <w:pStyle w:val="26"/>
              <w:rPr>
                <w:rFonts w:hint="eastAsia" w:ascii="仿宋" w:hAnsi="仿宋" w:eastAsia="仿宋" w:cs="仿宋"/>
                <w:sz w:val="24"/>
                <w:szCs w:val="24"/>
              </w:rPr>
            </w:pPr>
            <w:r>
              <w:rPr>
                <w:rFonts w:hint="eastAsia" w:ascii="仿宋" w:hAnsi="仿宋" w:eastAsia="仿宋" w:cs="仿宋"/>
                <w:sz w:val="24"/>
                <w:szCs w:val="24"/>
              </w:rPr>
              <w:t>4、</w:t>
            </w:r>
          </w:p>
          <w:p w14:paraId="6B415CAC">
            <w:pPr>
              <w:spacing w:line="360" w:lineRule="auto"/>
              <w:rPr>
                <w:rFonts w:hint="eastAsia" w:ascii="仿宋" w:hAnsi="仿宋" w:eastAsia="仿宋" w:cs="仿宋"/>
                <w:sz w:val="24"/>
                <w:szCs w:val="24"/>
              </w:rPr>
            </w:pPr>
            <w:r>
              <w:rPr>
                <w:rFonts w:hint="eastAsia" w:ascii="仿宋" w:hAnsi="仿宋" w:eastAsia="仿宋" w:cs="仿宋"/>
                <w:sz w:val="24"/>
                <w:szCs w:val="24"/>
              </w:rPr>
              <w:t>5、</w:t>
            </w:r>
          </w:p>
        </w:tc>
        <w:tc>
          <w:tcPr>
            <w:tcW w:w="2550" w:type="dxa"/>
            <w:noWrap w:val="0"/>
            <w:vAlign w:val="top"/>
          </w:tcPr>
          <w:p w14:paraId="7E096409">
            <w:pPr>
              <w:spacing w:line="360" w:lineRule="auto"/>
              <w:rPr>
                <w:rFonts w:hint="eastAsia" w:ascii="仿宋" w:hAnsi="仿宋" w:eastAsia="仿宋" w:cs="仿宋"/>
                <w:sz w:val="24"/>
                <w:szCs w:val="24"/>
              </w:rPr>
            </w:pPr>
            <w:r>
              <w:rPr>
                <w:rFonts w:hint="eastAsia" w:ascii="仿宋" w:hAnsi="仿宋" w:eastAsia="仿宋" w:cs="仿宋"/>
                <w:sz w:val="24"/>
                <w:szCs w:val="24"/>
              </w:rPr>
              <w:t>1、</w:t>
            </w:r>
          </w:p>
          <w:p w14:paraId="4AD9600F">
            <w:pPr>
              <w:pStyle w:val="26"/>
              <w:rPr>
                <w:rFonts w:hint="eastAsia" w:ascii="仿宋" w:hAnsi="仿宋" w:eastAsia="仿宋" w:cs="仿宋"/>
                <w:sz w:val="24"/>
                <w:szCs w:val="24"/>
              </w:rPr>
            </w:pPr>
            <w:r>
              <w:rPr>
                <w:rFonts w:hint="eastAsia" w:ascii="仿宋" w:hAnsi="仿宋" w:eastAsia="仿宋" w:cs="仿宋"/>
                <w:sz w:val="24"/>
                <w:szCs w:val="24"/>
              </w:rPr>
              <w:t>2、</w:t>
            </w:r>
          </w:p>
          <w:p w14:paraId="3F090D19">
            <w:pPr>
              <w:pStyle w:val="26"/>
              <w:rPr>
                <w:rFonts w:hint="eastAsia" w:ascii="仿宋" w:hAnsi="仿宋" w:eastAsia="仿宋" w:cs="仿宋"/>
                <w:sz w:val="24"/>
                <w:szCs w:val="24"/>
              </w:rPr>
            </w:pPr>
            <w:r>
              <w:rPr>
                <w:rFonts w:hint="eastAsia" w:ascii="仿宋" w:hAnsi="仿宋" w:eastAsia="仿宋" w:cs="仿宋"/>
                <w:sz w:val="24"/>
                <w:szCs w:val="24"/>
              </w:rPr>
              <w:t>3、</w:t>
            </w:r>
          </w:p>
          <w:p w14:paraId="360CAC36">
            <w:pPr>
              <w:pStyle w:val="26"/>
              <w:rPr>
                <w:rFonts w:hint="eastAsia" w:ascii="仿宋" w:hAnsi="仿宋" w:eastAsia="仿宋" w:cs="仿宋"/>
                <w:sz w:val="24"/>
                <w:szCs w:val="24"/>
              </w:rPr>
            </w:pPr>
            <w:r>
              <w:rPr>
                <w:rFonts w:hint="eastAsia" w:ascii="仿宋" w:hAnsi="仿宋" w:eastAsia="仿宋" w:cs="仿宋"/>
                <w:sz w:val="24"/>
                <w:szCs w:val="24"/>
              </w:rPr>
              <w:t>4、</w:t>
            </w:r>
          </w:p>
          <w:p w14:paraId="2ED987D4">
            <w:pPr>
              <w:spacing w:line="360" w:lineRule="auto"/>
              <w:rPr>
                <w:rFonts w:hint="eastAsia" w:ascii="仿宋" w:hAnsi="仿宋" w:eastAsia="仿宋" w:cs="仿宋"/>
                <w:sz w:val="24"/>
                <w:szCs w:val="24"/>
              </w:rPr>
            </w:pPr>
            <w:r>
              <w:rPr>
                <w:rFonts w:hint="eastAsia" w:ascii="仿宋" w:hAnsi="仿宋" w:eastAsia="仿宋" w:cs="仿宋"/>
                <w:sz w:val="24"/>
                <w:szCs w:val="24"/>
              </w:rPr>
              <w:t>5、</w:t>
            </w:r>
          </w:p>
        </w:tc>
      </w:tr>
    </w:tbl>
    <w:p w14:paraId="75BD6B19">
      <w:pPr>
        <w:rPr>
          <w:rFonts w:hint="eastAsia" w:ascii="仿宋" w:hAnsi="仿宋" w:cs="仿宋"/>
          <w:sz w:val="28"/>
          <w:szCs w:val="28"/>
          <w:highlight w:val="none"/>
          <w:lang w:val="en-US" w:eastAsia="zh-CN"/>
        </w:rPr>
      </w:pPr>
      <w:r>
        <w:rPr>
          <w:rFonts w:hint="eastAsia" w:ascii="宋体" w:hAnsi="宋体" w:cs="宋体"/>
          <w:b/>
          <w:color w:val="222A35"/>
          <w:sz w:val="24"/>
          <w:szCs w:val="24"/>
        </w:rPr>
        <w:t>备注：如推荐的产品为进口设备，需提供《进口设备对比表》，对比内容不少于5项。</w:t>
      </w:r>
      <w:r>
        <w:rPr>
          <w:rFonts w:hint="eastAsia" w:ascii="仿宋" w:hAnsi="仿宋" w:cs="仿宋"/>
          <w:sz w:val="28"/>
          <w:szCs w:val="28"/>
          <w:highlight w:val="none"/>
          <w:lang w:val="en-US" w:eastAsia="zh-CN"/>
        </w:rPr>
        <w:br w:type="page"/>
      </w:r>
    </w:p>
    <w:p w14:paraId="6638D058">
      <w:pPr>
        <w:pStyle w:val="2"/>
        <w:rPr>
          <w:rFonts w:hint="eastAsia" w:ascii="仿宋" w:hAnsi="仿宋" w:cs="仿宋"/>
          <w:sz w:val="28"/>
          <w:szCs w:val="28"/>
          <w:highlight w:val="none"/>
          <w:lang w:val="en-US" w:eastAsia="zh-CN"/>
        </w:rPr>
      </w:pPr>
      <w:bookmarkStart w:id="4" w:name="_Toc15953"/>
      <w:r>
        <w:rPr>
          <w:rFonts w:hint="eastAsia" w:ascii="仿宋" w:hAnsi="仿宋" w:cs="仿宋"/>
          <w:sz w:val="28"/>
          <w:szCs w:val="28"/>
          <w:highlight w:val="none"/>
          <w:lang w:val="en-US" w:eastAsia="zh-CN"/>
        </w:rPr>
        <w:t>四、进口产品明细表</w:t>
      </w:r>
      <w:bookmarkEnd w:id="4"/>
    </w:p>
    <w:tbl>
      <w:tblPr>
        <w:tblStyle w:val="11"/>
        <w:tblW w:w="0" w:type="auto"/>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4213"/>
        <w:gridCol w:w="4214"/>
      </w:tblGrid>
      <w:tr w14:paraId="6F00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3C2F6E5E">
            <w:pPr>
              <w:pStyle w:val="26"/>
              <w:jc w:val="center"/>
              <w:rPr>
                <w:rFonts w:hint="eastAsia" w:ascii="仿宋" w:hAnsi="仿宋" w:eastAsia="仿宋" w:cs="仿宋"/>
              </w:rPr>
            </w:pPr>
            <w:r>
              <w:rPr>
                <w:rFonts w:hint="eastAsia" w:ascii="仿宋" w:hAnsi="仿宋" w:eastAsia="仿宋" w:cs="仿宋"/>
              </w:rPr>
              <w:t>序号</w:t>
            </w:r>
          </w:p>
        </w:tc>
        <w:tc>
          <w:tcPr>
            <w:tcW w:w="4213" w:type="dxa"/>
            <w:noWrap w:val="0"/>
            <w:vAlign w:val="top"/>
          </w:tcPr>
          <w:p w14:paraId="12ECF704">
            <w:pPr>
              <w:pStyle w:val="26"/>
              <w:jc w:val="center"/>
              <w:rPr>
                <w:rFonts w:hint="eastAsia" w:ascii="仿宋" w:hAnsi="仿宋" w:eastAsia="仿宋" w:cs="仿宋"/>
              </w:rPr>
            </w:pPr>
            <w:r>
              <w:rPr>
                <w:rFonts w:hint="eastAsia" w:ascii="仿宋" w:hAnsi="仿宋" w:eastAsia="仿宋" w:cs="仿宋"/>
              </w:rPr>
              <w:t>内容</w:t>
            </w:r>
          </w:p>
        </w:tc>
        <w:tc>
          <w:tcPr>
            <w:tcW w:w="4214" w:type="dxa"/>
            <w:noWrap w:val="0"/>
            <w:vAlign w:val="top"/>
          </w:tcPr>
          <w:p w14:paraId="3DEF6022">
            <w:pPr>
              <w:pStyle w:val="26"/>
              <w:jc w:val="center"/>
              <w:rPr>
                <w:rFonts w:hint="eastAsia" w:ascii="仿宋" w:hAnsi="仿宋" w:eastAsia="仿宋" w:cs="仿宋"/>
              </w:rPr>
            </w:pPr>
            <w:r>
              <w:rPr>
                <w:rFonts w:hint="eastAsia" w:ascii="仿宋" w:hAnsi="仿宋" w:eastAsia="仿宋" w:cs="仿宋"/>
              </w:rPr>
              <w:t>具体情况</w:t>
            </w:r>
          </w:p>
        </w:tc>
      </w:tr>
      <w:tr w14:paraId="1060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0C3DD313">
            <w:pPr>
              <w:pStyle w:val="26"/>
              <w:jc w:val="center"/>
              <w:rPr>
                <w:rFonts w:hint="eastAsia" w:ascii="仿宋" w:hAnsi="仿宋" w:eastAsia="仿宋" w:cs="仿宋"/>
              </w:rPr>
            </w:pPr>
            <w:r>
              <w:rPr>
                <w:rFonts w:hint="eastAsia" w:ascii="仿宋" w:hAnsi="仿宋" w:eastAsia="仿宋" w:cs="仿宋"/>
              </w:rPr>
              <w:t>1</w:t>
            </w:r>
          </w:p>
        </w:tc>
        <w:tc>
          <w:tcPr>
            <w:tcW w:w="4213" w:type="dxa"/>
            <w:noWrap w:val="0"/>
            <w:vAlign w:val="top"/>
          </w:tcPr>
          <w:p w14:paraId="0D43FD91">
            <w:pPr>
              <w:pStyle w:val="26"/>
              <w:rPr>
                <w:rFonts w:hint="eastAsia" w:ascii="仿宋" w:hAnsi="仿宋" w:eastAsia="仿宋" w:cs="仿宋"/>
              </w:rPr>
            </w:pPr>
            <w:r>
              <w:rPr>
                <w:rFonts w:hint="eastAsia" w:ascii="仿宋" w:hAnsi="仿宋" w:eastAsia="仿宋" w:cs="仿宋"/>
              </w:rPr>
              <w:t>是否有国产同类型产品</w:t>
            </w:r>
          </w:p>
        </w:tc>
        <w:tc>
          <w:tcPr>
            <w:tcW w:w="4214" w:type="dxa"/>
            <w:noWrap w:val="0"/>
            <w:vAlign w:val="top"/>
          </w:tcPr>
          <w:p w14:paraId="2BF0CB02">
            <w:pPr>
              <w:pStyle w:val="26"/>
              <w:rPr>
                <w:rFonts w:hint="eastAsia" w:ascii="仿宋" w:hAnsi="仿宋" w:eastAsia="仿宋" w:cs="仿宋"/>
              </w:rPr>
            </w:pPr>
          </w:p>
        </w:tc>
      </w:tr>
      <w:tr w14:paraId="2640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03ADE5E6">
            <w:pPr>
              <w:pStyle w:val="26"/>
              <w:jc w:val="center"/>
              <w:rPr>
                <w:rFonts w:hint="eastAsia" w:ascii="仿宋" w:hAnsi="仿宋" w:eastAsia="仿宋" w:cs="仿宋"/>
              </w:rPr>
            </w:pPr>
            <w:r>
              <w:rPr>
                <w:rFonts w:hint="eastAsia" w:ascii="仿宋" w:hAnsi="仿宋" w:eastAsia="仿宋" w:cs="仿宋"/>
              </w:rPr>
              <w:t>2</w:t>
            </w:r>
          </w:p>
        </w:tc>
        <w:tc>
          <w:tcPr>
            <w:tcW w:w="4213" w:type="dxa"/>
            <w:noWrap w:val="0"/>
            <w:vAlign w:val="top"/>
          </w:tcPr>
          <w:p w14:paraId="1FEA2FAF">
            <w:pPr>
              <w:pStyle w:val="26"/>
              <w:rPr>
                <w:rFonts w:hint="eastAsia" w:ascii="仿宋" w:hAnsi="仿宋" w:eastAsia="仿宋" w:cs="仿宋"/>
              </w:rPr>
            </w:pPr>
            <w:r>
              <w:rPr>
                <w:rFonts w:hint="eastAsia" w:ascii="仿宋" w:hAnsi="仿宋" w:eastAsia="仿宋" w:cs="仿宋"/>
              </w:rPr>
              <w:t>国产产品和进口产品的区别</w:t>
            </w:r>
          </w:p>
        </w:tc>
        <w:tc>
          <w:tcPr>
            <w:tcW w:w="4214" w:type="dxa"/>
            <w:noWrap w:val="0"/>
            <w:vAlign w:val="top"/>
          </w:tcPr>
          <w:p w14:paraId="5338F4D8">
            <w:pPr>
              <w:pStyle w:val="26"/>
              <w:rPr>
                <w:rFonts w:hint="eastAsia" w:ascii="仿宋" w:hAnsi="仿宋" w:eastAsia="仿宋" w:cs="仿宋"/>
              </w:rPr>
            </w:pPr>
          </w:p>
        </w:tc>
      </w:tr>
      <w:tr w14:paraId="6FAA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141C1AF2">
            <w:pPr>
              <w:pStyle w:val="26"/>
              <w:jc w:val="center"/>
              <w:rPr>
                <w:rFonts w:hint="eastAsia" w:ascii="仿宋" w:hAnsi="仿宋" w:eastAsia="仿宋" w:cs="仿宋"/>
              </w:rPr>
            </w:pPr>
            <w:r>
              <w:rPr>
                <w:rFonts w:hint="eastAsia" w:ascii="仿宋" w:hAnsi="仿宋" w:eastAsia="仿宋" w:cs="仿宋"/>
              </w:rPr>
              <w:t>3</w:t>
            </w:r>
          </w:p>
        </w:tc>
        <w:tc>
          <w:tcPr>
            <w:tcW w:w="4213" w:type="dxa"/>
            <w:noWrap w:val="0"/>
            <w:vAlign w:val="top"/>
          </w:tcPr>
          <w:p w14:paraId="04CEEAEF">
            <w:pPr>
              <w:pStyle w:val="26"/>
              <w:rPr>
                <w:rFonts w:hint="eastAsia" w:ascii="仿宋" w:hAnsi="仿宋" w:eastAsia="仿宋" w:cs="仿宋"/>
              </w:rPr>
            </w:pPr>
            <w:r>
              <w:rPr>
                <w:rFonts w:hint="eastAsia" w:ascii="仿宋" w:hAnsi="仿宋" w:eastAsia="仿宋" w:cs="仿宋"/>
              </w:rPr>
              <w:t>采购进口产品的必要性</w:t>
            </w:r>
          </w:p>
        </w:tc>
        <w:tc>
          <w:tcPr>
            <w:tcW w:w="4214" w:type="dxa"/>
            <w:noWrap w:val="0"/>
            <w:vAlign w:val="top"/>
          </w:tcPr>
          <w:p w14:paraId="0318A77A">
            <w:pPr>
              <w:pStyle w:val="26"/>
              <w:rPr>
                <w:rFonts w:hint="eastAsia" w:ascii="仿宋" w:hAnsi="仿宋" w:eastAsia="仿宋" w:cs="仿宋"/>
              </w:rPr>
            </w:pPr>
          </w:p>
        </w:tc>
      </w:tr>
      <w:tr w14:paraId="5E90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3FDACADF">
            <w:pPr>
              <w:pStyle w:val="26"/>
              <w:jc w:val="center"/>
              <w:rPr>
                <w:rFonts w:hint="eastAsia" w:ascii="仿宋" w:hAnsi="仿宋" w:eastAsia="仿宋" w:cs="仿宋"/>
              </w:rPr>
            </w:pPr>
            <w:r>
              <w:rPr>
                <w:rFonts w:hint="eastAsia" w:ascii="仿宋" w:hAnsi="仿宋" w:eastAsia="仿宋" w:cs="仿宋"/>
              </w:rPr>
              <w:t>4</w:t>
            </w:r>
          </w:p>
        </w:tc>
        <w:tc>
          <w:tcPr>
            <w:tcW w:w="4213" w:type="dxa"/>
            <w:noWrap w:val="0"/>
            <w:vAlign w:val="top"/>
          </w:tcPr>
          <w:p w14:paraId="7E394F9F">
            <w:pPr>
              <w:pStyle w:val="26"/>
              <w:rPr>
                <w:rFonts w:hint="eastAsia" w:ascii="仿宋" w:hAnsi="仿宋" w:eastAsia="仿宋" w:cs="仿宋"/>
              </w:rPr>
            </w:pPr>
            <w:r>
              <w:rPr>
                <w:rFonts w:hint="eastAsia" w:ascii="仿宋" w:hAnsi="仿宋" w:eastAsia="仿宋" w:cs="仿宋"/>
              </w:rPr>
              <w:t>采购进口产品不可替代性</w:t>
            </w:r>
          </w:p>
        </w:tc>
        <w:tc>
          <w:tcPr>
            <w:tcW w:w="4214" w:type="dxa"/>
            <w:noWrap w:val="0"/>
            <w:vAlign w:val="top"/>
          </w:tcPr>
          <w:p w14:paraId="4645A81E">
            <w:pPr>
              <w:pStyle w:val="26"/>
              <w:rPr>
                <w:rFonts w:hint="eastAsia" w:ascii="仿宋" w:hAnsi="仿宋" w:eastAsia="仿宋" w:cs="仿宋"/>
              </w:rPr>
            </w:pPr>
          </w:p>
        </w:tc>
      </w:tr>
      <w:tr w14:paraId="146E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noWrap w:val="0"/>
            <w:vAlign w:val="center"/>
          </w:tcPr>
          <w:p w14:paraId="1D5A2AE9">
            <w:pPr>
              <w:pStyle w:val="26"/>
              <w:jc w:val="center"/>
              <w:rPr>
                <w:rFonts w:hint="eastAsia" w:ascii="仿宋" w:hAnsi="仿宋" w:eastAsia="仿宋" w:cs="仿宋"/>
              </w:rPr>
            </w:pPr>
            <w:r>
              <w:rPr>
                <w:rFonts w:hint="eastAsia" w:ascii="仿宋" w:hAnsi="仿宋" w:eastAsia="仿宋" w:cs="仿宋"/>
              </w:rPr>
              <w:t>5</w:t>
            </w:r>
          </w:p>
        </w:tc>
        <w:tc>
          <w:tcPr>
            <w:tcW w:w="4213" w:type="dxa"/>
            <w:noWrap w:val="0"/>
            <w:vAlign w:val="top"/>
          </w:tcPr>
          <w:p w14:paraId="23C612B9">
            <w:pPr>
              <w:pStyle w:val="26"/>
              <w:rPr>
                <w:rFonts w:hint="eastAsia" w:ascii="仿宋" w:hAnsi="仿宋" w:eastAsia="仿宋" w:cs="仿宋"/>
              </w:rPr>
            </w:pPr>
            <w:r>
              <w:rPr>
                <w:rFonts w:hint="eastAsia" w:ascii="仿宋" w:hAnsi="仿宋" w:eastAsia="仿宋" w:cs="仿宋"/>
              </w:rPr>
              <w:t>采购国产产品对工作的实质性影响</w:t>
            </w:r>
          </w:p>
        </w:tc>
        <w:tc>
          <w:tcPr>
            <w:tcW w:w="4214" w:type="dxa"/>
            <w:noWrap w:val="0"/>
            <w:vAlign w:val="top"/>
          </w:tcPr>
          <w:p w14:paraId="05E54CBA">
            <w:pPr>
              <w:pStyle w:val="26"/>
              <w:rPr>
                <w:rFonts w:hint="eastAsia" w:ascii="仿宋" w:hAnsi="仿宋" w:eastAsia="仿宋" w:cs="仿宋"/>
              </w:rPr>
            </w:pPr>
          </w:p>
        </w:tc>
      </w:tr>
    </w:tbl>
    <w:p w14:paraId="1C3AC497">
      <w:pPr>
        <w:pStyle w:val="26"/>
        <w:rPr>
          <w:rFonts w:hint="eastAsia"/>
          <w:b/>
          <w:bCs w:val="0"/>
          <w:sz w:val="24"/>
          <w:szCs w:val="20"/>
        </w:rPr>
      </w:pPr>
      <w:r>
        <w:rPr>
          <w:rFonts w:hint="eastAsia"/>
          <w:b/>
          <w:bCs w:val="0"/>
          <w:sz w:val="24"/>
          <w:szCs w:val="20"/>
        </w:rPr>
        <w:t>备注：如推荐的产品为进口设备，须填写此表。</w:t>
      </w:r>
    </w:p>
    <w:p w14:paraId="210C52D4">
      <w:pPr>
        <w:rPr>
          <w:rFonts w:hint="eastAsia" w:ascii="仿宋" w:hAnsi="仿宋" w:cs="仿宋"/>
          <w:sz w:val="28"/>
          <w:szCs w:val="28"/>
          <w:highlight w:val="none"/>
          <w:lang w:val="en-US" w:eastAsia="zh-CN"/>
        </w:rPr>
      </w:pPr>
      <w:r>
        <w:rPr>
          <w:rFonts w:hint="eastAsia" w:ascii="仿宋" w:hAnsi="仿宋" w:cs="仿宋"/>
          <w:sz w:val="28"/>
          <w:szCs w:val="28"/>
          <w:highlight w:val="none"/>
          <w:lang w:val="en-US" w:eastAsia="zh-CN"/>
        </w:rPr>
        <w:br w:type="page"/>
      </w:r>
    </w:p>
    <w:p w14:paraId="730434A3">
      <w:pPr>
        <w:pStyle w:val="2"/>
        <w:rPr>
          <w:rFonts w:hint="eastAsia" w:ascii="仿宋" w:hAnsi="仿宋" w:eastAsia="仿宋" w:cs="仿宋"/>
          <w:sz w:val="28"/>
          <w:szCs w:val="28"/>
          <w:highlight w:val="none"/>
          <w:lang w:val="en-US" w:eastAsia="zh-CN"/>
        </w:rPr>
      </w:pPr>
      <w:bookmarkStart w:id="5" w:name="_Toc31560"/>
      <w:r>
        <w:rPr>
          <w:rFonts w:hint="eastAsia" w:ascii="仿宋" w:hAnsi="仿宋" w:cs="仿宋"/>
          <w:sz w:val="28"/>
          <w:szCs w:val="28"/>
          <w:highlight w:val="none"/>
          <w:lang w:val="en-US" w:eastAsia="zh-CN"/>
        </w:rPr>
        <w:t>五</w:t>
      </w:r>
      <w:r>
        <w:rPr>
          <w:rFonts w:hint="eastAsia" w:ascii="仿宋" w:hAnsi="仿宋" w:eastAsia="仿宋" w:cs="仿宋"/>
          <w:sz w:val="28"/>
          <w:szCs w:val="28"/>
          <w:highlight w:val="none"/>
          <w:lang w:val="en-US" w:eastAsia="zh-CN"/>
        </w:rPr>
        <w:t>、</w:t>
      </w:r>
      <w:r>
        <w:rPr>
          <w:rFonts w:hint="eastAsia" w:ascii="仿宋" w:hAnsi="仿宋" w:cs="仿宋"/>
          <w:sz w:val="28"/>
          <w:szCs w:val="28"/>
          <w:highlight w:val="none"/>
          <w:lang w:val="en-US" w:eastAsia="zh-CN"/>
        </w:rPr>
        <w:t>供应商</w:t>
      </w:r>
      <w:r>
        <w:rPr>
          <w:rFonts w:hint="eastAsia" w:ascii="仿宋" w:hAnsi="仿宋" w:eastAsia="仿宋" w:cs="仿宋"/>
          <w:sz w:val="28"/>
          <w:szCs w:val="28"/>
          <w:highlight w:val="none"/>
          <w:lang w:val="en-US" w:eastAsia="zh-CN"/>
        </w:rPr>
        <w:t>资质文件</w:t>
      </w:r>
      <w:bookmarkEnd w:id="5"/>
    </w:p>
    <w:p w14:paraId="6584FBE2">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highlight w:val="none"/>
          <w:lang w:eastAsia="zh-CN"/>
        </w:rPr>
      </w:pPr>
      <w:r>
        <w:rPr>
          <w:rFonts w:hint="eastAsia" w:ascii="仿宋" w:hAnsi="仿宋" w:eastAsia="仿宋" w:cs="仿宋"/>
          <w:highlight w:val="none"/>
        </w:rPr>
        <w:t>1</w:t>
      </w:r>
      <w:r>
        <w:rPr>
          <w:rFonts w:hint="eastAsia" w:ascii="仿宋" w:hAnsi="仿宋" w:eastAsia="仿宋" w:cs="仿宋"/>
          <w:highlight w:val="none"/>
          <w:lang w:val="en-US" w:eastAsia="zh-CN"/>
        </w:rPr>
        <w:t>.</w:t>
      </w:r>
      <w:r>
        <w:rPr>
          <w:rFonts w:hint="eastAsia" w:ascii="仿宋" w:hAnsi="仿宋" w:eastAsia="仿宋" w:cs="仿宋"/>
          <w:highlight w:val="none"/>
        </w:rPr>
        <w:t>《营业执照》</w:t>
      </w:r>
      <w:r>
        <w:rPr>
          <w:rFonts w:hint="eastAsia" w:ascii="仿宋" w:hAnsi="仿宋" w:eastAsia="仿宋" w:cs="仿宋"/>
          <w:highlight w:val="none"/>
          <w:lang w:eastAsia="zh-CN"/>
        </w:rPr>
        <w:t>。</w:t>
      </w:r>
    </w:p>
    <w:p w14:paraId="05B4E7C2">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highlight w:val="none"/>
          <w:lang w:eastAsia="zh-CN"/>
        </w:rPr>
      </w:pPr>
      <w:r>
        <w:rPr>
          <w:rFonts w:hint="eastAsia" w:ascii="仿宋" w:hAnsi="仿宋" w:eastAsia="仿宋" w:cs="仿宋"/>
          <w:highlight w:val="none"/>
        </w:rPr>
        <w:t>2</w:t>
      </w:r>
      <w:r>
        <w:rPr>
          <w:rFonts w:hint="eastAsia" w:ascii="仿宋" w:hAnsi="仿宋" w:eastAsia="仿宋" w:cs="仿宋"/>
          <w:highlight w:val="none"/>
          <w:lang w:val="en-US" w:eastAsia="zh-CN"/>
        </w:rPr>
        <w:t>.</w:t>
      </w:r>
      <w:r>
        <w:rPr>
          <w:rFonts w:hint="eastAsia" w:ascii="仿宋" w:hAnsi="仿宋" w:eastAsia="仿宋" w:cs="仿宋"/>
          <w:highlight w:val="none"/>
        </w:rPr>
        <w:t>《医疗器械生产备案凭证》或《医疗器械生产企业许可证》（生产厂家）</w:t>
      </w:r>
      <w:r>
        <w:rPr>
          <w:rFonts w:hint="eastAsia" w:ascii="仿宋" w:hAnsi="仿宋" w:eastAsia="仿宋" w:cs="仿宋"/>
          <w:highlight w:val="none"/>
          <w:lang w:eastAsia="zh-CN"/>
        </w:rPr>
        <w:t>。</w:t>
      </w:r>
    </w:p>
    <w:p w14:paraId="275568D2">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highlight w:val="none"/>
          <w:lang w:eastAsia="zh-CN"/>
        </w:rPr>
      </w:pPr>
      <w:r>
        <w:rPr>
          <w:rFonts w:hint="eastAsia" w:ascii="仿宋" w:hAnsi="仿宋" w:eastAsia="仿宋" w:cs="仿宋"/>
          <w:highlight w:val="none"/>
          <w:lang w:val="en-US" w:eastAsia="zh-CN"/>
        </w:rPr>
        <w:t>3.</w:t>
      </w:r>
      <w:r>
        <w:rPr>
          <w:rFonts w:hint="eastAsia" w:ascii="仿宋" w:hAnsi="仿宋" w:eastAsia="仿宋" w:cs="仿宋"/>
          <w:highlight w:val="none"/>
        </w:rPr>
        <w:t>《医疗器械经营备案凭证》或《医疗器械经营企业许可证》（代理商）</w:t>
      </w:r>
      <w:r>
        <w:rPr>
          <w:rFonts w:hint="eastAsia" w:ascii="仿宋" w:hAnsi="仿宋" w:eastAsia="仿宋" w:cs="仿宋"/>
          <w:highlight w:val="none"/>
          <w:lang w:eastAsia="zh-CN"/>
        </w:rPr>
        <w:t>。</w:t>
      </w:r>
    </w:p>
    <w:p w14:paraId="6FFC3C25">
      <w:pPr>
        <w:pStyle w:val="2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highlight w:val="none"/>
          <w:lang w:eastAsia="zh-CN"/>
        </w:rPr>
      </w:pPr>
      <w:r>
        <w:rPr>
          <w:rFonts w:hint="eastAsia" w:ascii="仿宋" w:hAnsi="仿宋" w:eastAsia="仿宋" w:cs="仿宋"/>
          <w:highlight w:val="none"/>
          <w:lang w:val="en-US" w:eastAsia="zh-CN"/>
        </w:rPr>
        <w:t>4.</w:t>
      </w:r>
      <w:r>
        <w:rPr>
          <w:rFonts w:hint="eastAsia" w:ascii="仿宋" w:hAnsi="仿宋" w:eastAsia="仿宋" w:cs="仿宋"/>
          <w:highlight w:val="none"/>
        </w:rPr>
        <w:t>《医疗器械注册证》</w:t>
      </w:r>
      <w:r>
        <w:rPr>
          <w:rFonts w:hint="eastAsia" w:ascii="仿宋" w:hAnsi="仿宋" w:eastAsia="仿宋" w:cs="仿宋"/>
          <w:highlight w:val="none"/>
          <w:lang w:eastAsia="zh-CN"/>
        </w:rPr>
        <w:t>。</w:t>
      </w:r>
    </w:p>
    <w:p w14:paraId="6CA03253">
      <w:pPr>
        <w:pStyle w:val="24"/>
        <w:rPr>
          <w:rFonts w:hint="eastAsia" w:ascii="仿宋" w:hAnsi="仿宋" w:eastAsia="仿宋" w:cs="仿宋"/>
          <w:highlight w:val="none"/>
        </w:rPr>
      </w:pPr>
    </w:p>
    <w:p w14:paraId="6D1969A2">
      <w:pPr>
        <w:ind w:firstLine="480"/>
        <w:rPr>
          <w:rFonts w:hint="eastAsia" w:ascii="仿宋" w:hAnsi="仿宋" w:eastAsia="仿宋" w:cs="仿宋"/>
          <w:highlight w:val="none"/>
        </w:rPr>
      </w:pPr>
      <w:r>
        <w:rPr>
          <w:rFonts w:hint="eastAsia" w:ascii="仿宋" w:hAnsi="仿宋" w:eastAsia="仿宋" w:cs="仿宋"/>
          <w:highlight w:val="none"/>
        </w:rPr>
        <w:br w:type="page"/>
      </w:r>
    </w:p>
    <w:p w14:paraId="0188D481">
      <w:pPr>
        <w:pStyle w:val="2"/>
        <w:rPr>
          <w:rFonts w:hint="eastAsia" w:ascii="仿宋" w:hAnsi="仿宋" w:eastAsia="仿宋" w:cs="仿宋"/>
          <w:sz w:val="28"/>
          <w:szCs w:val="28"/>
          <w:highlight w:val="none"/>
          <w:lang w:val="en-US" w:eastAsia="zh-CN"/>
        </w:rPr>
      </w:pPr>
      <w:bookmarkStart w:id="6" w:name="_Toc13209"/>
      <w:r>
        <w:rPr>
          <w:rFonts w:hint="eastAsia" w:ascii="仿宋" w:hAnsi="仿宋" w:cs="仿宋"/>
          <w:sz w:val="28"/>
          <w:szCs w:val="28"/>
          <w:highlight w:val="none"/>
          <w:lang w:val="en-US" w:eastAsia="zh-CN"/>
        </w:rPr>
        <w:t>六</w:t>
      </w:r>
      <w:r>
        <w:rPr>
          <w:rFonts w:hint="eastAsia" w:ascii="仿宋" w:hAnsi="仿宋" w:eastAsia="仿宋" w:cs="仿宋"/>
          <w:sz w:val="28"/>
          <w:szCs w:val="28"/>
          <w:highlight w:val="none"/>
          <w:lang w:val="en-US" w:eastAsia="zh-CN"/>
        </w:rPr>
        <w:t>、相关产业发展</w:t>
      </w:r>
      <w:bookmarkEnd w:id="6"/>
    </w:p>
    <w:p w14:paraId="18DC0D4A">
      <w:pPr>
        <w:pStyle w:val="3"/>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1.现有产品的技术路线、工艺水平、技术水平或行业的发展历程、行业现状等：</w:t>
      </w:r>
    </w:p>
    <w:p w14:paraId="3694FC2E">
      <w:pPr>
        <w:ind w:firstLine="480"/>
        <w:rPr>
          <w:rFonts w:hint="eastAsia" w:ascii="仿宋" w:hAnsi="仿宋" w:eastAsia="仿宋" w:cs="仿宋"/>
          <w:sz w:val="24"/>
          <w:szCs w:val="24"/>
          <w:highlight w:val="none"/>
        </w:rPr>
      </w:pPr>
    </w:p>
    <w:p w14:paraId="5F3E2980">
      <w:pPr>
        <w:pStyle w:val="3"/>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2.可能涉及的企业资质、人员资质：</w:t>
      </w:r>
    </w:p>
    <w:p w14:paraId="6B3657E8">
      <w:pPr>
        <w:ind w:firstLine="480"/>
        <w:rPr>
          <w:rFonts w:hint="eastAsia" w:ascii="仿宋" w:hAnsi="仿宋" w:eastAsia="仿宋" w:cs="仿宋"/>
          <w:sz w:val="24"/>
          <w:szCs w:val="24"/>
          <w:highlight w:val="none"/>
        </w:rPr>
      </w:pPr>
    </w:p>
    <w:p w14:paraId="3E767CFA">
      <w:pPr>
        <w:pStyle w:val="3"/>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3.涉及的相关标准和规范：</w:t>
      </w:r>
    </w:p>
    <w:p w14:paraId="2864D924">
      <w:pPr>
        <w:ind w:firstLine="480"/>
        <w:rPr>
          <w:rFonts w:hint="eastAsia" w:ascii="仿宋" w:hAnsi="仿宋" w:eastAsia="仿宋" w:cs="仿宋"/>
          <w:highlight w:val="none"/>
        </w:rPr>
      </w:pPr>
    </w:p>
    <w:p w14:paraId="55DBA064">
      <w:pPr>
        <w:ind w:firstLine="480"/>
        <w:rPr>
          <w:rFonts w:hint="eastAsia" w:ascii="仿宋" w:hAnsi="仿宋" w:eastAsia="仿宋" w:cs="仿宋"/>
          <w:highlight w:val="none"/>
        </w:rPr>
      </w:pPr>
      <w:r>
        <w:rPr>
          <w:rFonts w:hint="eastAsia" w:ascii="仿宋" w:hAnsi="仿宋" w:eastAsia="仿宋" w:cs="仿宋"/>
          <w:highlight w:val="none"/>
        </w:rPr>
        <w:br w:type="page"/>
      </w:r>
    </w:p>
    <w:p w14:paraId="087192BF">
      <w:pPr>
        <w:pStyle w:val="2"/>
        <w:rPr>
          <w:rFonts w:hint="eastAsia" w:ascii="仿宋" w:hAnsi="仿宋" w:eastAsia="仿宋" w:cs="仿宋"/>
          <w:sz w:val="28"/>
          <w:szCs w:val="28"/>
          <w:highlight w:val="none"/>
          <w:lang w:val="en-US" w:eastAsia="zh-CN"/>
        </w:rPr>
      </w:pPr>
      <w:bookmarkStart w:id="7" w:name="_Toc695"/>
      <w:r>
        <w:rPr>
          <w:rFonts w:hint="eastAsia" w:ascii="仿宋" w:hAnsi="仿宋" w:cs="仿宋"/>
          <w:sz w:val="28"/>
          <w:szCs w:val="28"/>
          <w:highlight w:val="none"/>
          <w:lang w:val="en-US" w:eastAsia="zh-CN"/>
        </w:rPr>
        <w:t>七</w:t>
      </w:r>
      <w:r>
        <w:rPr>
          <w:rFonts w:hint="eastAsia" w:ascii="仿宋" w:hAnsi="仿宋" w:eastAsia="仿宋" w:cs="仿宋"/>
          <w:sz w:val="28"/>
          <w:szCs w:val="28"/>
          <w:highlight w:val="none"/>
          <w:lang w:val="en-US" w:eastAsia="zh-CN"/>
        </w:rPr>
        <w:t>、市场供给</w:t>
      </w:r>
      <w:bookmarkEnd w:id="7"/>
    </w:p>
    <w:p w14:paraId="0B1B7C70">
      <w:pPr>
        <w:pStyle w:val="3"/>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1.市场竞争程度：</w:t>
      </w:r>
    </w:p>
    <w:p w14:paraId="0C3D5F22">
      <w:pPr>
        <w:rPr>
          <w:rFonts w:hint="eastAsia" w:ascii="仿宋" w:hAnsi="仿宋" w:eastAsia="仿宋" w:cs="仿宋"/>
          <w:sz w:val="24"/>
          <w:szCs w:val="24"/>
          <w:highlight w:val="none"/>
        </w:rPr>
      </w:pPr>
    </w:p>
    <w:p w14:paraId="463A0F47">
      <w:pPr>
        <w:ind w:firstLine="480"/>
        <w:rPr>
          <w:rFonts w:hint="eastAsia" w:ascii="仿宋" w:hAnsi="仿宋" w:eastAsia="仿宋" w:cs="仿宋"/>
          <w:sz w:val="24"/>
          <w:szCs w:val="24"/>
          <w:highlight w:val="none"/>
        </w:rPr>
      </w:pPr>
    </w:p>
    <w:p w14:paraId="3083C3C0">
      <w:pPr>
        <w:pStyle w:val="3"/>
        <w:numPr>
          <w:ilvl w:val="0"/>
          <w:numId w:val="1"/>
        </w:numPr>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价格水平或价格构成：</w:t>
      </w:r>
    </w:p>
    <w:p w14:paraId="4D70490D">
      <w:pPr>
        <w:rPr>
          <w:rFonts w:hint="eastAsia" w:ascii="仿宋" w:hAnsi="仿宋" w:eastAsia="仿宋" w:cs="仿宋"/>
          <w:sz w:val="24"/>
          <w:szCs w:val="24"/>
          <w:highlight w:val="none"/>
        </w:rPr>
      </w:pPr>
    </w:p>
    <w:p w14:paraId="121C6875">
      <w:pPr>
        <w:rPr>
          <w:rFonts w:hint="eastAsia" w:ascii="仿宋" w:hAnsi="仿宋" w:eastAsia="仿宋" w:cs="仿宋"/>
          <w:sz w:val="24"/>
          <w:szCs w:val="24"/>
          <w:highlight w:val="none"/>
        </w:rPr>
      </w:pPr>
    </w:p>
    <w:p w14:paraId="33DAA713">
      <w:pPr>
        <w:rPr>
          <w:rFonts w:hint="eastAsia" w:ascii="仿宋" w:hAnsi="仿宋" w:eastAsia="仿宋" w:cs="仿宋"/>
          <w:sz w:val="24"/>
          <w:szCs w:val="24"/>
          <w:highlight w:val="none"/>
        </w:rPr>
      </w:pPr>
      <w:r>
        <w:rPr>
          <w:rFonts w:hint="eastAsia" w:ascii="仿宋" w:hAnsi="仿宋" w:eastAsia="仿宋" w:cs="仿宋"/>
          <w:sz w:val="24"/>
          <w:szCs w:val="24"/>
          <w:highlight w:val="none"/>
        </w:rPr>
        <w:t>3.潜在供应商的数量、履约能力、售后服务能力：</w:t>
      </w:r>
      <w:r>
        <w:rPr>
          <w:rFonts w:hint="eastAsia" w:ascii="仿宋" w:hAnsi="仿宋" w:eastAsia="仿宋" w:cs="仿宋"/>
          <w:sz w:val="24"/>
          <w:szCs w:val="24"/>
          <w:highlight w:val="none"/>
        </w:rPr>
        <w:br w:type="page"/>
      </w:r>
    </w:p>
    <w:p w14:paraId="172C51EC">
      <w:pPr>
        <w:pStyle w:val="2"/>
        <w:rPr>
          <w:rFonts w:hint="eastAsia" w:ascii="仿宋" w:hAnsi="仿宋" w:eastAsia="仿宋" w:cs="仿宋"/>
          <w:sz w:val="28"/>
          <w:szCs w:val="28"/>
          <w:highlight w:val="none"/>
          <w:lang w:val="en-US" w:eastAsia="zh-CN"/>
        </w:rPr>
      </w:pPr>
      <w:bookmarkStart w:id="8" w:name="_Toc7200"/>
      <w:r>
        <w:rPr>
          <w:rFonts w:hint="eastAsia" w:ascii="仿宋" w:hAnsi="仿宋" w:cs="仿宋"/>
          <w:sz w:val="28"/>
          <w:szCs w:val="28"/>
          <w:highlight w:val="none"/>
          <w:lang w:val="en-US" w:eastAsia="zh-CN"/>
        </w:rPr>
        <w:t>八</w:t>
      </w:r>
      <w:r>
        <w:rPr>
          <w:rFonts w:hint="eastAsia" w:ascii="仿宋" w:hAnsi="仿宋" w:eastAsia="仿宋" w:cs="仿宋"/>
          <w:sz w:val="28"/>
          <w:szCs w:val="28"/>
          <w:highlight w:val="none"/>
          <w:lang w:val="en-US" w:eastAsia="zh-CN"/>
        </w:rPr>
        <w:t>、同类采购项目历史成交信息（不少于3份）</w:t>
      </w:r>
      <w:bookmarkEnd w:id="8"/>
    </w:p>
    <w:tbl>
      <w:tblPr>
        <w:tblStyle w:val="12"/>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1326"/>
        <w:gridCol w:w="1243"/>
        <w:gridCol w:w="1034"/>
        <w:gridCol w:w="1139"/>
        <w:gridCol w:w="1229"/>
        <w:gridCol w:w="1246"/>
      </w:tblGrid>
      <w:tr w14:paraId="27E0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04" w:type="dxa"/>
            <w:vAlign w:val="center"/>
          </w:tcPr>
          <w:p w14:paraId="2047A9B6">
            <w:pPr>
              <w:pStyle w:val="24"/>
              <w:jc w:val="center"/>
              <w:rPr>
                <w:rFonts w:hint="eastAsia" w:ascii="仿宋" w:hAnsi="仿宋" w:eastAsia="仿宋" w:cs="仿宋"/>
                <w:highlight w:val="none"/>
              </w:rPr>
            </w:pPr>
            <w:r>
              <w:rPr>
                <w:rFonts w:hint="eastAsia" w:ascii="仿宋" w:hAnsi="仿宋" w:eastAsia="仿宋" w:cs="仿宋"/>
                <w:highlight w:val="none"/>
              </w:rPr>
              <w:t>序号</w:t>
            </w:r>
          </w:p>
        </w:tc>
        <w:tc>
          <w:tcPr>
            <w:tcW w:w="1134" w:type="dxa"/>
            <w:vAlign w:val="center"/>
          </w:tcPr>
          <w:p w14:paraId="5241B1C2">
            <w:pPr>
              <w:pStyle w:val="24"/>
              <w:jc w:val="center"/>
              <w:rPr>
                <w:rFonts w:hint="eastAsia" w:ascii="仿宋" w:hAnsi="仿宋" w:eastAsia="仿宋" w:cs="仿宋"/>
                <w:highlight w:val="none"/>
              </w:rPr>
            </w:pPr>
            <w:r>
              <w:rPr>
                <w:rFonts w:hint="eastAsia" w:ascii="仿宋" w:hAnsi="仿宋" w:eastAsia="仿宋" w:cs="仿宋"/>
                <w:highlight w:val="none"/>
              </w:rPr>
              <w:t>采购人</w:t>
            </w:r>
          </w:p>
        </w:tc>
        <w:tc>
          <w:tcPr>
            <w:tcW w:w="1326" w:type="dxa"/>
            <w:vAlign w:val="center"/>
          </w:tcPr>
          <w:p w14:paraId="7BBAF4FF">
            <w:pPr>
              <w:pStyle w:val="24"/>
              <w:jc w:val="center"/>
              <w:rPr>
                <w:rFonts w:hint="eastAsia" w:ascii="仿宋" w:hAnsi="仿宋" w:eastAsia="仿宋" w:cs="仿宋"/>
                <w:highlight w:val="none"/>
              </w:rPr>
            </w:pPr>
            <w:r>
              <w:rPr>
                <w:rFonts w:hint="eastAsia" w:ascii="仿宋" w:hAnsi="仿宋" w:eastAsia="仿宋" w:cs="仿宋"/>
                <w:highlight w:val="none"/>
              </w:rPr>
              <w:t>项目名称</w:t>
            </w:r>
          </w:p>
        </w:tc>
        <w:tc>
          <w:tcPr>
            <w:tcW w:w="1243" w:type="dxa"/>
            <w:vAlign w:val="center"/>
          </w:tcPr>
          <w:p w14:paraId="74EFE67A">
            <w:pPr>
              <w:pStyle w:val="24"/>
              <w:jc w:val="center"/>
              <w:rPr>
                <w:rFonts w:hint="eastAsia" w:ascii="仿宋" w:hAnsi="仿宋" w:eastAsia="仿宋" w:cs="仿宋"/>
                <w:highlight w:val="none"/>
              </w:rPr>
            </w:pPr>
            <w:r>
              <w:rPr>
                <w:rFonts w:hint="eastAsia" w:ascii="仿宋" w:hAnsi="仿宋" w:eastAsia="仿宋" w:cs="仿宋"/>
                <w:highlight w:val="none"/>
              </w:rPr>
              <w:t>项目预算</w:t>
            </w:r>
          </w:p>
        </w:tc>
        <w:tc>
          <w:tcPr>
            <w:tcW w:w="1034" w:type="dxa"/>
            <w:vAlign w:val="center"/>
          </w:tcPr>
          <w:p w14:paraId="53832A84">
            <w:pPr>
              <w:pStyle w:val="24"/>
              <w:jc w:val="center"/>
              <w:rPr>
                <w:rFonts w:hint="eastAsia" w:ascii="仿宋" w:hAnsi="仿宋" w:eastAsia="仿宋" w:cs="仿宋"/>
                <w:highlight w:val="none"/>
              </w:rPr>
            </w:pPr>
            <w:r>
              <w:rPr>
                <w:rFonts w:hint="eastAsia" w:ascii="仿宋" w:hAnsi="仿宋" w:eastAsia="仿宋" w:cs="仿宋"/>
                <w:highlight w:val="none"/>
              </w:rPr>
              <w:t>中标人</w:t>
            </w:r>
          </w:p>
        </w:tc>
        <w:tc>
          <w:tcPr>
            <w:tcW w:w="1139" w:type="dxa"/>
            <w:vAlign w:val="center"/>
          </w:tcPr>
          <w:p w14:paraId="167DA61A">
            <w:pPr>
              <w:pStyle w:val="24"/>
              <w:jc w:val="center"/>
              <w:rPr>
                <w:rFonts w:hint="eastAsia" w:ascii="仿宋" w:hAnsi="仿宋" w:eastAsia="仿宋" w:cs="仿宋"/>
                <w:highlight w:val="none"/>
              </w:rPr>
            </w:pPr>
            <w:r>
              <w:rPr>
                <w:rFonts w:hint="eastAsia" w:ascii="仿宋" w:hAnsi="仿宋" w:eastAsia="仿宋" w:cs="仿宋"/>
                <w:highlight w:val="none"/>
              </w:rPr>
              <w:t>中标价</w:t>
            </w:r>
          </w:p>
        </w:tc>
        <w:tc>
          <w:tcPr>
            <w:tcW w:w="1229" w:type="dxa"/>
            <w:vAlign w:val="center"/>
          </w:tcPr>
          <w:p w14:paraId="7A99B931">
            <w:pPr>
              <w:pStyle w:val="24"/>
              <w:jc w:val="center"/>
              <w:rPr>
                <w:rFonts w:hint="eastAsia" w:ascii="仿宋" w:hAnsi="仿宋" w:eastAsia="仿宋" w:cs="仿宋"/>
                <w:highlight w:val="none"/>
              </w:rPr>
            </w:pPr>
            <w:r>
              <w:rPr>
                <w:rFonts w:hint="eastAsia" w:ascii="仿宋" w:hAnsi="仿宋" w:eastAsia="仿宋" w:cs="仿宋"/>
                <w:highlight w:val="none"/>
              </w:rPr>
              <w:t>中标品牌</w:t>
            </w:r>
          </w:p>
        </w:tc>
        <w:tc>
          <w:tcPr>
            <w:tcW w:w="1246" w:type="dxa"/>
            <w:vAlign w:val="center"/>
          </w:tcPr>
          <w:p w14:paraId="2EBE2128">
            <w:pPr>
              <w:pStyle w:val="24"/>
              <w:jc w:val="center"/>
              <w:rPr>
                <w:rFonts w:hint="eastAsia" w:ascii="仿宋" w:hAnsi="仿宋" w:eastAsia="仿宋" w:cs="仿宋"/>
                <w:highlight w:val="none"/>
              </w:rPr>
            </w:pPr>
            <w:r>
              <w:rPr>
                <w:rFonts w:hint="eastAsia" w:ascii="仿宋" w:hAnsi="仿宋" w:eastAsia="仿宋" w:cs="仿宋"/>
                <w:highlight w:val="none"/>
              </w:rPr>
              <w:t>中标型号</w:t>
            </w:r>
          </w:p>
        </w:tc>
      </w:tr>
      <w:tr w14:paraId="54A9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04" w:type="dxa"/>
            <w:vAlign w:val="center"/>
          </w:tcPr>
          <w:p w14:paraId="0D20CDA1">
            <w:pPr>
              <w:pStyle w:val="24"/>
              <w:jc w:val="center"/>
              <w:rPr>
                <w:rFonts w:hint="eastAsia" w:ascii="仿宋" w:hAnsi="仿宋" w:eastAsia="仿宋" w:cs="仿宋"/>
                <w:highlight w:val="none"/>
              </w:rPr>
            </w:pPr>
            <w:r>
              <w:rPr>
                <w:rFonts w:hint="eastAsia" w:ascii="仿宋" w:hAnsi="仿宋" w:eastAsia="仿宋" w:cs="仿宋"/>
                <w:highlight w:val="none"/>
              </w:rPr>
              <w:t>1</w:t>
            </w:r>
          </w:p>
        </w:tc>
        <w:tc>
          <w:tcPr>
            <w:tcW w:w="1134" w:type="dxa"/>
            <w:vAlign w:val="center"/>
          </w:tcPr>
          <w:p w14:paraId="17CA0B20">
            <w:pPr>
              <w:pStyle w:val="24"/>
              <w:jc w:val="center"/>
              <w:rPr>
                <w:rFonts w:hint="eastAsia" w:ascii="仿宋" w:hAnsi="仿宋" w:eastAsia="仿宋" w:cs="仿宋"/>
                <w:highlight w:val="none"/>
              </w:rPr>
            </w:pPr>
          </w:p>
        </w:tc>
        <w:tc>
          <w:tcPr>
            <w:tcW w:w="1326" w:type="dxa"/>
            <w:vAlign w:val="center"/>
          </w:tcPr>
          <w:p w14:paraId="4EBC649B">
            <w:pPr>
              <w:pStyle w:val="24"/>
              <w:jc w:val="center"/>
              <w:rPr>
                <w:rFonts w:hint="eastAsia" w:ascii="仿宋" w:hAnsi="仿宋" w:eastAsia="仿宋" w:cs="仿宋"/>
                <w:highlight w:val="none"/>
              </w:rPr>
            </w:pPr>
          </w:p>
        </w:tc>
        <w:tc>
          <w:tcPr>
            <w:tcW w:w="1243" w:type="dxa"/>
            <w:vAlign w:val="center"/>
          </w:tcPr>
          <w:p w14:paraId="700EE320">
            <w:pPr>
              <w:pStyle w:val="24"/>
              <w:jc w:val="center"/>
              <w:rPr>
                <w:rFonts w:hint="eastAsia" w:ascii="仿宋" w:hAnsi="仿宋" w:eastAsia="仿宋" w:cs="仿宋"/>
                <w:highlight w:val="none"/>
              </w:rPr>
            </w:pPr>
          </w:p>
        </w:tc>
        <w:tc>
          <w:tcPr>
            <w:tcW w:w="1034" w:type="dxa"/>
            <w:vAlign w:val="center"/>
          </w:tcPr>
          <w:p w14:paraId="79FA2799">
            <w:pPr>
              <w:pStyle w:val="24"/>
              <w:jc w:val="center"/>
              <w:rPr>
                <w:rFonts w:hint="eastAsia" w:ascii="仿宋" w:hAnsi="仿宋" w:eastAsia="仿宋" w:cs="仿宋"/>
                <w:highlight w:val="none"/>
              </w:rPr>
            </w:pPr>
          </w:p>
        </w:tc>
        <w:tc>
          <w:tcPr>
            <w:tcW w:w="1139" w:type="dxa"/>
            <w:vAlign w:val="center"/>
          </w:tcPr>
          <w:p w14:paraId="3A41912B">
            <w:pPr>
              <w:pStyle w:val="24"/>
              <w:jc w:val="center"/>
              <w:rPr>
                <w:rFonts w:hint="eastAsia" w:ascii="仿宋" w:hAnsi="仿宋" w:eastAsia="仿宋" w:cs="仿宋"/>
                <w:highlight w:val="none"/>
              </w:rPr>
            </w:pPr>
          </w:p>
        </w:tc>
        <w:tc>
          <w:tcPr>
            <w:tcW w:w="1229" w:type="dxa"/>
            <w:vAlign w:val="center"/>
          </w:tcPr>
          <w:p w14:paraId="5935FD96">
            <w:pPr>
              <w:pStyle w:val="24"/>
              <w:jc w:val="center"/>
              <w:rPr>
                <w:rFonts w:hint="eastAsia" w:ascii="仿宋" w:hAnsi="仿宋" w:eastAsia="仿宋" w:cs="仿宋"/>
                <w:highlight w:val="none"/>
              </w:rPr>
            </w:pPr>
          </w:p>
        </w:tc>
        <w:tc>
          <w:tcPr>
            <w:tcW w:w="1246" w:type="dxa"/>
            <w:vAlign w:val="center"/>
          </w:tcPr>
          <w:p w14:paraId="7ECE96D9">
            <w:pPr>
              <w:pStyle w:val="24"/>
              <w:jc w:val="center"/>
              <w:rPr>
                <w:rFonts w:hint="eastAsia" w:ascii="仿宋" w:hAnsi="仿宋" w:eastAsia="仿宋" w:cs="仿宋"/>
                <w:highlight w:val="none"/>
              </w:rPr>
            </w:pPr>
          </w:p>
        </w:tc>
      </w:tr>
      <w:tr w14:paraId="42351D5D">
        <w:tblPrEx>
          <w:tblCellMar>
            <w:top w:w="0" w:type="dxa"/>
            <w:left w:w="108" w:type="dxa"/>
            <w:bottom w:w="0" w:type="dxa"/>
            <w:right w:w="108" w:type="dxa"/>
          </w:tblCellMar>
        </w:tblPrEx>
        <w:trPr>
          <w:trHeight w:val="1128" w:hRule="atLeast"/>
          <w:jc w:val="center"/>
        </w:trPr>
        <w:tc>
          <w:tcPr>
            <w:tcW w:w="704" w:type="dxa"/>
            <w:vAlign w:val="center"/>
          </w:tcPr>
          <w:p w14:paraId="5392B191">
            <w:pPr>
              <w:pStyle w:val="24"/>
              <w:jc w:val="center"/>
              <w:rPr>
                <w:rFonts w:hint="eastAsia" w:ascii="仿宋" w:hAnsi="仿宋" w:eastAsia="仿宋" w:cs="仿宋"/>
                <w:highlight w:val="none"/>
              </w:rPr>
            </w:pPr>
            <w:r>
              <w:rPr>
                <w:rFonts w:hint="eastAsia" w:ascii="仿宋" w:hAnsi="仿宋" w:eastAsia="仿宋" w:cs="仿宋"/>
                <w:highlight w:val="none"/>
              </w:rPr>
              <w:t>…</w:t>
            </w:r>
          </w:p>
        </w:tc>
        <w:tc>
          <w:tcPr>
            <w:tcW w:w="1134" w:type="dxa"/>
            <w:vAlign w:val="center"/>
          </w:tcPr>
          <w:p w14:paraId="1FDA1205">
            <w:pPr>
              <w:pStyle w:val="24"/>
              <w:jc w:val="center"/>
              <w:rPr>
                <w:rFonts w:hint="eastAsia" w:ascii="仿宋" w:hAnsi="仿宋" w:eastAsia="仿宋" w:cs="仿宋"/>
                <w:highlight w:val="none"/>
              </w:rPr>
            </w:pPr>
          </w:p>
        </w:tc>
        <w:tc>
          <w:tcPr>
            <w:tcW w:w="1326" w:type="dxa"/>
            <w:vAlign w:val="center"/>
          </w:tcPr>
          <w:p w14:paraId="0117572C">
            <w:pPr>
              <w:pStyle w:val="24"/>
              <w:jc w:val="center"/>
              <w:rPr>
                <w:rFonts w:hint="eastAsia" w:ascii="仿宋" w:hAnsi="仿宋" w:eastAsia="仿宋" w:cs="仿宋"/>
                <w:highlight w:val="none"/>
              </w:rPr>
            </w:pPr>
          </w:p>
        </w:tc>
        <w:tc>
          <w:tcPr>
            <w:tcW w:w="1243" w:type="dxa"/>
            <w:vAlign w:val="center"/>
          </w:tcPr>
          <w:p w14:paraId="6E98B73E">
            <w:pPr>
              <w:pStyle w:val="24"/>
              <w:jc w:val="center"/>
              <w:rPr>
                <w:rFonts w:hint="eastAsia" w:ascii="仿宋" w:hAnsi="仿宋" w:eastAsia="仿宋" w:cs="仿宋"/>
                <w:highlight w:val="none"/>
              </w:rPr>
            </w:pPr>
          </w:p>
        </w:tc>
        <w:tc>
          <w:tcPr>
            <w:tcW w:w="1034" w:type="dxa"/>
            <w:vAlign w:val="center"/>
          </w:tcPr>
          <w:p w14:paraId="30D9094B">
            <w:pPr>
              <w:pStyle w:val="24"/>
              <w:jc w:val="center"/>
              <w:rPr>
                <w:rFonts w:hint="eastAsia" w:ascii="仿宋" w:hAnsi="仿宋" w:eastAsia="仿宋" w:cs="仿宋"/>
                <w:highlight w:val="none"/>
              </w:rPr>
            </w:pPr>
          </w:p>
        </w:tc>
        <w:tc>
          <w:tcPr>
            <w:tcW w:w="1139" w:type="dxa"/>
            <w:vAlign w:val="center"/>
          </w:tcPr>
          <w:p w14:paraId="6437B2D2">
            <w:pPr>
              <w:pStyle w:val="24"/>
              <w:jc w:val="center"/>
              <w:rPr>
                <w:rFonts w:hint="eastAsia" w:ascii="仿宋" w:hAnsi="仿宋" w:eastAsia="仿宋" w:cs="仿宋"/>
                <w:highlight w:val="none"/>
              </w:rPr>
            </w:pPr>
          </w:p>
        </w:tc>
        <w:tc>
          <w:tcPr>
            <w:tcW w:w="1229" w:type="dxa"/>
            <w:vAlign w:val="center"/>
          </w:tcPr>
          <w:p w14:paraId="791E41BC">
            <w:pPr>
              <w:pStyle w:val="24"/>
              <w:jc w:val="center"/>
              <w:rPr>
                <w:rFonts w:hint="eastAsia" w:ascii="仿宋" w:hAnsi="仿宋" w:eastAsia="仿宋" w:cs="仿宋"/>
                <w:highlight w:val="none"/>
              </w:rPr>
            </w:pPr>
          </w:p>
        </w:tc>
        <w:tc>
          <w:tcPr>
            <w:tcW w:w="1246" w:type="dxa"/>
            <w:vAlign w:val="center"/>
          </w:tcPr>
          <w:p w14:paraId="58FFF346">
            <w:pPr>
              <w:pStyle w:val="24"/>
              <w:jc w:val="center"/>
              <w:rPr>
                <w:rFonts w:hint="eastAsia" w:ascii="仿宋" w:hAnsi="仿宋" w:eastAsia="仿宋" w:cs="仿宋"/>
                <w:highlight w:val="none"/>
              </w:rPr>
            </w:pPr>
          </w:p>
        </w:tc>
      </w:tr>
    </w:tbl>
    <w:p w14:paraId="01E0C524">
      <w:pPr>
        <w:pStyle w:val="24"/>
        <w:rPr>
          <w:rFonts w:hint="eastAsia" w:ascii="仿宋" w:hAnsi="仿宋" w:eastAsia="仿宋" w:cs="仿宋"/>
          <w:highlight w:val="none"/>
        </w:rPr>
      </w:pPr>
      <w:r>
        <w:rPr>
          <w:rFonts w:hint="eastAsia" w:ascii="仿宋" w:hAnsi="仿宋" w:eastAsia="仿宋" w:cs="仿宋"/>
          <w:highlight w:val="none"/>
        </w:rPr>
        <w:t>备注：相关证明资料附后，如中标通知书，中标公告等。</w:t>
      </w:r>
    </w:p>
    <w:p w14:paraId="2A99D41D">
      <w:pPr>
        <w:pStyle w:val="24"/>
        <w:rPr>
          <w:rFonts w:hint="eastAsia" w:ascii="仿宋" w:hAnsi="仿宋" w:eastAsia="仿宋" w:cs="仿宋"/>
          <w:highlight w:val="none"/>
        </w:rPr>
      </w:pPr>
    </w:p>
    <w:p w14:paraId="4CC126FA">
      <w:pPr>
        <w:ind w:firstLine="480"/>
        <w:rPr>
          <w:rFonts w:hint="eastAsia" w:ascii="仿宋" w:hAnsi="仿宋" w:eastAsia="仿宋" w:cs="仿宋"/>
          <w:highlight w:val="none"/>
        </w:rPr>
      </w:pPr>
      <w:r>
        <w:rPr>
          <w:rFonts w:hint="eastAsia" w:ascii="仿宋" w:hAnsi="仿宋" w:eastAsia="仿宋" w:cs="仿宋"/>
          <w:highlight w:val="none"/>
        </w:rPr>
        <w:br w:type="page"/>
      </w:r>
    </w:p>
    <w:p w14:paraId="696F8873">
      <w:pPr>
        <w:pStyle w:val="2"/>
        <w:rPr>
          <w:rFonts w:hint="eastAsia" w:ascii="仿宋" w:hAnsi="仿宋" w:eastAsia="仿宋" w:cs="仿宋"/>
          <w:b/>
          <w:bCs/>
          <w:kern w:val="44"/>
          <w:sz w:val="28"/>
          <w:szCs w:val="28"/>
          <w:highlight w:val="none"/>
          <w:lang w:val="en-US" w:eastAsia="zh-CN" w:bidi="ar-SA"/>
        </w:rPr>
      </w:pPr>
      <w:bookmarkStart w:id="9" w:name="_Toc11979"/>
      <w:r>
        <w:rPr>
          <w:rFonts w:hint="eastAsia" w:ascii="仿宋" w:hAnsi="仿宋" w:cs="仿宋"/>
          <w:sz w:val="28"/>
          <w:szCs w:val="28"/>
          <w:highlight w:val="none"/>
          <w:lang w:val="en-US" w:eastAsia="zh-CN"/>
        </w:rPr>
        <w:t>九</w:t>
      </w:r>
      <w:r>
        <w:rPr>
          <w:rFonts w:hint="eastAsia" w:ascii="仿宋" w:hAnsi="仿宋" w:eastAsia="仿宋" w:cs="仿宋"/>
          <w:sz w:val="28"/>
          <w:szCs w:val="28"/>
          <w:highlight w:val="none"/>
          <w:lang w:val="en-US" w:eastAsia="zh-CN"/>
        </w:rPr>
        <w:t>、后续采购情况：可能涉及的运行维护、升级更新、备品备件、耗材等情况</w:t>
      </w:r>
      <w:bookmarkEnd w:id="9"/>
      <w:r>
        <w:rPr>
          <w:rFonts w:hint="eastAsia" w:ascii="仿宋" w:hAnsi="仿宋" w:cs="仿宋"/>
          <w:sz w:val="28"/>
          <w:szCs w:val="28"/>
          <w:highlight w:val="none"/>
          <w:lang w:val="en-US" w:eastAsia="zh-CN"/>
        </w:rPr>
        <w:t>（</w:t>
      </w:r>
      <w:r>
        <w:rPr>
          <w:rFonts w:hint="eastAsia" w:ascii="仿宋" w:hAnsi="仿宋" w:eastAsia="仿宋" w:cs="仿宋"/>
          <w:b/>
          <w:bCs/>
          <w:kern w:val="44"/>
          <w:sz w:val="28"/>
          <w:szCs w:val="28"/>
          <w:highlight w:val="none"/>
          <w:lang w:val="en-US" w:eastAsia="zh-CN" w:bidi="ar-SA"/>
        </w:rPr>
        <w:t>包括但不限于以下内容</w:t>
      </w:r>
      <w:r>
        <w:rPr>
          <w:rFonts w:hint="eastAsia" w:ascii="仿宋" w:hAnsi="仿宋" w:cs="仿宋"/>
          <w:b/>
          <w:bCs/>
          <w:kern w:val="44"/>
          <w:sz w:val="28"/>
          <w:szCs w:val="28"/>
          <w:highlight w:val="none"/>
          <w:lang w:val="en-US" w:eastAsia="zh-CN" w:bidi="ar-SA"/>
        </w:rPr>
        <w:t>，</w:t>
      </w:r>
      <w:r>
        <w:rPr>
          <w:rFonts w:hint="eastAsia" w:ascii="仿宋" w:hAnsi="仿宋" w:eastAsia="仿宋" w:cs="仿宋"/>
          <w:b/>
          <w:bCs/>
          <w:kern w:val="44"/>
          <w:sz w:val="28"/>
          <w:szCs w:val="28"/>
          <w:highlight w:val="none"/>
          <w:lang w:val="en-US" w:eastAsia="zh-CN" w:bidi="ar-SA"/>
        </w:rPr>
        <w:t>格式自拟</w:t>
      </w:r>
      <w:r>
        <w:rPr>
          <w:rFonts w:hint="eastAsia" w:ascii="仿宋" w:hAnsi="仿宋" w:cs="仿宋"/>
          <w:sz w:val="28"/>
          <w:szCs w:val="28"/>
          <w:highlight w:val="none"/>
          <w:lang w:val="en-US" w:eastAsia="zh-CN"/>
        </w:rPr>
        <w:t>）</w:t>
      </w:r>
    </w:p>
    <w:p w14:paraId="46F62AE7">
      <w:pPr>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1、</w:t>
      </w:r>
      <w:r>
        <w:rPr>
          <w:rFonts w:hint="eastAsia" w:ascii="仿宋" w:hAnsi="仿宋" w:eastAsia="仿宋" w:cs="仿宋"/>
          <w:b w:val="0"/>
          <w:bCs w:val="0"/>
          <w:kern w:val="2"/>
          <w:sz w:val="24"/>
          <w:szCs w:val="24"/>
          <w:highlight w:val="none"/>
          <w:lang w:val="en-US" w:eastAsia="zh-CN" w:bidi="ar-SA"/>
        </w:rPr>
        <w:t>专机专用情况调研</w:t>
      </w:r>
    </w:p>
    <w:p w14:paraId="746BEBB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（1）</w:t>
      </w:r>
      <w:r>
        <w:rPr>
          <w:rFonts w:hint="eastAsia" w:ascii="仿宋" w:hAnsi="仿宋" w:eastAsia="仿宋" w:cs="仿宋"/>
          <w:b w:val="0"/>
          <w:bCs w:val="0"/>
          <w:kern w:val="2"/>
          <w:sz w:val="24"/>
          <w:szCs w:val="24"/>
          <w:highlight w:val="none"/>
          <w:lang w:val="en-US" w:eastAsia="zh-CN" w:bidi="ar-SA"/>
        </w:rPr>
        <w:t>请说明本设备配套的关键耗材及检测试剂是否为专机专用。</w:t>
      </w:r>
    </w:p>
    <w:p w14:paraId="4ADB09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（2）</w:t>
      </w:r>
      <w:r>
        <w:rPr>
          <w:rFonts w:hint="eastAsia" w:ascii="仿宋" w:hAnsi="仿宋" w:eastAsia="仿宋" w:cs="仿宋"/>
          <w:b w:val="0"/>
          <w:bCs w:val="0"/>
          <w:kern w:val="2"/>
          <w:sz w:val="24"/>
          <w:szCs w:val="24"/>
          <w:highlight w:val="none"/>
          <w:lang w:val="en-US" w:eastAsia="zh-CN" w:bidi="ar-SA"/>
        </w:rPr>
        <w:t>若为专机专用，请列明全部关键耗材及配套检测试剂清单</w:t>
      </w:r>
    </w:p>
    <w:p w14:paraId="3809CB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（3）</w:t>
      </w:r>
      <w:r>
        <w:rPr>
          <w:rFonts w:hint="eastAsia" w:ascii="仿宋" w:hAnsi="仿宋" w:eastAsia="仿宋" w:cs="仿宋"/>
          <w:b w:val="0"/>
          <w:bCs w:val="0"/>
          <w:kern w:val="2"/>
          <w:sz w:val="24"/>
          <w:szCs w:val="24"/>
          <w:highlight w:val="none"/>
          <w:lang w:val="en-US" w:eastAsia="zh-CN" w:bidi="ar-SA"/>
        </w:rPr>
        <w:t>若支持兼容第三方合规耗材及试剂，请说明兼容范围及可替代品牌、规格。</w:t>
      </w:r>
    </w:p>
    <w:p w14:paraId="4FDBB70B">
      <w:pPr>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2、</w:t>
      </w:r>
      <w:r>
        <w:rPr>
          <w:rFonts w:hint="eastAsia" w:ascii="仿宋" w:hAnsi="仿宋" w:eastAsia="仿宋" w:cs="仿宋"/>
          <w:b w:val="0"/>
          <w:bCs w:val="0"/>
          <w:kern w:val="2"/>
          <w:sz w:val="24"/>
          <w:szCs w:val="24"/>
          <w:highlight w:val="none"/>
          <w:lang w:val="en-US" w:eastAsia="zh-CN" w:bidi="ar-SA"/>
        </w:rPr>
        <w:t>耗材及试剂价格调研</w:t>
      </w:r>
    </w:p>
    <w:p w14:paraId="323B89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（1）</w:t>
      </w:r>
      <w:r>
        <w:rPr>
          <w:rFonts w:hint="eastAsia" w:ascii="仿宋" w:hAnsi="仿宋" w:eastAsia="仿宋" w:cs="仿宋"/>
          <w:b w:val="0"/>
          <w:bCs w:val="0"/>
          <w:kern w:val="2"/>
          <w:sz w:val="24"/>
          <w:szCs w:val="24"/>
          <w:highlight w:val="none"/>
          <w:lang w:val="en-US" w:eastAsia="zh-CN" w:bidi="ar-SA"/>
        </w:rPr>
        <w:t>请提供本设备全部关键耗材、配套检测试剂的单价，专机专用与非专机专用两类情况均需分别填报。</w:t>
      </w:r>
    </w:p>
    <w:p w14:paraId="22F745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cs="仿宋"/>
          <w:b w:val="0"/>
          <w:bCs w:val="0"/>
          <w:kern w:val="2"/>
          <w:sz w:val="24"/>
          <w:szCs w:val="24"/>
          <w:highlight w:val="none"/>
          <w:lang w:val="en-US" w:eastAsia="zh-CN" w:bidi="ar-SA"/>
        </w:rPr>
        <w:t>（2）</w:t>
      </w:r>
      <w:r>
        <w:rPr>
          <w:rFonts w:hint="eastAsia" w:ascii="仿宋" w:hAnsi="仿宋" w:eastAsia="仿宋" w:cs="仿宋"/>
          <w:b w:val="0"/>
          <w:bCs w:val="0"/>
          <w:kern w:val="2"/>
          <w:sz w:val="24"/>
          <w:szCs w:val="24"/>
          <w:highlight w:val="none"/>
          <w:lang w:val="en-US" w:eastAsia="zh-CN" w:bidi="ar-SA"/>
        </w:rPr>
        <w:t>请列明各耗材、试剂的单价、规格、包装规格及预估年使用量，并据此测算设备年度耗材使用成本</w:t>
      </w:r>
      <w:r>
        <w:rPr>
          <w:rFonts w:hint="eastAsia" w:ascii="仿宋" w:hAnsi="仿宋" w:cs="仿宋"/>
          <w:b w:val="0"/>
          <w:bCs w:val="0"/>
          <w:kern w:val="2"/>
          <w:sz w:val="24"/>
          <w:szCs w:val="24"/>
          <w:highlight w:val="none"/>
          <w:lang w:val="en-US" w:eastAsia="zh-CN" w:bidi="ar-SA"/>
        </w:rPr>
        <w:t>。</w:t>
      </w:r>
    </w:p>
    <w:p w14:paraId="1F1867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strike/>
          <w:dstrike w:val="0"/>
          <w:kern w:val="2"/>
          <w:sz w:val="24"/>
          <w:szCs w:val="24"/>
          <w:highlight w:val="yellow"/>
          <w:lang w:val="en-US" w:eastAsia="zh-CN" w:bidi="ar-SA"/>
        </w:rPr>
      </w:pPr>
    </w:p>
    <w:p w14:paraId="7D22FA38">
      <w:pPr>
        <w:ind w:firstLine="480"/>
        <w:rPr>
          <w:rFonts w:hint="eastAsia" w:ascii="仿宋" w:hAnsi="仿宋" w:eastAsia="仿宋" w:cs="仿宋"/>
          <w:highlight w:val="none"/>
        </w:rPr>
      </w:pPr>
      <w:r>
        <w:rPr>
          <w:rFonts w:hint="eastAsia" w:ascii="仿宋" w:hAnsi="仿宋" w:eastAsia="仿宋" w:cs="仿宋"/>
          <w:highlight w:val="none"/>
        </w:rPr>
        <w:br w:type="page"/>
      </w:r>
    </w:p>
    <w:p w14:paraId="20619A24">
      <w:pPr>
        <w:pStyle w:val="2"/>
        <w:rPr>
          <w:rFonts w:hint="eastAsia" w:ascii="仿宋" w:hAnsi="仿宋" w:eastAsia="仿宋" w:cs="仿宋"/>
          <w:sz w:val="28"/>
          <w:szCs w:val="28"/>
          <w:highlight w:val="none"/>
          <w:lang w:val="en-US" w:eastAsia="zh-CN"/>
        </w:rPr>
      </w:pPr>
      <w:bookmarkStart w:id="10" w:name="_Toc16519"/>
      <w:r>
        <w:rPr>
          <w:rFonts w:hint="eastAsia" w:ascii="仿宋" w:hAnsi="仿宋" w:eastAsia="仿宋" w:cs="仿宋"/>
          <w:sz w:val="28"/>
          <w:szCs w:val="28"/>
          <w:highlight w:val="none"/>
          <w:lang w:val="en-US" w:eastAsia="zh-CN"/>
        </w:rPr>
        <w:t>十、产品彩页</w:t>
      </w:r>
      <w:bookmarkEnd w:id="10"/>
    </w:p>
    <w:p w14:paraId="625A7FD7">
      <w:pPr>
        <w:pStyle w:val="24"/>
        <w:rPr>
          <w:rFonts w:hint="eastAsia" w:ascii="仿宋" w:hAnsi="仿宋" w:eastAsia="仿宋" w:cs="仿宋"/>
          <w:highlight w:val="none"/>
        </w:rPr>
      </w:pPr>
    </w:p>
    <w:p w14:paraId="62BB9D65">
      <w:pPr>
        <w:pStyle w:val="5"/>
        <w:rPr>
          <w:rFonts w:hint="eastAsia" w:ascii="仿宋" w:hAnsi="仿宋" w:eastAsia="仿宋" w:cs="仿宋"/>
          <w:highlight w:val="none"/>
        </w:rPr>
      </w:pPr>
    </w:p>
    <w:sectPr>
      <w:pgSz w:w="11906" w:h="16838"/>
      <w:pgMar w:top="1440" w:right="1463" w:bottom="1440" w:left="1463"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E48B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F3D8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4F3D8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D1980B"/>
    <w:multiLevelType w:val="singleLevel"/>
    <w:tmpl w:val="A8D1980B"/>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xYzI2ZTJiNTI1OTI0YzZhODZmOTA0ZWY5YWUxOGIifQ=="/>
  </w:docVars>
  <w:rsids>
    <w:rsidRoot w:val="00022012"/>
    <w:rsid w:val="00022012"/>
    <w:rsid w:val="00035FEE"/>
    <w:rsid w:val="000758D3"/>
    <w:rsid w:val="000854C3"/>
    <w:rsid w:val="000D0398"/>
    <w:rsid w:val="001E0198"/>
    <w:rsid w:val="00201E62"/>
    <w:rsid w:val="002434E7"/>
    <w:rsid w:val="00471E9D"/>
    <w:rsid w:val="004811C2"/>
    <w:rsid w:val="00614B42"/>
    <w:rsid w:val="00665E0A"/>
    <w:rsid w:val="007016BB"/>
    <w:rsid w:val="00734F31"/>
    <w:rsid w:val="007E51AB"/>
    <w:rsid w:val="008736F7"/>
    <w:rsid w:val="008A42B9"/>
    <w:rsid w:val="009233FF"/>
    <w:rsid w:val="00A15779"/>
    <w:rsid w:val="00A6487B"/>
    <w:rsid w:val="00B13998"/>
    <w:rsid w:val="00B406C6"/>
    <w:rsid w:val="00BF22C8"/>
    <w:rsid w:val="00C0539E"/>
    <w:rsid w:val="00C2319F"/>
    <w:rsid w:val="00C312C8"/>
    <w:rsid w:val="00D104F8"/>
    <w:rsid w:val="00D22E88"/>
    <w:rsid w:val="00D530BD"/>
    <w:rsid w:val="00E035A2"/>
    <w:rsid w:val="00E62C59"/>
    <w:rsid w:val="00E750BC"/>
    <w:rsid w:val="00E9682F"/>
    <w:rsid w:val="00F20DA9"/>
    <w:rsid w:val="00F942C1"/>
    <w:rsid w:val="00FD714A"/>
    <w:rsid w:val="00FE34CD"/>
    <w:rsid w:val="03E33FB9"/>
    <w:rsid w:val="05037796"/>
    <w:rsid w:val="05151950"/>
    <w:rsid w:val="05A827C4"/>
    <w:rsid w:val="061D6D0E"/>
    <w:rsid w:val="065338B0"/>
    <w:rsid w:val="067508F8"/>
    <w:rsid w:val="06A05249"/>
    <w:rsid w:val="074A4B36"/>
    <w:rsid w:val="07F25F78"/>
    <w:rsid w:val="08030185"/>
    <w:rsid w:val="0A284AF4"/>
    <w:rsid w:val="0A9E627F"/>
    <w:rsid w:val="0BE81629"/>
    <w:rsid w:val="0EAF02BA"/>
    <w:rsid w:val="0F0F5662"/>
    <w:rsid w:val="0F9D2C6D"/>
    <w:rsid w:val="0FB32491"/>
    <w:rsid w:val="12661DF9"/>
    <w:rsid w:val="12E56E05"/>
    <w:rsid w:val="13772741"/>
    <w:rsid w:val="149208C7"/>
    <w:rsid w:val="14BB7929"/>
    <w:rsid w:val="17C65E86"/>
    <w:rsid w:val="1A314523"/>
    <w:rsid w:val="1A350D84"/>
    <w:rsid w:val="1A9D1D74"/>
    <w:rsid w:val="1B3274A2"/>
    <w:rsid w:val="1B5A4CD4"/>
    <w:rsid w:val="1FD40D0E"/>
    <w:rsid w:val="1FEF69B8"/>
    <w:rsid w:val="20CC1929"/>
    <w:rsid w:val="216D06F2"/>
    <w:rsid w:val="23DA2F5F"/>
    <w:rsid w:val="268F2EB8"/>
    <w:rsid w:val="2A1845F1"/>
    <w:rsid w:val="2B473D61"/>
    <w:rsid w:val="2B5F35AC"/>
    <w:rsid w:val="2BF77448"/>
    <w:rsid w:val="2D570C04"/>
    <w:rsid w:val="2EAE40F8"/>
    <w:rsid w:val="318D76BB"/>
    <w:rsid w:val="322A7F39"/>
    <w:rsid w:val="331514D2"/>
    <w:rsid w:val="33691AE5"/>
    <w:rsid w:val="33F96DAC"/>
    <w:rsid w:val="35794430"/>
    <w:rsid w:val="3645284B"/>
    <w:rsid w:val="37591238"/>
    <w:rsid w:val="37734130"/>
    <w:rsid w:val="37C36E66"/>
    <w:rsid w:val="389D76B7"/>
    <w:rsid w:val="394909D4"/>
    <w:rsid w:val="39A40AC0"/>
    <w:rsid w:val="3A116B43"/>
    <w:rsid w:val="3A96743D"/>
    <w:rsid w:val="3B4C7172"/>
    <w:rsid w:val="3B6C2FD6"/>
    <w:rsid w:val="3B9A612F"/>
    <w:rsid w:val="3C807945"/>
    <w:rsid w:val="3D044B52"/>
    <w:rsid w:val="3D904166"/>
    <w:rsid w:val="3DA13698"/>
    <w:rsid w:val="3DB225E0"/>
    <w:rsid w:val="3E6F5651"/>
    <w:rsid w:val="3EA572C5"/>
    <w:rsid w:val="400E0641"/>
    <w:rsid w:val="40A368D3"/>
    <w:rsid w:val="42604346"/>
    <w:rsid w:val="42935686"/>
    <w:rsid w:val="42D41E73"/>
    <w:rsid w:val="42DF08CC"/>
    <w:rsid w:val="42EC5DF3"/>
    <w:rsid w:val="436314FD"/>
    <w:rsid w:val="442318B7"/>
    <w:rsid w:val="46326F64"/>
    <w:rsid w:val="47D12ED9"/>
    <w:rsid w:val="48BF71D5"/>
    <w:rsid w:val="490C51A4"/>
    <w:rsid w:val="49192FF1"/>
    <w:rsid w:val="492925F0"/>
    <w:rsid w:val="4B26353C"/>
    <w:rsid w:val="4B9E1C86"/>
    <w:rsid w:val="4C806C7C"/>
    <w:rsid w:val="4CD945DE"/>
    <w:rsid w:val="4D7165BE"/>
    <w:rsid w:val="4DAE0A97"/>
    <w:rsid w:val="4DC00388"/>
    <w:rsid w:val="4E52289A"/>
    <w:rsid w:val="4E575062"/>
    <w:rsid w:val="4EC65F95"/>
    <w:rsid w:val="4ED41501"/>
    <w:rsid w:val="4FB05A0F"/>
    <w:rsid w:val="507B6DFE"/>
    <w:rsid w:val="50C42836"/>
    <w:rsid w:val="52B92EE7"/>
    <w:rsid w:val="53125E9E"/>
    <w:rsid w:val="5383696D"/>
    <w:rsid w:val="538B302D"/>
    <w:rsid w:val="572B3ADE"/>
    <w:rsid w:val="58507E4A"/>
    <w:rsid w:val="58D36110"/>
    <w:rsid w:val="5AF54CD9"/>
    <w:rsid w:val="5B4E629D"/>
    <w:rsid w:val="5B8022C6"/>
    <w:rsid w:val="5BEF1A9E"/>
    <w:rsid w:val="5D681792"/>
    <w:rsid w:val="5DEE7A70"/>
    <w:rsid w:val="60B30F76"/>
    <w:rsid w:val="61085F3A"/>
    <w:rsid w:val="649E3188"/>
    <w:rsid w:val="65F10827"/>
    <w:rsid w:val="66215C78"/>
    <w:rsid w:val="66FB3FFB"/>
    <w:rsid w:val="675136E2"/>
    <w:rsid w:val="677728FD"/>
    <w:rsid w:val="678C5085"/>
    <w:rsid w:val="67C779FD"/>
    <w:rsid w:val="67F3434E"/>
    <w:rsid w:val="68A91FB3"/>
    <w:rsid w:val="691B5777"/>
    <w:rsid w:val="69A203DE"/>
    <w:rsid w:val="69A70B49"/>
    <w:rsid w:val="6BCF6E80"/>
    <w:rsid w:val="6C431072"/>
    <w:rsid w:val="6C996EF7"/>
    <w:rsid w:val="6D48513C"/>
    <w:rsid w:val="6F0161D0"/>
    <w:rsid w:val="6F537B60"/>
    <w:rsid w:val="70335C2F"/>
    <w:rsid w:val="709D59AA"/>
    <w:rsid w:val="70B00AAA"/>
    <w:rsid w:val="70E77972"/>
    <w:rsid w:val="71EF1426"/>
    <w:rsid w:val="72C10EF5"/>
    <w:rsid w:val="745919DD"/>
    <w:rsid w:val="753F2137"/>
    <w:rsid w:val="75AF5A07"/>
    <w:rsid w:val="75D141C0"/>
    <w:rsid w:val="763A4FAD"/>
    <w:rsid w:val="765566B2"/>
    <w:rsid w:val="778873C7"/>
    <w:rsid w:val="780B5731"/>
    <w:rsid w:val="7A0127B6"/>
    <w:rsid w:val="7A495A5E"/>
    <w:rsid w:val="7A7E7F2D"/>
    <w:rsid w:val="7A886B78"/>
    <w:rsid w:val="7A8E594F"/>
    <w:rsid w:val="7C6E6B8A"/>
    <w:rsid w:val="7D221505"/>
    <w:rsid w:val="7DA656CC"/>
    <w:rsid w:val="7DAE4B47"/>
    <w:rsid w:val="7FA5097B"/>
    <w:rsid w:val="7FB359C6"/>
    <w:rsid w:val="7FDC4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仿宋" w:asciiTheme="minorHAnsi" w:hAnsiTheme="minorHAnsi" w:cstheme="minorBidi"/>
      <w:kern w:val="2"/>
      <w:sz w:val="21"/>
      <w:szCs w:val="24"/>
      <w:lang w:val="en-US" w:eastAsia="zh-CN" w:bidi="ar-SA"/>
    </w:rPr>
  </w:style>
  <w:style w:type="paragraph" w:styleId="2">
    <w:name w:val="heading 1"/>
    <w:basedOn w:val="1"/>
    <w:next w:val="1"/>
    <w:link w:val="22"/>
    <w:qFormat/>
    <w:uiPriority w:val="0"/>
    <w:pPr>
      <w:keepNext/>
      <w:keepLines/>
      <w:spacing w:before="340" w:after="330"/>
      <w:outlineLvl w:val="0"/>
    </w:pPr>
    <w:rPr>
      <w:b/>
      <w:bCs/>
      <w:kern w:val="44"/>
      <w:sz w:val="24"/>
      <w:szCs w:val="44"/>
    </w:rPr>
  </w:style>
  <w:style w:type="paragraph" w:styleId="3">
    <w:name w:val="heading 2"/>
    <w:basedOn w:val="1"/>
    <w:next w:val="1"/>
    <w:link w:val="23"/>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autoRedefine/>
    <w:qFormat/>
    <w:uiPriority w:val="0"/>
    <w:pPr>
      <w:keepNext/>
      <w:outlineLvl w:val="2"/>
    </w:pPr>
    <w:rPr>
      <w:rFonts w:ascii="楷体_GB2312" w:hAnsi="宋体" w:eastAsia="黑体"/>
      <w:b/>
      <w:bCs/>
      <w:sz w:val="32"/>
    </w:rPr>
  </w:style>
  <w:style w:type="character" w:default="1" w:styleId="13">
    <w:name w:val="Default Paragraph Font"/>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link w:val="21"/>
    <w:qFormat/>
    <w:uiPriority w:val="99"/>
    <w:pPr>
      <w:spacing w:after="120"/>
    </w:pPr>
  </w:style>
  <w:style w:type="paragraph" w:styleId="6">
    <w:name w:val="Date"/>
    <w:basedOn w:val="1"/>
    <w:next w:val="1"/>
    <w:link w:val="20"/>
    <w:qFormat/>
    <w:uiPriority w:val="0"/>
    <w:pPr>
      <w:ind w:left="100" w:leftChars="2500"/>
    </w:pPr>
  </w:style>
  <w:style w:type="paragraph" w:styleId="7">
    <w:name w:val="footer"/>
    <w:basedOn w:val="1"/>
    <w:link w:val="18"/>
    <w:autoRedefine/>
    <w:qFormat/>
    <w:uiPriority w:val="0"/>
    <w:pPr>
      <w:tabs>
        <w:tab w:val="center" w:pos="4153"/>
        <w:tab w:val="right" w:pos="8306"/>
      </w:tabs>
      <w:snapToGrid w:val="0"/>
      <w:spacing w:line="240" w:lineRule="auto"/>
      <w:jc w:val="left"/>
    </w:pPr>
    <w:rPr>
      <w:sz w:val="18"/>
      <w:szCs w:val="18"/>
    </w:rPr>
  </w:style>
  <w:style w:type="paragraph" w:styleId="8">
    <w:name w:val="header"/>
    <w:basedOn w:val="1"/>
    <w:link w:val="17"/>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9">
    <w:name w:val="toc 1"/>
    <w:basedOn w:val="1"/>
    <w:next w:val="1"/>
    <w:autoRedefine/>
    <w:unhideWhenUsed/>
    <w:qFormat/>
    <w:uiPriority w:val="39"/>
    <w:pPr>
      <w:ind w:firstLine="200" w:firstLineChars="200"/>
    </w:pPr>
    <w:rPr>
      <w:rFonts w:eastAsia="宋体"/>
      <w:sz w:val="24"/>
      <w:szCs w:val="22"/>
    </w:rPr>
  </w:style>
  <w:style w:type="paragraph" w:styleId="10">
    <w:name w:val="Normal (Web)"/>
    <w:basedOn w:val="1"/>
    <w:autoRedefine/>
    <w:qFormat/>
    <w:uiPriority w:val="0"/>
    <w:pPr>
      <w:spacing w:beforeAutospacing="1" w:afterAutospacing="1"/>
      <w:jc w:val="left"/>
    </w:pPr>
    <w:rPr>
      <w:rFonts w:cs="Times New Roman"/>
      <w:kern w:val="0"/>
      <w:sz w:val="24"/>
    </w:rPr>
  </w:style>
  <w:style w:type="table" w:styleId="12">
    <w:name w:val="Table Grid"/>
    <w:basedOn w:val="11"/>
    <w:autoRedefine/>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0"/>
    <w:rPr>
      <w:b/>
    </w:rPr>
  </w:style>
  <w:style w:type="character" w:styleId="15">
    <w:name w:val="Hyperlink"/>
    <w:basedOn w:val="13"/>
    <w:autoRedefine/>
    <w:qFormat/>
    <w:uiPriority w:val="0"/>
    <w:rPr>
      <w:color w:val="0563C1" w:themeColor="hyperlink"/>
      <w:u w:val="single"/>
      <w14:textFill>
        <w14:solidFill>
          <w14:schemeClr w14:val="hlink"/>
        </w14:solidFill>
      </w14:textFill>
    </w:rPr>
  </w:style>
  <w:style w:type="character" w:customStyle="1" w:styleId="16">
    <w:name w:val="font31"/>
    <w:basedOn w:val="13"/>
    <w:autoRedefine/>
    <w:qFormat/>
    <w:uiPriority w:val="0"/>
    <w:rPr>
      <w:rFonts w:hint="eastAsia" w:ascii="宋体" w:hAnsi="宋体" w:eastAsia="宋体" w:cs="宋体"/>
      <w:color w:val="000000"/>
      <w:sz w:val="22"/>
      <w:szCs w:val="22"/>
      <w:u w:val="none"/>
    </w:rPr>
  </w:style>
  <w:style w:type="character" w:customStyle="1" w:styleId="17">
    <w:name w:val="页眉 字符"/>
    <w:basedOn w:val="13"/>
    <w:link w:val="8"/>
    <w:autoRedefine/>
    <w:qFormat/>
    <w:uiPriority w:val="0"/>
    <w:rPr>
      <w:rFonts w:eastAsia="仿宋" w:asciiTheme="minorHAnsi" w:hAnsiTheme="minorHAnsi" w:cstheme="minorBidi"/>
      <w:kern w:val="2"/>
      <w:sz w:val="18"/>
      <w:szCs w:val="18"/>
    </w:rPr>
  </w:style>
  <w:style w:type="character" w:customStyle="1" w:styleId="18">
    <w:name w:val="页脚 字符"/>
    <w:basedOn w:val="13"/>
    <w:link w:val="7"/>
    <w:autoRedefine/>
    <w:qFormat/>
    <w:uiPriority w:val="0"/>
    <w:rPr>
      <w:rFonts w:eastAsia="仿宋" w:asciiTheme="minorHAnsi" w:hAnsiTheme="minorHAnsi" w:cstheme="minorBidi"/>
      <w:kern w:val="2"/>
      <w:sz w:val="18"/>
      <w:szCs w:val="18"/>
    </w:rPr>
  </w:style>
  <w:style w:type="character" w:customStyle="1" w:styleId="19">
    <w:name w:val="未处理的提及1"/>
    <w:basedOn w:val="13"/>
    <w:autoRedefine/>
    <w:semiHidden/>
    <w:unhideWhenUsed/>
    <w:qFormat/>
    <w:uiPriority w:val="99"/>
    <w:rPr>
      <w:color w:val="605E5C"/>
      <w:shd w:val="clear" w:color="auto" w:fill="E1DFDD"/>
    </w:rPr>
  </w:style>
  <w:style w:type="character" w:customStyle="1" w:styleId="20">
    <w:name w:val="日期 字符"/>
    <w:basedOn w:val="13"/>
    <w:link w:val="6"/>
    <w:autoRedefine/>
    <w:qFormat/>
    <w:uiPriority w:val="0"/>
    <w:rPr>
      <w:rFonts w:eastAsia="仿宋" w:asciiTheme="minorHAnsi" w:hAnsiTheme="minorHAnsi" w:cstheme="minorBidi"/>
      <w:kern w:val="2"/>
      <w:sz w:val="21"/>
      <w:szCs w:val="24"/>
    </w:rPr>
  </w:style>
  <w:style w:type="character" w:customStyle="1" w:styleId="21">
    <w:name w:val="正文文本 字符"/>
    <w:basedOn w:val="13"/>
    <w:link w:val="5"/>
    <w:autoRedefine/>
    <w:qFormat/>
    <w:uiPriority w:val="99"/>
    <w:rPr>
      <w:rFonts w:eastAsia="仿宋" w:asciiTheme="minorHAnsi" w:hAnsiTheme="minorHAnsi" w:cstheme="minorBidi"/>
      <w:kern w:val="2"/>
      <w:sz w:val="21"/>
      <w:szCs w:val="24"/>
    </w:rPr>
  </w:style>
  <w:style w:type="character" w:customStyle="1" w:styleId="22">
    <w:name w:val="标题 1 字符"/>
    <w:basedOn w:val="13"/>
    <w:link w:val="2"/>
    <w:autoRedefine/>
    <w:qFormat/>
    <w:uiPriority w:val="0"/>
    <w:rPr>
      <w:rFonts w:eastAsia="仿宋" w:asciiTheme="minorHAnsi" w:hAnsiTheme="minorHAnsi" w:cstheme="minorBidi"/>
      <w:b/>
      <w:bCs/>
      <w:kern w:val="44"/>
      <w:sz w:val="24"/>
      <w:szCs w:val="44"/>
    </w:rPr>
  </w:style>
  <w:style w:type="character" w:customStyle="1" w:styleId="23">
    <w:name w:val="标题 2 字符"/>
    <w:basedOn w:val="13"/>
    <w:link w:val="3"/>
    <w:autoRedefine/>
    <w:semiHidden/>
    <w:qFormat/>
    <w:uiPriority w:val="0"/>
    <w:rPr>
      <w:rFonts w:asciiTheme="majorHAnsi" w:hAnsiTheme="majorHAnsi" w:eastAsiaTheme="majorEastAsia" w:cstheme="majorBidi"/>
      <w:b/>
      <w:bCs/>
      <w:kern w:val="2"/>
      <w:sz w:val="32"/>
      <w:szCs w:val="32"/>
    </w:rPr>
  </w:style>
  <w:style w:type="paragraph" w:styleId="24">
    <w:name w:val="No Spacing"/>
    <w:autoRedefine/>
    <w:qFormat/>
    <w:uiPriority w:val="1"/>
    <w:pPr>
      <w:widowControl w:val="0"/>
      <w:spacing w:line="360" w:lineRule="auto"/>
      <w:jc w:val="both"/>
    </w:pPr>
    <w:rPr>
      <w:rFonts w:eastAsia="宋体" w:asciiTheme="minorHAnsi" w:hAnsiTheme="minorHAnsi" w:cstheme="minorBidi"/>
      <w:kern w:val="2"/>
      <w:sz w:val="24"/>
      <w:szCs w:val="22"/>
      <w:lang w:val="en-US" w:eastAsia="zh-CN" w:bidi="ar-SA"/>
    </w:rPr>
  </w:style>
  <w:style w:type="paragraph" w:styleId="25">
    <w:name w:val="List Paragraph"/>
    <w:basedOn w:val="1"/>
    <w:autoRedefine/>
    <w:qFormat/>
    <w:uiPriority w:val="99"/>
    <w:pPr>
      <w:ind w:firstLine="420" w:firstLineChars="200"/>
    </w:pPr>
  </w:style>
  <w:style w:type="paragraph" w:customStyle="1" w:styleId="26">
    <w:name w:val="表格文字"/>
    <w:basedOn w:val="1"/>
    <w:qFormat/>
    <w:uiPriority w:val="0"/>
    <w:pPr>
      <w:spacing w:before="25" w:beforeLines="0" w:after="25" w:afterLines="0"/>
      <w:jc w:val="left"/>
    </w:pPr>
    <w:rPr>
      <w:bCs/>
      <w:spacing w:val="1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65</Words>
  <Characters>65</Characters>
  <Lines>12</Lines>
  <Paragraphs>3</Paragraphs>
  <TotalTime>0</TotalTime>
  <ScaleCrop>false</ScaleCrop>
  <LinksUpToDate>false</LinksUpToDate>
  <CharactersWithSpaces>147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2023-02-07T00:55:00Z</dcterms:created>
  <dc:creator>Administrator</dc:creator>
  <cp:lastModifiedBy>paka</cp:lastModifiedBy>
  <cp:lastPrinted>2023-08-02T07:10:00Z</cp:lastPrinted>
  <dcterms:modified xsi:type="dcterms:W3CDTF">2026-10-23T01:18:08Z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8530C336FD6C448FAF5AFBD31E829BCB_13</vt:lpwstr>
  </property>
  <property fmtid="{D5CDD505-2E9C-101B-9397-08002B2CF9AE}" pid="4" name="KSOTemplateDocerSaveRecord">
    <vt:lpwstr>eyJoZGlkIjoiNzY1ZTUzMzFjNDk5YjkyNDBiOWNmZGUzOGI5MTA5ZmQiLCJ1c2VySWQiOiI1NjA0MTIwODMifQ==</vt:lpwstr>
  </property>
</Properties>
</file>